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6629" w:type="dxa"/>
        <w:tblLook w:val="00BF"/>
      </w:tblPr>
      <w:tblGrid>
        <w:gridCol w:w="3118"/>
      </w:tblGrid>
      <w:tr w:rsidR="003E5F63" w:rsidRPr="00FF1DA3" w:rsidTr="00CD0620">
        <w:tc>
          <w:tcPr>
            <w:tcW w:w="3118" w:type="dxa"/>
          </w:tcPr>
          <w:p w:rsidR="003E5F63" w:rsidRPr="00FF1DA3" w:rsidRDefault="003E5F63" w:rsidP="00372F9C">
            <w:pPr>
              <w:ind w:left="34"/>
              <w:rPr>
                <w:rFonts w:asciiTheme="majorHAnsi" w:hAnsiTheme="majorHAnsi"/>
                <w:lang w:val="de-DE"/>
              </w:rPr>
            </w:pPr>
            <w:r w:rsidRPr="00FF1DA3">
              <w:rPr>
                <w:rFonts w:asciiTheme="majorHAnsi" w:hAnsiTheme="majorHAnsi"/>
                <w:lang w:val="de-DE"/>
              </w:rPr>
              <w:t>Vergabe-Nr.: 37-</w:t>
            </w:r>
            <w:r w:rsidR="00F31EBE">
              <w:rPr>
                <w:rFonts w:asciiTheme="majorHAnsi" w:hAnsiTheme="majorHAnsi"/>
                <w:lang w:val="de-DE"/>
              </w:rPr>
              <w:t>202</w:t>
            </w:r>
            <w:r w:rsidR="00372F9C">
              <w:rPr>
                <w:rFonts w:asciiTheme="majorHAnsi" w:hAnsiTheme="majorHAnsi"/>
                <w:lang w:val="de-DE"/>
              </w:rPr>
              <w:t>5</w:t>
            </w:r>
            <w:r w:rsidRPr="00FF1DA3">
              <w:rPr>
                <w:rFonts w:asciiTheme="majorHAnsi" w:hAnsiTheme="majorHAnsi"/>
                <w:lang w:val="de-DE"/>
              </w:rPr>
              <w:t>-01</w:t>
            </w:r>
          </w:p>
        </w:tc>
      </w:tr>
      <w:tr w:rsidR="003E5F63" w:rsidRPr="00FF1DA3" w:rsidTr="00CD0620">
        <w:tc>
          <w:tcPr>
            <w:tcW w:w="3118" w:type="dxa"/>
          </w:tcPr>
          <w:p w:rsidR="003E5F63" w:rsidRPr="00FF1DA3" w:rsidRDefault="00DB3F68" w:rsidP="00117D79">
            <w:pPr>
              <w:ind w:left="34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Herstellung und Lieferung </w:t>
            </w:r>
            <w:r w:rsidR="003E5F63" w:rsidRPr="00FF1DA3">
              <w:rPr>
                <w:rFonts w:asciiTheme="majorHAnsi" w:hAnsiTheme="majorHAnsi"/>
                <w:lang w:val="de-DE"/>
              </w:rPr>
              <w:t xml:space="preserve"> e</w:t>
            </w:r>
            <w:r w:rsidR="003E5F63" w:rsidRPr="00FF1DA3">
              <w:rPr>
                <w:rFonts w:asciiTheme="majorHAnsi" w:hAnsiTheme="majorHAnsi"/>
                <w:lang w:val="de-DE"/>
              </w:rPr>
              <w:t>i</w:t>
            </w:r>
            <w:r w:rsidR="003E5F63" w:rsidRPr="00FF1DA3">
              <w:rPr>
                <w:rFonts w:asciiTheme="majorHAnsi" w:hAnsiTheme="majorHAnsi"/>
                <w:lang w:val="de-DE"/>
              </w:rPr>
              <w:t xml:space="preserve">nes </w:t>
            </w:r>
            <w:r w:rsidR="00117D79">
              <w:rPr>
                <w:rFonts w:asciiTheme="majorHAnsi" w:hAnsiTheme="majorHAnsi"/>
                <w:lang w:val="de-DE"/>
              </w:rPr>
              <w:t>MLF</w:t>
            </w:r>
            <w:r>
              <w:rPr>
                <w:rFonts w:asciiTheme="majorHAnsi" w:hAnsiTheme="majorHAnsi"/>
                <w:lang w:val="de-DE"/>
              </w:rPr>
              <w:t xml:space="preserve"> für die Gemeinde </w:t>
            </w:r>
            <w:r w:rsidR="00117D79">
              <w:rPr>
                <w:rFonts w:asciiTheme="majorHAnsi" w:hAnsiTheme="majorHAnsi"/>
                <w:lang w:val="de-DE"/>
              </w:rPr>
              <w:t>Ri</w:t>
            </w:r>
            <w:r w:rsidR="00117D79">
              <w:rPr>
                <w:rFonts w:asciiTheme="majorHAnsi" w:hAnsiTheme="majorHAnsi"/>
                <w:lang w:val="de-DE"/>
              </w:rPr>
              <w:t>e</w:t>
            </w:r>
            <w:r w:rsidR="00117D79">
              <w:rPr>
                <w:rFonts w:asciiTheme="majorHAnsi" w:hAnsiTheme="majorHAnsi"/>
                <w:lang w:val="de-DE"/>
              </w:rPr>
              <w:t>gelsberg</w:t>
            </w:r>
          </w:p>
        </w:tc>
      </w:tr>
    </w:tbl>
    <w:p w:rsidR="003E5F63" w:rsidRPr="00FF1DA3" w:rsidRDefault="003E5F63" w:rsidP="002C7995">
      <w:pPr>
        <w:pStyle w:val="berschrift1"/>
        <w:spacing w:before="90"/>
        <w:ind w:left="0"/>
        <w:rPr>
          <w:rFonts w:asciiTheme="majorHAnsi" w:hAnsiTheme="majorHAnsi"/>
          <w:spacing w:val="-1"/>
          <w:lang w:val="de-DE"/>
        </w:rPr>
      </w:pPr>
    </w:p>
    <w:p w:rsidR="00FB1CB5" w:rsidRPr="00FF1DA3" w:rsidRDefault="00FB1CB5" w:rsidP="00FB1CB5">
      <w:pPr>
        <w:pStyle w:val="berschrift1"/>
        <w:spacing w:before="90"/>
        <w:ind w:left="224"/>
        <w:jc w:val="center"/>
        <w:rPr>
          <w:rFonts w:asciiTheme="majorHAnsi" w:hAnsiTheme="majorHAnsi" w:cs="Garamond"/>
          <w:b w:val="0"/>
          <w:bCs w:val="0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Eigenerklärung</w:t>
      </w:r>
    </w:p>
    <w:p w:rsidR="00FB1CB5" w:rsidRPr="00FF1DA3" w:rsidRDefault="004F2289" w:rsidP="00FB1CB5">
      <w:pPr>
        <w:spacing w:before="1"/>
        <w:ind w:left="355" w:firstLine="909"/>
        <w:rPr>
          <w:rFonts w:asciiTheme="majorHAnsi" w:eastAsia="Garamond" w:hAnsiTheme="majorHAnsi" w:cs="Garamond"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lang w:val="de-DE"/>
        </w:rPr>
        <w:t>n</w:t>
      </w:r>
      <w:r w:rsidR="00FB1CB5" w:rsidRPr="00FF1DA3">
        <w:rPr>
          <w:rFonts w:asciiTheme="majorHAnsi" w:hAnsiTheme="majorHAnsi"/>
          <w:b/>
          <w:sz w:val="28"/>
          <w:lang w:val="de-DE"/>
        </w:rPr>
        <w:t>ach</w:t>
      </w:r>
      <w:r>
        <w:rPr>
          <w:rFonts w:asciiTheme="majorHAnsi" w:hAnsiTheme="majorHAnsi"/>
          <w:b/>
          <w:sz w:val="28"/>
          <w:lang w:val="de-DE"/>
        </w:rPr>
        <w:t xml:space="preserve"> </w:t>
      </w:r>
      <w:r w:rsidR="00FB1CB5" w:rsidRPr="00FF1DA3">
        <w:rPr>
          <w:rFonts w:asciiTheme="majorHAnsi" w:hAnsiTheme="majorHAnsi"/>
          <w:b/>
          <w:spacing w:val="-1"/>
          <w:sz w:val="28"/>
          <w:lang w:val="de-DE"/>
        </w:rPr>
        <w:t>dem</w:t>
      </w:r>
      <w:r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="00FB1CB5" w:rsidRPr="00FF1DA3">
        <w:rPr>
          <w:rFonts w:asciiTheme="majorHAnsi" w:hAnsiTheme="majorHAnsi"/>
          <w:b/>
          <w:spacing w:val="-1"/>
          <w:sz w:val="28"/>
          <w:lang w:val="de-DE"/>
        </w:rPr>
        <w:t>Gesetz</w:t>
      </w:r>
      <w:r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="00FB1CB5" w:rsidRPr="00FF1DA3">
        <w:rPr>
          <w:rFonts w:asciiTheme="majorHAnsi" w:hAnsiTheme="majorHAnsi"/>
          <w:b/>
          <w:spacing w:val="-1"/>
          <w:sz w:val="28"/>
          <w:lang w:val="de-DE"/>
        </w:rPr>
        <w:t>gegen</w:t>
      </w:r>
      <w:r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="00FB1CB5" w:rsidRPr="00FF1DA3">
        <w:rPr>
          <w:rFonts w:asciiTheme="majorHAnsi" w:hAnsiTheme="majorHAnsi"/>
          <w:b/>
          <w:spacing w:val="-1"/>
          <w:sz w:val="28"/>
          <w:lang w:val="de-DE"/>
        </w:rPr>
        <w:t>Wettbewerbsbeschränkungen</w:t>
      </w:r>
      <w:r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="00FB1CB5" w:rsidRPr="00FF1DA3">
        <w:rPr>
          <w:rFonts w:asciiTheme="majorHAnsi" w:hAnsiTheme="majorHAnsi"/>
          <w:b/>
          <w:spacing w:val="-1"/>
          <w:sz w:val="28"/>
          <w:lang w:val="de-DE"/>
        </w:rPr>
        <w:t>(GWB)</w:t>
      </w:r>
    </w:p>
    <w:p w:rsidR="00FB1CB5" w:rsidRPr="00FF1DA3" w:rsidRDefault="00FB1CB5" w:rsidP="00FB1CB5">
      <w:pPr>
        <w:rPr>
          <w:rFonts w:asciiTheme="majorHAnsi" w:eastAsia="Garamond" w:hAnsiTheme="majorHAnsi" w:cs="Garamond"/>
          <w:b/>
          <w:bCs/>
          <w:sz w:val="28"/>
          <w:szCs w:val="28"/>
          <w:lang w:val="de-DE"/>
        </w:rPr>
      </w:pPr>
    </w:p>
    <w:tbl>
      <w:tblPr>
        <w:tblStyle w:val="Tabellengitternetz"/>
        <w:tblW w:w="0" w:type="auto"/>
        <w:tblInd w:w="108" w:type="dxa"/>
        <w:tblLayout w:type="fixed"/>
        <w:tblLook w:val="00BF"/>
      </w:tblPr>
      <w:tblGrid>
        <w:gridCol w:w="1985"/>
        <w:gridCol w:w="7683"/>
      </w:tblGrid>
      <w:tr w:rsidR="00FF1DA3" w:rsidRPr="002C7995">
        <w:tc>
          <w:tcPr>
            <w:tcW w:w="1985" w:type="dxa"/>
          </w:tcPr>
          <w:p w:rsidR="00FF1DA3" w:rsidRPr="002C7995" w:rsidRDefault="00FF1DA3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cs="Calibri"/>
                <w:spacing w:val="-1"/>
                <w:sz w:val="21"/>
                <w:szCs w:val="21"/>
                <w:lang w:val="de-DE"/>
              </w:rPr>
              <w:t>Unternehmen:</w:t>
            </w:r>
          </w:p>
        </w:tc>
        <w:tc>
          <w:tcPr>
            <w:tcW w:w="7683" w:type="dxa"/>
          </w:tcPr>
          <w:p w:rsidR="00FF1DA3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0"/>
          </w:p>
        </w:tc>
      </w:tr>
      <w:tr w:rsidR="00FF1DA3" w:rsidRPr="002C7995">
        <w:tc>
          <w:tcPr>
            <w:tcW w:w="1985" w:type="dxa"/>
          </w:tcPr>
          <w:p w:rsidR="00FF1DA3" w:rsidRPr="002C7995" w:rsidRDefault="00FF1DA3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cs="Calibri"/>
                <w:spacing w:val="-1"/>
                <w:sz w:val="21"/>
                <w:szCs w:val="21"/>
                <w:lang w:val="de-DE"/>
              </w:rPr>
              <w:t>Ansprechpartner:</w:t>
            </w:r>
          </w:p>
        </w:tc>
        <w:tc>
          <w:tcPr>
            <w:tcW w:w="7683" w:type="dxa"/>
          </w:tcPr>
          <w:p w:rsidR="00FF1DA3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1"/>
          </w:p>
        </w:tc>
      </w:tr>
      <w:tr w:rsidR="00FF1DA3" w:rsidRPr="002C7995">
        <w:tc>
          <w:tcPr>
            <w:tcW w:w="1985" w:type="dxa"/>
          </w:tcPr>
          <w:p w:rsidR="00FF1DA3" w:rsidRPr="002C7995" w:rsidRDefault="00FF1DA3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cs="Calibri"/>
                <w:spacing w:val="-1"/>
                <w:sz w:val="21"/>
                <w:szCs w:val="21"/>
                <w:lang w:val="de-DE"/>
              </w:rPr>
              <w:t>Anschrift:</w:t>
            </w:r>
          </w:p>
        </w:tc>
        <w:tc>
          <w:tcPr>
            <w:tcW w:w="7683" w:type="dxa"/>
          </w:tcPr>
          <w:p w:rsidR="00D503A0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2"/>
          </w:p>
          <w:p w:rsidR="00FF1DA3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3"/>
          </w:p>
        </w:tc>
      </w:tr>
      <w:tr w:rsidR="00FF1DA3" w:rsidRPr="002C7995">
        <w:tc>
          <w:tcPr>
            <w:tcW w:w="1985" w:type="dxa"/>
          </w:tcPr>
          <w:p w:rsidR="00FF1DA3" w:rsidRPr="002C7995" w:rsidRDefault="00FF1DA3" w:rsidP="00FF1DA3">
            <w:pPr>
              <w:rPr>
                <w:rFonts w:eastAsia="Garamond" w:cs="Calibri"/>
                <w:sz w:val="21"/>
                <w:szCs w:val="21"/>
                <w:lang w:val="de-DE"/>
              </w:rPr>
            </w:pPr>
            <w:r w:rsidRPr="002C7995">
              <w:rPr>
                <w:rFonts w:cs="Calibri"/>
                <w:spacing w:val="-1"/>
                <w:sz w:val="21"/>
                <w:szCs w:val="21"/>
                <w:lang w:val="de-DE"/>
              </w:rPr>
              <w:t>Telefon:</w:t>
            </w:r>
          </w:p>
        </w:tc>
        <w:tc>
          <w:tcPr>
            <w:tcW w:w="7683" w:type="dxa"/>
          </w:tcPr>
          <w:p w:rsidR="00FF1DA3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4"/>
          </w:p>
        </w:tc>
      </w:tr>
      <w:tr w:rsidR="00FF1DA3" w:rsidRPr="002C7995">
        <w:tc>
          <w:tcPr>
            <w:tcW w:w="1985" w:type="dxa"/>
          </w:tcPr>
          <w:p w:rsidR="00FF1DA3" w:rsidRPr="002C7995" w:rsidRDefault="00FF1DA3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cs="Calibri"/>
                <w:spacing w:val="-1"/>
                <w:sz w:val="21"/>
                <w:szCs w:val="21"/>
                <w:lang w:val="de-DE"/>
              </w:rPr>
              <w:t>Fax:</w:t>
            </w:r>
          </w:p>
        </w:tc>
        <w:tc>
          <w:tcPr>
            <w:tcW w:w="7683" w:type="dxa"/>
          </w:tcPr>
          <w:p w:rsidR="00FF1DA3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5"/>
          </w:p>
        </w:tc>
      </w:tr>
      <w:tr w:rsidR="00FF1DA3" w:rsidRPr="002C7995">
        <w:tc>
          <w:tcPr>
            <w:tcW w:w="1985" w:type="dxa"/>
          </w:tcPr>
          <w:p w:rsidR="00FF1DA3" w:rsidRPr="002C7995" w:rsidRDefault="00FF1DA3" w:rsidP="00FF1DA3">
            <w:pPr>
              <w:tabs>
                <w:tab w:val="left" w:pos="993"/>
                <w:tab w:val="left" w:pos="1276"/>
              </w:tabs>
              <w:rPr>
                <w:rFonts w:eastAsia="Garamond" w:cs="Calibri"/>
                <w:sz w:val="21"/>
                <w:szCs w:val="21"/>
                <w:lang w:val="de-DE"/>
              </w:rPr>
            </w:pPr>
            <w:r w:rsidRPr="002C7995">
              <w:rPr>
                <w:rFonts w:cs="Calibri"/>
                <w:spacing w:val="-1"/>
                <w:sz w:val="21"/>
                <w:szCs w:val="21"/>
                <w:lang w:val="de-DE"/>
              </w:rPr>
              <w:t>E-Mail:</w:t>
            </w:r>
          </w:p>
        </w:tc>
        <w:tc>
          <w:tcPr>
            <w:tcW w:w="7683" w:type="dxa"/>
          </w:tcPr>
          <w:p w:rsidR="00FF1DA3" w:rsidRPr="002C7995" w:rsidRDefault="00234A64" w:rsidP="00FF1DA3">
            <w:pPr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503A0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503A0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  <w:bookmarkEnd w:id="6"/>
          </w:p>
        </w:tc>
      </w:tr>
    </w:tbl>
    <w:p w:rsidR="00FB1CB5" w:rsidRPr="00FF1DA3" w:rsidRDefault="00FB1CB5" w:rsidP="00FB1CB5">
      <w:pPr>
        <w:spacing w:before="1"/>
        <w:rPr>
          <w:rFonts w:asciiTheme="majorHAnsi" w:eastAsia="Garamond" w:hAnsiTheme="majorHAnsi" w:cs="Garamond"/>
          <w:sz w:val="20"/>
          <w:szCs w:val="20"/>
          <w:lang w:val="de-DE"/>
        </w:rPr>
      </w:pPr>
    </w:p>
    <w:p w:rsidR="00FB1CB5" w:rsidRPr="002C7995" w:rsidRDefault="00FB1CB5" w:rsidP="00FC494E">
      <w:pPr>
        <w:pStyle w:val="Textkrper"/>
        <w:numPr>
          <w:ilvl w:val="0"/>
          <w:numId w:val="3"/>
        </w:numPr>
        <w:tabs>
          <w:tab w:val="left" w:pos="851"/>
        </w:tabs>
        <w:ind w:left="709" w:right="-79"/>
        <w:rPr>
          <w:rFonts w:asciiTheme="majorHAnsi" w:hAnsiTheme="majorHAnsi" w:cs="Garamond"/>
          <w:sz w:val="21"/>
          <w:szCs w:val="21"/>
          <w:lang w:val="de-DE"/>
        </w:rPr>
      </w:pP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Hiermit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erklären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ich/wir, dass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ich/wir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die Ausschlussgründe nach</w:t>
      </w:r>
      <w:r w:rsidRPr="002C7995">
        <w:rPr>
          <w:rFonts w:asciiTheme="majorHAnsi" w:hAnsiTheme="majorHAnsi" w:cs="Garamond"/>
          <w:sz w:val="21"/>
          <w:szCs w:val="21"/>
          <w:lang w:val="de-DE"/>
        </w:rPr>
        <w:t xml:space="preserve"> §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123 und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124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GWB</w:t>
      </w:r>
      <w:r w:rsidR="004F2289"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zur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Kenntnisg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e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nommen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habe/n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und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diese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bei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mir/uns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nicht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vorliegen.</w:t>
      </w:r>
    </w:p>
    <w:p w:rsidR="00FB1CB5" w:rsidRPr="002C7995" w:rsidRDefault="00FB1CB5" w:rsidP="00FC494E">
      <w:pPr>
        <w:tabs>
          <w:tab w:val="left" w:pos="851"/>
        </w:tabs>
        <w:spacing w:before="11"/>
        <w:ind w:left="709" w:right="-79" w:hanging="708"/>
        <w:rPr>
          <w:rFonts w:asciiTheme="majorHAnsi" w:eastAsia="Garamond" w:hAnsiTheme="majorHAnsi" w:cs="Garamond"/>
          <w:sz w:val="21"/>
          <w:szCs w:val="21"/>
          <w:lang w:val="de-DE"/>
        </w:rPr>
      </w:pPr>
    </w:p>
    <w:p w:rsidR="00FB1CB5" w:rsidRPr="002C7995" w:rsidRDefault="00FB1CB5" w:rsidP="00FC494E">
      <w:pPr>
        <w:pStyle w:val="Textkrper"/>
        <w:numPr>
          <w:ilvl w:val="0"/>
          <w:numId w:val="3"/>
        </w:numPr>
        <w:tabs>
          <w:tab w:val="left" w:pos="851"/>
        </w:tabs>
        <w:ind w:left="709" w:right="-79"/>
        <w:rPr>
          <w:rFonts w:asciiTheme="majorHAnsi" w:hAnsiTheme="majorHAnsi" w:cs="Garamond"/>
          <w:sz w:val="21"/>
          <w:szCs w:val="21"/>
          <w:lang w:val="de-DE"/>
        </w:rPr>
      </w:pP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Hiermit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erkläre/n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ich/wir, 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dass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ich/wir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in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den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letzten</w:t>
      </w:r>
      <w:r w:rsidR="004F2289" w:rsidRPr="002C7995">
        <w:rPr>
          <w:rFonts w:asciiTheme="majorHAnsi" w:hAnsiTheme="majorHAnsi" w:cs="Garamond"/>
          <w:sz w:val="21"/>
          <w:szCs w:val="21"/>
          <w:lang w:val="de-DE"/>
        </w:rPr>
        <w:t>3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Jahren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nicht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aufgrund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eines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Verstoßes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gegen</w:t>
      </w:r>
      <w:r w:rsidR="00DB3F68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Vo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r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schriften,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der</w:t>
      </w:r>
      <w:r w:rsidR="004F2289"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zu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einem</w:t>
      </w:r>
      <w:r w:rsidR="004F2289"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Eintrag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ins</w:t>
      </w:r>
      <w:r w:rsidR="004F2289"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Gewerbezentralregister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geführt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hat, mit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einer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Freiheitsstrafe von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mehr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als </w:t>
      </w:r>
      <w:r w:rsidRPr="002C7995">
        <w:rPr>
          <w:rFonts w:asciiTheme="majorHAnsi" w:hAnsiTheme="majorHAnsi" w:cs="Garamond"/>
          <w:sz w:val="21"/>
          <w:szCs w:val="21"/>
          <w:lang w:val="de-DE"/>
        </w:rPr>
        <w:t>3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Monaten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oder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einer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Geldstrafe von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mehr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als</w:t>
      </w:r>
      <w:r w:rsidR="004F2289"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90 Tagessätzen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oder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einer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Geldbuße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von</w:t>
      </w:r>
      <w:r w:rsidR="004F2289"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mehr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2"/>
          <w:sz w:val="21"/>
          <w:szCs w:val="21"/>
          <w:lang w:val="de-DE"/>
        </w:rPr>
        <w:t>als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2.500 </w:t>
      </w:r>
      <w:r w:rsidRPr="002C7995">
        <w:rPr>
          <w:rFonts w:asciiTheme="majorHAnsi" w:hAnsiTheme="majorHAnsi" w:cs="Garamond"/>
          <w:sz w:val="21"/>
          <w:szCs w:val="21"/>
          <w:lang w:val="de-DE"/>
        </w:rPr>
        <w:t xml:space="preserve">€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belegt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worden</w:t>
      </w:r>
      <w:r w:rsidR="004F2289"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 w:cs="Garamond"/>
          <w:spacing w:val="-1"/>
          <w:sz w:val="21"/>
          <w:szCs w:val="21"/>
          <w:lang w:val="de-DE"/>
        </w:rPr>
        <w:t>bin/sind.</w:t>
      </w:r>
    </w:p>
    <w:p w:rsidR="00FB1CB5" w:rsidRPr="00FF1DA3" w:rsidRDefault="00FB1CB5" w:rsidP="00FB1CB5">
      <w:pPr>
        <w:spacing w:before="5"/>
        <w:rPr>
          <w:rFonts w:asciiTheme="majorHAnsi" w:eastAsia="Garamond" w:hAnsiTheme="majorHAnsi" w:cs="Garamond"/>
          <w:sz w:val="12"/>
          <w:szCs w:val="12"/>
          <w:lang w:val="de-D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2834"/>
        <w:gridCol w:w="3070"/>
      </w:tblGrid>
      <w:tr w:rsidR="00FB1CB5" w:rsidRPr="00FF1DA3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 w:rsidP="00FF1DA3">
            <w:pPr>
              <w:pStyle w:val="TableParagraph"/>
              <w:rPr>
                <w:rFonts w:asciiTheme="majorHAnsi" w:eastAsia="Garamond" w:hAnsiTheme="majorHAnsi" w:cs="Garamond"/>
                <w:lang w:val="de-DE"/>
              </w:rPr>
            </w:pPr>
          </w:p>
          <w:p w:rsidR="00001892" w:rsidRDefault="00FB1CB5" w:rsidP="00FF1DA3">
            <w:pPr>
              <w:pStyle w:val="TableParagraph"/>
              <w:ind w:left="102" w:hanging="1"/>
              <w:rPr>
                <w:rFonts w:asciiTheme="majorHAnsi" w:hAnsiTheme="majorHAnsi"/>
                <w:spacing w:val="27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Auskunft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aus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2"/>
                <w:lang w:val="de-DE"/>
              </w:rPr>
              <w:t>dem</w:t>
            </w:r>
          </w:p>
          <w:p w:rsidR="00FB1CB5" w:rsidRPr="00FF1DA3" w:rsidRDefault="00FB1CB5" w:rsidP="00FF1DA3">
            <w:pPr>
              <w:pStyle w:val="TableParagraph"/>
              <w:ind w:left="102" w:hanging="1"/>
              <w:rPr>
                <w:rFonts w:asciiTheme="majorHAnsi" w:eastAsia="Garamond" w:hAnsiTheme="majorHAnsi" w:cs="Garamond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Gewerbezentralregister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 w:rsidP="00FF1DA3">
            <w:pPr>
              <w:pStyle w:val="TableParagraph"/>
              <w:rPr>
                <w:rFonts w:asciiTheme="majorHAnsi" w:eastAsia="Garamond" w:hAnsiTheme="majorHAnsi" w:cs="Garamond"/>
                <w:lang w:val="de-DE"/>
              </w:rPr>
            </w:pPr>
          </w:p>
          <w:p w:rsidR="00001892" w:rsidRDefault="00FB1CB5" w:rsidP="00001892">
            <w:pPr>
              <w:pStyle w:val="TableParagraph"/>
              <w:rPr>
                <w:rFonts w:asciiTheme="majorHAnsi" w:hAnsiTheme="majorHAnsi"/>
                <w:spacing w:val="27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Registergericht</w:t>
            </w:r>
            <w:r w:rsidRPr="00FF1DA3">
              <w:rPr>
                <w:rFonts w:asciiTheme="majorHAnsi" w:hAnsiTheme="majorHAnsi"/>
                <w:lang w:val="de-DE"/>
              </w:rPr>
              <w:t xml:space="preserve"> /</w:t>
            </w:r>
          </w:p>
          <w:p w:rsidR="00FB1CB5" w:rsidRPr="00FF1DA3" w:rsidRDefault="00FB1CB5" w:rsidP="00001892">
            <w:pPr>
              <w:pStyle w:val="TableParagraph"/>
              <w:rPr>
                <w:rFonts w:asciiTheme="majorHAnsi" w:eastAsia="Garamond" w:hAnsiTheme="majorHAnsi" w:cs="Garamond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Genehmigungsbehörde: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 w:rsidP="00FF1DA3">
            <w:pPr>
              <w:pStyle w:val="TableParagraph"/>
              <w:ind w:left="102" w:right="165"/>
              <w:rPr>
                <w:rFonts w:asciiTheme="majorHAnsi" w:eastAsia="Garamond" w:hAnsiTheme="majorHAnsi" w:cs="Garamond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Nummer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der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Eintragung in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e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i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nem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öffentlichen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Register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oder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Geschäftsnummer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der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Gene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h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migungsbehörde:</w:t>
            </w:r>
          </w:p>
        </w:tc>
      </w:tr>
      <w:tr w:rsidR="00FB1CB5" w:rsidRPr="00FF1DA3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 w:rsidP="00FF1DA3">
            <w:pPr>
              <w:pStyle w:val="TableParagraph"/>
              <w:ind w:left="102"/>
              <w:rPr>
                <w:rFonts w:asciiTheme="majorHAnsi" w:eastAsia="Garamond" w:hAnsiTheme="majorHAnsi" w:cs="Garamond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Die Auskunft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beim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Bundesamt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für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Ju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s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tiz wird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durch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die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Vergabestelle ei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n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geholt.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CB5" w:rsidRPr="00FF1DA3" w:rsidRDefault="00234A64" w:rsidP="00DB3F68">
            <w:pPr>
              <w:rPr>
                <w:rFonts w:asciiTheme="majorHAnsi" w:hAnsiTheme="majorHAnsi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3F68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CB5" w:rsidRPr="00FF1DA3" w:rsidRDefault="00234A64">
            <w:pPr>
              <w:rPr>
                <w:rFonts w:asciiTheme="majorHAnsi" w:hAnsiTheme="majorHAnsi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3F68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</w:p>
        </w:tc>
      </w:tr>
      <w:tr w:rsidR="00FB1CB5" w:rsidRPr="00FF1DA3"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 w:rsidP="00FF1DA3">
            <w:pPr>
              <w:pStyle w:val="TableParagraph"/>
              <w:ind w:left="102"/>
              <w:rPr>
                <w:rFonts w:asciiTheme="majorHAnsi" w:eastAsia="Garamond" w:hAnsiTheme="majorHAnsi" w:cs="Garamond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Durch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den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Bewerber</w:t>
            </w:r>
            <w:r w:rsidRPr="00FF1DA3">
              <w:rPr>
                <w:rFonts w:asciiTheme="majorHAnsi" w:hAnsiTheme="majorHAnsi"/>
                <w:lang w:val="de-DE"/>
              </w:rPr>
              <w:t xml:space="preserve">/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Bieter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ab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einem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Angebotspreis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von</w:t>
            </w:r>
            <w:r w:rsidRPr="00FF1DA3">
              <w:rPr>
                <w:rFonts w:asciiTheme="majorHAnsi" w:eastAsia="Garamond" w:hAnsiTheme="majorHAnsi" w:cs="Garamond"/>
                <w:spacing w:val="-1"/>
                <w:lang w:val="de-DE"/>
              </w:rPr>
              <w:t xml:space="preserve">30.000 </w:t>
            </w:r>
            <w:r w:rsidRPr="00FF1DA3">
              <w:rPr>
                <w:rFonts w:asciiTheme="majorHAnsi" w:eastAsia="Garamond" w:hAnsiTheme="majorHAnsi" w:cs="Garamond"/>
                <w:lang w:val="de-DE"/>
              </w:rPr>
              <w:t>€ (ohne</w:t>
            </w:r>
            <w:r w:rsidR="004F2289">
              <w:rPr>
                <w:rFonts w:asciiTheme="majorHAnsi" w:eastAsia="Garamond" w:hAnsiTheme="majorHAnsi" w:cs="Garamond"/>
                <w:lang w:val="de-DE"/>
              </w:rPr>
              <w:t xml:space="preserve"> </w:t>
            </w:r>
            <w:r w:rsidRPr="00FF1DA3">
              <w:rPr>
                <w:rFonts w:asciiTheme="majorHAnsi" w:eastAsia="Garamond" w:hAnsiTheme="majorHAnsi" w:cs="Garamond"/>
                <w:spacing w:val="-1"/>
                <w:lang w:val="de-DE"/>
              </w:rPr>
              <w:t>MwSt.)</w:t>
            </w:r>
            <w:r w:rsidR="004F2289">
              <w:rPr>
                <w:rFonts w:asciiTheme="majorHAnsi" w:eastAsia="Garamond" w:hAnsiTheme="majorHAnsi" w:cs="Garamond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eastAsia="Garamond" w:hAnsiTheme="majorHAnsi" w:cs="Garamond"/>
                <w:spacing w:val="-2"/>
                <w:lang w:val="de-DE"/>
              </w:rPr>
              <w:t>auszu</w:t>
            </w:r>
            <w:r w:rsidRPr="00FF1DA3">
              <w:rPr>
                <w:rFonts w:asciiTheme="majorHAnsi" w:eastAsia="Garamond" w:hAnsiTheme="majorHAnsi" w:cs="Garamond"/>
                <w:spacing w:val="-1"/>
                <w:lang w:val="de-DE"/>
              </w:rPr>
              <w:t>füllen</w:t>
            </w:r>
          </w:p>
        </w:tc>
        <w:tc>
          <w:tcPr>
            <w:tcW w:w="5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 w:rsidP="00FF1DA3">
            <w:pPr>
              <w:pStyle w:val="TableParagraph"/>
              <w:spacing w:line="245" w:lineRule="exact"/>
              <w:rPr>
                <w:rFonts w:asciiTheme="majorHAnsi" w:eastAsia="Garamond" w:hAnsiTheme="majorHAnsi" w:cs="Garamond"/>
                <w:lang w:val="de-DE"/>
              </w:rPr>
            </w:pPr>
            <w:r w:rsidRPr="00FF1DA3">
              <w:rPr>
                <w:rFonts w:asciiTheme="majorHAnsi" w:hAnsiTheme="majorHAnsi"/>
                <w:spacing w:val="-1"/>
                <w:lang w:val="de-DE"/>
              </w:rPr>
              <w:t>Rechtsform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des</w:t>
            </w:r>
            <w:r w:rsidR="004F2289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Bewerbers</w:t>
            </w:r>
            <w:r w:rsidRPr="00FF1DA3">
              <w:rPr>
                <w:rFonts w:asciiTheme="majorHAnsi" w:hAnsiTheme="majorHAnsi"/>
                <w:lang w:val="de-DE"/>
              </w:rPr>
              <w:t xml:space="preserve">/ </w:t>
            </w:r>
            <w:r w:rsidRPr="00FF1DA3">
              <w:rPr>
                <w:rFonts w:asciiTheme="majorHAnsi" w:hAnsiTheme="majorHAnsi"/>
                <w:spacing w:val="-1"/>
                <w:lang w:val="de-DE"/>
              </w:rPr>
              <w:t>Bieters</w:t>
            </w:r>
          </w:p>
        </w:tc>
      </w:tr>
      <w:tr w:rsidR="00FB1CB5" w:rsidRPr="00FF1DA3" w:rsidTr="002C7995">
        <w:trPr>
          <w:trHeight w:hRule="exact" w:val="618"/>
        </w:trPr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B1CB5" w:rsidRPr="00FF1DA3" w:rsidRDefault="00FB1CB5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CB5" w:rsidRPr="00FF1DA3" w:rsidRDefault="00234A64" w:rsidP="00FF1DA3">
            <w:pPr>
              <w:rPr>
                <w:rFonts w:asciiTheme="majorHAnsi" w:hAnsiTheme="majorHAnsi"/>
                <w:lang w:val="de-DE"/>
              </w:rPr>
            </w:pP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3F68"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instrText xml:space="preserve"> FORMTEXT </w:instrTex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separate"/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="00DB3F68" w:rsidRPr="002C7995">
              <w:rPr>
                <w:rFonts w:eastAsia="Garamond" w:cs="Calibri"/>
                <w:b/>
                <w:bCs/>
                <w:noProof/>
                <w:sz w:val="21"/>
                <w:szCs w:val="21"/>
                <w:lang w:val="de-DE"/>
              </w:rPr>
              <w:t> </w:t>
            </w:r>
            <w:r w:rsidRPr="002C7995">
              <w:rPr>
                <w:rFonts w:eastAsia="Garamond" w:cs="Calibri"/>
                <w:b/>
                <w:bCs/>
                <w:sz w:val="21"/>
                <w:szCs w:val="21"/>
                <w:lang w:val="de-DE"/>
              </w:rPr>
              <w:fldChar w:fldCharType="end"/>
            </w:r>
          </w:p>
        </w:tc>
      </w:tr>
    </w:tbl>
    <w:p w:rsidR="00FB1CB5" w:rsidRPr="00FF1DA3" w:rsidRDefault="00FB1CB5" w:rsidP="00FB1CB5">
      <w:pPr>
        <w:spacing w:before="10"/>
        <w:rPr>
          <w:rFonts w:asciiTheme="majorHAnsi" w:eastAsia="Garamond" w:hAnsiTheme="majorHAnsi" w:cs="Garamond"/>
          <w:sz w:val="21"/>
          <w:szCs w:val="21"/>
          <w:lang w:val="de-DE"/>
        </w:rPr>
      </w:pPr>
    </w:p>
    <w:p w:rsidR="00FB1CB5" w:rsidRPr="002C7995" w:rsidRDefault="00FB1CB5" w:rsidP="00FC494E">
      <w:pPr>
        <w:pStyle w:val="Textkrper"/>
        <w:numPr>
          <w:ilvl w:val="0"/>
          <w:numId w:val="3"/>
        </w:numPr>
        <w:tabs>
          <w:tab w:val="left" w:pos="709"/>
          <w:tab w:val="left" w:pos="9498"/>
        </w:tabs>
        <w:spacing w:before="79"/>
        <w:ind w:left="709" w:right="62"/>
        <w:rPr>
          <w:rFonts w:asciiTheme="majorHAnsi" w:hAnsiTheme="majorHAnsi" w:cs="Garamond"/>
          <w:sz w:val="21"/>
          <w:szCs w:val="21"/>
          <w:lang w:val="de-DE"/>
        </w:rPr>
      </w:pP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Sollten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Unterauftragnehmer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beauftragt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werden,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z w:val="21"/>
          <w:szCs w:val="21"/>
          <w:lang w:val="de-DE"/>
        </w:rPr>
        <w:t xml:space="preserve">so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gewährleiste/n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ich/wir, dass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auch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bei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diesen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die unter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z w:val="21"/>
          <w:szCs w:val="21"/>
          <w:lang w:val="de-DE"/>
        </w:rPr>
        <w:t>I.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und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z w:val="21"/>
          <w:szCs w:val="21"/>
          <w:lang w:val="de-DE"/>
        </w:rPr>
        <w:t>II.</w:t>
      </w:r>
      <w:r w:rsidR="00CD0620">
        <w:rPr>
          <w:rFonts w:asciiTheme="majorHAnsi" w:hAnsiTheme="majorHAnsi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2"/>
          <w:sz w:val="21"/>
          <w:szCs w:val="21"/>
          <w:lang w:val="de-DE"/>
        </w:rPr>
        <w:t>genannten</w:t>
      </w:r>
      <w:r w:rsidR="004F2289" w:rsidRPr="002C7995">
        <w:rPr>
          <w:rFonts w:asciiTheme="majorHAnsi" w:hAnsiTheme="majorHAnsi"/>
          <w:spacing w:val="-2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Ausschlussgründe nicht</w:t>
      </w:r>
      <w:r w:rsidR="004F2289" w:rsidRPr="002C7995">
        <w:rPr>
          <w:rFonts w:asciiTheme="majorHAnsi" w:hAnsiTheme="majorHAnsi"/>
          <w:spacing w:val="-1"/>
          <w:sz w:val="21"/>
          <w:szCs w:val="2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sz w:val="21"/>
          <w:szCs w:val="21"/>
          <w:lang w:val="de-DE"/>
        </w:rPr>
        <w:t>vorliegen.</w:t>
      </w:r>
    </w:p>
    <w:p w:rsidR="002C7995" w:rsidRDefault="002C7995" w:rsidP="002C7995">
      <w:pPr>
        <w:jc w:val="both"/>
        <w:rPr>
          <w:rFonts w:cs="Calibri"/>
        </w:rPr>
      </w:pPr>
    </w:p>
    <w:p w:rsidR="002C7995" w:rsidRPr="00EF7B78" w:rsidRDefault="002C7995" w:rsidP="002C7995">
      <w:pPr>
        <w:jc w:val="both"/>
        <w:rPr>
          <w:rFonts w:cs="Calibri"/>
        </w:rPr>
      </w:pPr>
    </w:p>
    <w:tbl>
      <w:tblPr>
        <w:tblStyle w:val="Tabellengitternetz"/>
        <w:tblW w:w="0" w:type="auto"/>
        <w:tblLook w:val="04A0"/>
      </w:tblPr>
      <w:tblGrid>
        <w:gridCol w:w="4219"/>
        <w:gridCol w:w="1276"/>
        <w:gridCol w:w="3717"/>
      </w:tblGrid>
      <w:tr w:rsidR="002C7995" w:rsidRPr="00EF7B78" w:rsidTr="002C7995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995" w:rsidRPr="00EF7B78" w:rsidRDefault="002C7995" w:rsidP="002C7995">
            <w:pPr>
              <w:jc w:val="both"/>
              <w:rPr>
                <w:rFonts w:cs="Calibri"/>
              </w:rPr>
            </w:pPr>
          </w:p>
          <w:p w:rsidR="002C7995" w:rsidRPr="00EF7B78" w:rsidRDefault="002C7995" w:rsidP="002C7995">
            <w:pPr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995" w:rsidRPr="00EF7B78" w:rsidRDefault="002C7995" w:rsidP="002C7995">
            <w:pPr>
              <w:jc w:val="both"/>
              <w:rPr>
                <w:rFonts w:cs="Calibri"/>
              </w:rPr>
            </w:pPr>
          </w:p>
        </w:tc>
        <w:tc>
          <w:tcPr>
            <w:tcW w:w="3717" w:type="dxa"/>
            <w:vMerge w:val="restart"/>
            <w:tcBorders>
              <w:left w:val="single" w:sz="4" w:space="0" w:color="auto"/>
            </w:tcBorders>
          </w:tcPr>
          <w:p w:rsidR="002C7995" w:rsidRPr="00EF7B78" w:rsidRDefault="002C7995" w:rsidP="002C7995">
            <w:pPr>
              <w:jc w:val="both"/>
              <w:rPr>
                <w:rFonts w:cs="Calibri"/>
                <w:sz w:val="14"/>
                <w:szCs w:val="14"/>
              </w:rPr>
            </w:pPr>
            <w:r w:rsidRPr="00EF7B78">
              <w:rPr>
                <w:rFonts w:cs="Calibri"/>
                <w:sz w:val="14"/>
                <w:szCs w:val="14"/>
              </w:rPr>
              <w:t>Firmenanschrift (Stempel), Telefon und Angabe des A</w:t>
            </w:r>
            <w:r w:rsidRPr="00EF7B78">
              <w:rPr>
                <w:rFonts w:cs="Calibri"/>
                <w:sz w:val="14"/>
                <w:szCs w:val="14"/>
              </w:rPr>
              <w:t>n</w:t>
            </w:r>
            <w:r w:rsidRPr="00EF7B78">
              <w:rPr>
                <w:rFonts w:cs="Calibri"/>
                <w:sz w:val="14"/>
                <w:szCs w:val="14"/>
              </w:rPr>
              <w:t>sprechpartners (in Druckschrift)</w:t>
            </w:r>
          </w:p>
        </w:tc>
      </w:tr>
      <w:tr w:rsidR="002C7995" w:rsidRPr="00EF7B78" w:rsidTr="002C7995">
        <w:trPr>
          <w:trHeight w:val="1766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995" w:rsidRPr="00EF7B78" w:rsidRDefault="002C7995" w:rsidP="002C7995">
            <w:pPr>
              <w:jc w:val="both"/>
              <w:rPr>
                <w:rFonts w:cs="Calibri"/>
                <w:sz w:val="21"/>
                <w:szCs w:val="21"/>
              </w:rPr>
            </w:pPr>
            <w:r w:rsidRPr="00EF7B78">
              <w:rPr>
                <w:rFonts w:cs="Calibri"/>
                <w:sz w:val="21"/>
                <w:szCs w:val="21"/>
              </w:rPr>
              <w:t>Datum und Unterschrift</w:t>
            </w:r>
          </w:p>
          <w:p w:rsidR="002C7995" w:rsidRPr="00EF7B78" w:rsidRDefault="002C7995" w:rsidP="002C7995">
            <w:pPr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995" w:rsidRPr="00EF7B78" w:rsidRDefault="002C7995" w:rsidP="002C7995">
            <w:pPr>
              <w:jc w:val="both"/>
              <w:rPr>
                <w:rFonts w:cs="Calibri"/>
              </w:rPr>
            </w:pPr>
          </w:p>
        </w:tc>
        <w:tc>
          <w:tcPr>
            <w:tcW w:w="3717" w:type="dxa"/>
            <w:vMerge/>
            <w:tcBorders>
              <w:left w:val="single" w:sz="4" w:space="0" w:color="auto"/>
            </w:tcBorders>
          </w:tcPr>
          <w:p w:rsidR="002C7995" w:rsidRPr="00EF7B78" w:rsidRDefault="002C7995" w:rsidP="002C7995">
            <w:pPr>
              <w:jc w:val="both"/>
              <w:rPr>
                <w:rFonts w:cs="Calibri"/>
              </w:rPr>
            </w:pPr>
          </w:p>
        </w:tc>
      </w:tr>
    </w:tbl>
    <w:p w:rsidR="00FB1CB5" w:rsidRPr="00FF1DA3" w:rsidRDefault="00FB1CB5" w:rsidP="00DB3F68">
      <w:pPr>
        <w:tabs>
          <w:tab w:val="left" w:pos="709"/>
        </w:tabs>
        <w:rPr>
          <w:rFonts w:asciiTheme="majorHAnsi" w:eastAsia="Garamond" w:hAnsiTheme="majorHAnsi" w:cs="Garamond"/>
          <w:sz w:val="20"/>
          <w:szCs w:val="20"/>
          <w:lang w:val="de-DE"/>
        </w:rPr>
      </w:pPr>
    </w:p>
    <w:p w:rsidR="00FB1CB5" w:rsidRPr="00FF1DA3" w:rsidRDefault="00FB1CB5" w:rsidP="00FB1CB5">
      <w:pPr>
        <w:pStyle w:val="berschrift3"/>
        <w:spacing w:before="56"/>
        <w:ind w:left="355" w:firstLine="0"/>
        <w:rPr>
          <w:rFonts w:asciiTheme="majorHAnsi" w:hAnsiTheme="majorHAnsi" w:cs="Garamond"/>
          <w:b w:val="0"/>
          <w:bCs w:val="0"/>
          <w:sz w:val="24"/>
          <w:lang w:val="de-DE"/>
        </w:rPr>
      </w:pPr>
      <w:r w:rsidRPr="00FF1DA3">
        <w:rPr>
          <w:rFonts w:asciiTheme="majorHAnsi" w:hAnsiTheme="majorHAnsi" w:cs="Garamond"/>
          <w:sz w:val="24"/>
          <w:lang w:val="de-DE"/>
        </w:rPr>
        <w:t xml:space="preserve">§ </w:t>
      </w:r>
      <w:r w:rsidRPr="00FF1DA3">
        <w:rPr>
          <w:rFonts w:asciiTheme="majorHAnsi" w:hAnsiTheme="majorHAnsi" w:cs="Garamond"/>
          <w:spacing w:val="-1"/>
          <w:sz w:val="24"/>
          <w:lang w:val="de-DE"/>
        </w:rPr>
        <w:t>123 Zwingende Ausschlussgründe:</w:t>
      </w:r>
    </w:p>
    <w:p w:rsidR="00FB1CB5" w:rsidRPr="00FF1DA3" w:rsidRDefault="00FB1CB5" w:rsidP="00E41EBC">
      <w:pPr>
        <w:spacing w:before="2"/>
        <w:jc w:val="both"/>
        <w:rPr>
          <w:rFonts w:asciiTheme="majorHAnsi" w:eastAsia="Garamond" w:hAnsiTheme="majorHAnsi" w:cs="Garamond"/>
          <w:b/>
          <w:bCs/>
          <w:lang w:val="de-DE"/>
        </w:rPr>
      </w:pPr>
    </w:p>
    <w:p w:rsidR="00FB1CB5" w:rsidRPr="00FF1DA3" w:rsidRDefault="00FB1CB5" w:rsidP="00D503A0">
      <w:pPr>
        <w:pStyle w:val="Textkrper"/>
        <w:numPr>
          <w:ilvl w:val="0"/>
          <w:numId w:val="2"/>
        </w:numPr>
        <w:tabs>
          <w:tab w:val="left" w:pos="644"/>
        </w:tabs>
        <w:ind w:right="74" w:hanging="35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spacing w:val="-1"/>
          <w:lang w:val="de-DE"/>
        </w:rPr>
        <w:t>Öffentliche Auftraggeber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schließen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Unternehmen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zu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jedem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Zeitpunkt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des</w:t>
      </w:r>
      <w:r w:rsidR="00B12B0C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Vergabeverfahrens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vo</w:t>
      </w:r>
      <w:r w:rsidR="00B12B0C">
        <w:rPr>
          <w:rFonts w:asciiTheme="majorHAnsi" w:hAnsiTheme="majorHAnsi" w:cs="Garamond"/>
          <w:spacing w:val="-1"/>
          <w:lang w:val="de-DE"/>
        </w:rPr>
        <w:t xml:space="preserve">n </w:t>
      </w:r>
      <w:r w:rsidRPr="00FF1DA3">
        <w:rPr>
          <w:rFonts w:asciiTheme="majorHAnsi" w:hAnsiTheme="majorHAnsi" w:cs="Garamond"/>
          <w:spacing w:val="-1"/>
          <w:lang w:val="de-DE"/>
        </w:rPr>
        <w:t>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Teilnahme aus, wenn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lang w:val="de-DE"/>
        </w:rPr>
        <w:t>sie</w:t>
      </w:r>
      <w:r w:rsidRPr="00FF1DA3">
        <w:rPr>
          <w:rFonts w:asciiTheme="majorHAnsi" w:hAnsiTheme="majorHAnsi" w:cs="Garamond"/>
          <w:spacing w:val="-1"/>
          <w:lang w:val="de-DE"/>
        </w:rPr>
        <w:t xml:space="preserve"> Kenntnis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davon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haben,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dass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eine Person, deren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Verhalten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nach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Absatz </w:t>
      </w:r>
      <w:r w:rsidRPr="00FF1DA3">
        <w:rPr>
          <w:rFonts w:asciiTheme="majorHAnsi" w:hAnsiTheme="majorHAnsi" w:cs="Garamond"/>
          <w:lang w:val="de-DE"/>
        </w:rPr>
        <w:t>3</w:t>
      </w:r>
      <w:r w:rsidR="00B12B0C">
        <w:rPr>
          <w:rFonts w:asciiTheme="majorHAnsi" w:hAnsiTheme="majorHAnsi" w:cs="Garamond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Unternehmen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zuzurechnen</w:t>
      </w:r>
      <w:r w:rsidRPr="00FF1DA3">
        <w:rPr>
          <w:rFonts w:asciiTheme="majorHAnsi" w:hAnsiTheme="majorHAnsi" w:cs="Garamond"/>
          <w:lang w:val="de-DE"/>
        </w:rPr>
        <w:t xml:space="preserve"> ist,</w:t>
      </w:r>
      <w:r w:rsidR="00B12B0C">
        <w:rPr>
          <w:rFonts w:asciiTheme="majorHAnsi" w:hAnsiTheme="majorHAnsi" w:cs="Garamond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rechtskräftig </w:t>
      </w:r>
      <w:r w:rsidRPr="00FF1DA3">
        <w:rPr>
          <w:rFonts w:asciiTheme="majorHAnsi" w:hAnsiTheme="majorHAnsi" w:cs="Garamond"/>
          <w:spacing w:val="-2"/>
          <w:lang w:val="de-DE"/>
        </w:rPr>
        <w:t>verurteilt</w:t>
      </w:r>
      <w:r w:rsidR="00B12B0C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das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Unternehmen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eine Gel</w:t>
      </w:r>
      <w:r w:rsidRPr="00FF1DA3">
        <w:rPr>
          <w:rFonts w:asciiTheme="majorHAnsi" w:hAnsiTheme="majorHAnsi" w:cs="Garamond"/>
          <w:spacing w:val="-1"/>
          <w:lang w:val="de-DE"/>
        </w:rPr>
        <w:t>d</w:t>
      </w:r>
      <w:r w:rsidRPr="00FF1DA3">
        <w:rPr>
          <w:rFonts w:asciiTheme="majorHAnsi" w:hAnsiTheme="majorHAnsi" w:cs="Garamond"/>
          <w:spacing w:val="-1"/>
          <w:lang w:val="de-DE"/>
        </w:rPr>
        <w:t>buße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nach</w:t>
      </w:r>
      <w:r w:rsidRPr="00FF1DA3">
        <w:rPr>
          <w:rFonts w:asciiTheme="majorHAnsi" w:hAnsiTheme="majorHAnsi" w:cs="Garamond"/>
          <w:lang w:val="de-DE"/>
        </w:rPr>
        <w:t xml:space="preserve"> 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30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Gesetzes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über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Ordnungswidrigkeiten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rechtskräftig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festgesetzt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worden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ist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Straftat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nach: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  <w:tab w:val="left" w:pos="3187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129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(Bildung krimineller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Vereinigungen), </w:t>
      </w: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129a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(Bildung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terroristischer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Vereinigungen)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129b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(Kriminelle </w:t>
      </w:r>
      <w:r w:rsidRPr="00FF1DA3">
        <w:rPr>
          <w:rFonts w:asciiTheme="majorHAnsi" w:hAnsiTheme="majorHAnsi" w:cs="Garamond"/>
          <w:spacing w:val="-2"/>
          <w:lang w:val="de-DE"/>
        </w:rPr>
        <w:t>und</w:t>
      </w:r>
      <w:r w:rsidR="00B12B0C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terr</w:t>
      </w:r>
      <w:r w:rsidRPr="00FF1DA3">
        <w:rPr>
          <w:rFonts w:asciiTheme="majorHAnsi" w:hAnsiTheme="majorHAnsi" w:cs="Garamond"/>
          <w:spacing w:val="-1"/>
          <w:lang w:val="de-DE"/>
        </w:rPr>
        <w:t>o</w:t>
      </w:r>
      <w:r w:rsidRPr="00FF1DA3">
        <w:rPr>
          <w:rFonts w:asciiTheme="majorHAnsi" w:hAnsiTheme="majorHAnsi" w:cs="Garamond"/>
          <w:spacing w:val="-1"/>
          <w:lang w:val="de-DE"/>
        </w:rPr>
        <w:t>ristische Vereinigungen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Ausland),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89c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(Terrorismusfinanzierung)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Teilnahme an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so</w:t>
      </w:r>
      <w:r w:rsidRPr="00FF1DA3">
        <w:rPr>
          <w:rFonts w:asciiTheme="majorHAnsi" w:hAnsiTheme="majorHAnsi" w:cs="Garamond"/>
          <w:spacing w:val="-1"/>
          <w:lang w:val="de-DE"/>
        </w:rPr>
        <w:t>l</w:t>
      </w:r>
      <w:r w:rsidRPr="00FF1DA3">
        <w:rPr>
          <w:rFonts w:asciiTheme="majorHAnsi" w:hAnsiTheme="majorHAnsi" w:cs="Garamond"/>
          <w:spacing w:val="-1"/>
          <w:lang w:val="de-DE"/>
        </w:rPr>
        <w:t>chen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lang w:val="de-DE"/>
        </w:rPr>
        <w:t xml:space="preserve">Tat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 xml:space="preserve">der </w:t>
      </w:r>
      <w:r w:rsidRPr="00FF1DA3">
        <w:rPr>
          <w:rFonts w:asciiTheme="majorHAnsi" w:hAnsiTheme="majorHAnsi" w:cs="Garamond"/>
          <w:spacing w:val="-1"/>
          <w:lang w:val="de-DE"/>
        </w:rPr>
        <w:t>Bereitstellung 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Sammlung finanzieller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Mittel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Kenntnis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lang w:val="de-DE"/>
        </w:rPr>
        <w:t>dessen,</w:t>
      </w:r>
      <w:r w:rsidRPr="00FF1DA3">
        <w:rPr>
          <w:rFonts w:asciiTheme="majorHAnsi" w:hAnsiTheme="majorHAnsi" w:cs="Garamond"/>
          <w:spacing w:val="-1"/>
          <w:lang w:val="de-DE"/>
        </w:rPr>
        <w:t xml:space="preserve"> dass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diese finanziellen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Mittel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ganz 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teilweise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dazu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verwendet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werden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verwendet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</w:t>
      </w:r>
      <w:r w:rsidRPr="00FF1DA3">
        <w:rPr>
          <w:rFonts w:asciiTheme="majorHAnsi" w:hAnsiTheme="majorHAnsi" w:cs="Garamond"/>
          <w:spacing w:val="-1"/>
          <w:lang w:val="de-DE"/>
        </w:rPr>
        <w:t>r</w:t>
      </w:r>
      <w:r w:rsidRPr="00FF1DA3">
        <w:rPr>
          <w:rFonts w:asciiTheme="majorHAnsi" w:hAnsiTheme="majorHAnsi" w:cs="Garamond"/>
          <w:spacing w:val="-1"/>
          <w:lang w:val="de-DE"/>
        </w:rPr>
        <w:t>den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sollen, eine </w:t>
      </w:r>
      <w:r w:rsidRPr="00FF1DA3">
        <w:rPr>
          <w:rFonts w:asciiTheme="majorHAnsi" w:hAnsiTheme="majorHAnsi" w:cs="Garamond"/>
          <w:lang w:val="de-DE"/>
        </w:rPr>
        <w:t xml:space="preserve">Tat </w:t>
      </w:r>
      <w:r w:rsidRPr="00FF1DA3">
        <w:rPr>
          <w:rFonts w:asciiTheme="majorHAnsi" w:hAnsiTheme="majorHAnsi" w:cs="Garamond"/>
          <w:spacing w:val="-1"/>
          <w:lang w:val="de-DE"/>
        </w:rPr>
        <w:t>nach</w:t>
      </w:r>
      <w:r w:rsidRPr="00FF1DA3">
        <w:rPr>
          <w:rFonts w:asciiTheme="majorHAnsi" w:hAnsiTheme="majorHAnsi" w:cs="Garamond"/>
          <w:lang w:val="de-DE"/>
        </w:rPr>
        <w:t xml:space="preserve"> 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89a Absatz </w:t>
      </w:r>
      <w:r w:rsidRPr="00FF1DA3">
        <w:rPr>
          <w:rFonts w:asciiTheme="majorHAnsi" w:hAnsiTheme="majorHAnsi" w:cs="Garamond"/>
          <w:lang w:val="de-DE"/>
        </w:rPr>
        <w:t>2</w:t>
      </w:r>
      <w:r w:rsidR="00B12B0C">
        <w:rPr>
          <w:rFonts w:asciiTheme="majorHAnsi" w:hAnsiTheme="majorHAnsi" w:cs="Garamond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Nummer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lang w:val="de-DE"/>
        </w:rPr>
        <w:t>2</w:t>
      </w:r>
      <w:r w:rsidR="00B12B0C">
        <w:rPr>
          <w:rFonts w:asciiTheme="majorHAnsi" w:hAnsiTheme="majorHAnsi" w:cs="Garamond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zu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begehen,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261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(Geldwäsche; Verschleierung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unrechtmäßig erlangter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Vermögen</w:t>
      </w:r>
      <w:r w:rsidRPr="00FF1DA3">
        <w:rPr>
          <w:rFonts w:asciiTheme="majorHAnsi" w:hAnsiTheme="majorHAnsi" w:cs="Garamond"/>
          <w:spacing w:val="-1"/>
          <w:lang w:val="de-DE"/>
        </w:rPr>
        <w:t>s</w:t>
      </w:r>
      <w:r w:rsidRPr="00FF1DA3">
        <w:rPr>
          <w:rFonts w:asciiTheme="majorHAnsi" w:hAnsiTheme="majorHAnsi" w:cs="Garamond"/>
          <w:spacing w:val="-1"/>
          <w:lang w:val="de-DE"/>
        </w:rPr>
        <w:t>werte),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</w:tabs>
        <w:spacing w:before="2"/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263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(Betrug),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soweit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sich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die Straftat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Haushalt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Europ</w:t>
      </w:r>
      <w:r w:rsidRPr="00FF1DA3">
        <w:rPr>
          <w:rFonts w:asciiTheme="majorHAnsi" w:hAnsiTheme="majorHAnsi" w:cs="Garamond"/>
          <w:spacing w:val="-1"/>
          <w:lang w:val="de-DE"/>
        </w:rPr>
        <w:t>ä</w:t>
      </w:r>
      <w:r w:rsidRPr="00FF1DA3">
        <w:rPr>
          <w:rFonts w:asciiTheme="majorHAnsi" w:hAnsiTheme="majorHAnsi" w:cs="Garamond"/>
          <w:spacing w:val="-1"/>
          <w:lang w:val="de-DE"/>
        </w:rPr>
        <w:t>ischen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Union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gegen</w:t>
      </w:r>
      <w:r w:rsidR="00B12B0C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Haushalte richtet, die von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Europäischen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Union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ihrem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</w:t>
      </w:r>
      <w:r w:rsidRPr="00FF1DA3">
        <w:rPr>
          <w:rFonts w:asciiTheme="majorHAnsi" w:hAnsiTheme="majorHAnsi" w:cs="Garamond"/>
          <w:spacing w:val="-1"/>
          <w:lang w:val="de-DE"/>
        </w:rPr>
        <w:t>f</w:t>
      </w:r>
      <w:r w:rsidRPr="00FF1DA3">
        <w:rPr>
          <w:rFonts w:asciiTheme="majorHAnsi" w:hAnsiTheme="majorHAnsi" w:cs="Garamond"/>
          <w:spacing w:val="-1"/>
          <w:lang w:val="de-DE"/>
        </w:rPr>
        <w:t>trag verwaltet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werden,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  <w:tab w:val="left" w:pos="9498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264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(Subventionsbetrug), soweit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sich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die Straftat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Haushalt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Europäischen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Union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gegen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Haushalte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richtet, die von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Europäischen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Union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ihrem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Auftrag verwaltet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werden,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</w:tabs>
        <w:spacing w:line="247" w:lineRule="exact"/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299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(Bestechlichkeit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und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Bestechung im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geschäftlichen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Verkehr),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108e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Strafgesetzbuchs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(Bestechlichkeit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und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Bestechung von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Mandatsträgern),</w:t>
      </w:r>
    </w:p>
    <w:p w:rsidR="00FB1CB5" w:rsidRPr="00FF1DA3" w:rsidRDefault="00B12B0C" w:rsidP="00D503A0">
      <w:pPr>
        <w:pStyle w:val="Textkrper"/>
        <w:numPr>
          <w:ilvl w:val="1"/>
          <w:numId w:val="2"/>
        </w:numPr>
        <w:tabs>
          <w:tab w:val="left" w:pos="1276"/>
          <w:tab w:val="left" w:pos="9498"/>
        </w:tabs>
        <w:spacing w:before="2"/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spacing w:val="-1"/>
          <w:lang w:val="de-DE"/>
        </w:rPr>
        <w:t>D</w:t>
      </w:r>
      <w:r w:rsidR="00FB1CB5" w:rsidRPr="00FF1DA3">
        <w:rPr>
          <w:rFonts w:asciiTheme="majorHAnsi" w:hAnsiTheme="majorHAnsi" w:cs="Garamond"/>
          <w:spacing w:val="-1"/>
          <w:lang w:val="de-DE"/>
        </w:rPr>
        <w:t>en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§§ 333 und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334 des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Strafgesetzbuchs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(Vorteilsgewährung und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 xml:space="preserve">Bestechung), </w:t>
      </w:r>
      <w:r w:rsidR="00FB1CB5" w:rsidRPr="00FF1DA3">
        <w:rPr>
          <w:rFonts w:asciiTheme="majorHAnsi" w:hAnsiTheme="majorHAnsi" w:cs="Garamond"/>
          <w:spacing w:val="-2"/>
          <w:lang w:val="de-DE"/>
        </w:rPr>
        <w:t>jeweils</w:t>
      </w:r>
      <w:r>
        <w:rPr>
          <w:rFonts w:asciiTheme="majorHAnsi" w:hAnsiTheme="majorHAnsi" w:cs="Garamond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auch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in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Verbindung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mit</w:t>
      </w:r>
      <w:r w:rsidR="00FB1CB5" w:rsidRPr="00FF1DA3">
        <w:rPr>
          <w:rFonts w:asciiTheme="majorHAnsi" w:hAnsiTheme="majorHAnsi" w:cs="Garamond"/>
          <w:lang w:val="de-DE"/>
        </w:rPr>
        <w:t xml:space="preserve"> §</w:t>
      </w:r>
      <w:r w:rsidR="00FB1CB5" w:rsidRPr="00FF1DA3">
        <w:rPr>
          <w:rFonts w:asciiTheme="majorHAnsi" w:hAnsiTheme="majorHAnsi" w:cs="Garamond"/>
          <w:spacing w:val="-2"/>
          <w:lang w:val="de-DE"/>
        </w:rPr>
        <w:t>335a</w:t>
      </w:r>
      <w:r w:rsidR="00FB1CB5" w:rsidRPr="00FF1DA3">
        <w:rPr>
          <w:rFonts w:asciiTheme="majorHAnsi" w:hAnsiTheme="majorHAnsi" w:cs="Garamond"/>
          <w:spacing w:val="-1"/>
          <w:lang w:val="de-DE"/>
        </w:rPr>
        <w:t xml:space="preserve"> des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Strafgesetzbuchs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(Ausländische und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internationale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Bedienstete),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276"/>
          <w:tab w:val="left" w:pos="9498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spacing w:val="-1"/>
          <w:lang w:val="de-DE"/>
        </w:rPr>
        <w:t>Artikel</w:t>
      </w:r>
      <w:r w:rsidRPr="00FF1DA3">
        <w:rPr>
          <w:rFonts w:asciiTheme="majorHAnsi" w:hAnsiTheme="majorHAnsi" w:cs="Garamond"/>
          <w:lang w:val="de-DE"/>
        </w:rPr>
        <w:t xml:space="preserve"> 2§2</w:t>
      </w:r>
      <w:r w:rsidRPr="00FF1DA3">
        <w:rPr>
          <w:rFonts w:asciiTheme="majorHAnsi" w:hAnsiTheme="majorHAnsi" w:cs="Garamond"/>
          <w:spacing w:val="-1"/>
          <w:lang w:val="de-DE"/>
        </w:rPr>
        <w:t xml:space="preserve"> des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Gesetzes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zur</w:t>
      </w:r>
      <w:r w:rsidR="00B12B0C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Bekämpfung internationaler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Bestechung (Bestechung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ausländ</w:t>
      </w:r>
      <w:r w:rsidRPr="00FF1DA3">
        <w:rPr>
          <w:rFonts w:asciiTheme="majorHAnsi" w:hAnsiTheme="majorHAnsi" w:cs="Garamond"/>
          <w:spacing w:val="-1"/>
          <w:lang w:val="de-DE"/>
        </w:rPr>
        <w:t>i</w:t>
      </w:r>
      <w:r w:rsidRPr="00FF1DA3">
        <w:rPr>
          <w:rFonts w:asciiTheme="majorHAnsi" w:hAnsiTheme="majorHAnsi" w:cs="Garamond"/>
          <w:spacing w:val="-1"/>
          <w:lang w:val="de-DE"/>
        </w:rPr>
        <w:t>scher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Abgeordneter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Zusammenhang mit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internationalem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Geschäftsverkehr)</w:t>
      </w:r>
      <w:r w:rsidR="00B12B0C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</w:p>
    <w:p w:rsidR="00FB1CB5" w:rsidRPr="00FF1DA3" w:rsidRDefault="00B12B0C" w:rsidP="00D503A0">
      <w:pPr>
        <w:pStyle w:val="Textkrper"/>
        <w:numPr>
          <w:ilvl w:val="1"/>
          <w:numId w:val="2"/>
        </w:numPr>
        <w:tabs>
          <w:tab w:val="left" w:pos="1276"/>
        </w:tabs>
        <w:ind w:left="993" w:right="74" w:hanging="42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spacing w:val="-1"/>
          <w:lang w:val="de-DE"/>
        </w:rPr>
        <w:t>D</w:t>
      </w:r>
      <w:r w:rsidR="00FB1CB5" w:rsidRPr="00FF1DA3">
        <w:rPr>
          <w:rFonts w:asciiTheme="majorHAnsi" w:hAnsiTheme="majorHAnsi" w:cs="Garamond"/>
          <w:spacing w:val="-1"/>
          <w:lang w:val="de-DE"/>
        </w:rPr>
        <w:t>en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§§ 232 und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233 des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Strafgesetzbuchs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(Menschenhandel)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oder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lang w:val="de-DE"/>
        </w:rPr>
        <w:t>§</w:t>
      </w:r>
      <w:r w:rsidR="00FB1CB5" w:rsidRPr="00FF1DA3">
        <w:rPr>
          <w:rFonts w:asciiTheme="majorHAnsi" w:hAnsiTheme="majorHAnsi" w:cs="Garamond"/>
          <w:spacing w:val="-1"/>
          <w:lang w:val="de-DE"/>
        </w:rPr>
        <w:t xml:space="preserve"> 233a des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Strafgesetzbuchs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(Förderung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des</w:t>
      </w:r>
      <w:r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Menschenhandels).</w:t>
      </w:r>
    </w:p>
    <w:p w:rsidR="00FB1CB5" w:rsidRPr="00FF1DA3" w:rsidRDefault="00FB1CB5" w:rsidP="00D503A0">
      <w:pPr>
        <w:spacing w:before="2"/>
        <w:ind w:right="74"/>
        <w:jc w:val="both"/>
        <w:rPr>
          <w:rFonts w:asciiTheme="majorHAnsi" w:eastAsia="Garamond" w:hAnsiTheme="majorHAnsi" w:cs="Garamond"/>
          <w:lang w:val="de-DE"/>
        </w:rPr>
      </w:pPr>
    </w:p>
    <w:p w:rsidR="00FB1CB5" w:rsidRPr="00FF1DA3" w:rsidRDefault="00FB1CB5" w:rsidP="00D503A0">
      <w:pPr>
        <w:pStyle w:val="Textkrper"/>
        <w:numPr>
          <w:ilvl w:val="0"/>
          <w:numId w:val="2"/>
        </w:numPr>
        <w:tabs>
          <w:tab w:val="left" w:pos="644"/>
        </w:tabs>
        <w:ind w:left="355" w:right="74" w:hanging="35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Einer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Verurteilung oder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der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Festsetzung </w:t>
      </w:r>
      <w:r w:rsidRPr="00FF1DA3">
        <w:rPr>
          <w:rFonts w:asciiTheme="majorHAnsi" w:hAnsiTheme="majorHAnsi"/>
          <w:spacing w:val="-2"/>
          <w:lang w:val="de-DE"/>
        </w:rPr>
        <w:t>einer</w:t>
      </w:r>
      <w:r w:rsidR="00B12B0C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Geldbuße im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Sinne </w:t>
      </w:r>
      <w:r w:rsidRPr="00FF1DA3">
        <w:rPr>
          <w:rFonts w:asciiTheme="majorHAnsi" w:hAnsiTheme="majorHAnsi"/>
          <w:spacing w:val="-2"/>
          <w:lang w:val="de-DE"/>
        </w:rPr>
        <w:t>des</w:t>
      </w:r>
      <w:r w:rsidR="00B12B0C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Absatzes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lang w:val="de-DE"/>
        </w:rPr>
        <w:t>1</w:t>
      </w:r>
      <w:r w:rsidR="00B12B0C">
        <w:rPr>
          <w:rFonts w:asciiTheme="majorHAnsi" w:hAnsiTheme="majorHAnsi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stehen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eine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Verurte</w:t>
      </w:r>
      <w:r w:rsidRPr="00FF1DA3">
        <w:rPr>
          <w:rFonts w:asciiTheme="majorHAnsi" w:hAnsiTheme="majorHAnsi"/>
          <w:spacing w:val="-1"/>
          <w:lang w:val="de-DE"/>
        </w:rPr>
        <w:t>i</w:t>
      </w:r>
      <w:r w:rsidRPr="00FF1DA3">
        <w:rPr>
          <w:rFonts w:asciiTheme="majorHAnsi" w:hAnsiTheme="majorHAnsi"/>
          <w:spacing w:val="-1"/>
          <w:lang w:val="de-DE"/>
        </w:rPr>
        <w:t>lung oder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 Festsetzung einer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Geldbuße nach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den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vergleichbaren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Vorschriften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anderer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Staaten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gleich.</w:t>
      </w:r>
    </w:p>
    <w:p w:rsidR="00FB1CB5" w:rsidRPr="00FF1DA3" w:rsidRDefault="00FB1CB5" w:rsidP="00D503A0">
      <w:pPr>
        <w:pStyle w:val="Textkrper"/>
        <w:numPr>
          <w:ilvl w:val="0"/>
          <w:numId w:val="2"/>
        </w:numPr>
        <w:tabs>
          <w:tab w:val="left" w:pos="644"/>
        </w:tabs>
        <w:ind w:left="355" w:right="74" w:hanging="35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Das</w:t>
      </w:r>
      <w:r w:rsidR="00B12B0C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Verhalten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rechtskräftig verurteilten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Person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lang w:val="de-DE"/>
        </w:rPr>
        <w:t xml:space="preserve">ist </w:t>
      </w:r>
      <w:r w:rsidRPr="00FF1DA3">
        <w:rPr>
          <w:rFonts w:asciiTheme="majorHAnsi" w:hAnsiTheme="majorHAnsi"/>
          <w:spacing w:val="-1"/>
          <w:lang w:val="de-DE"/>
        </w:rPr>
        <w:t>einem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zuzurechnen, wenn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diese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Person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als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für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Leitung </w:t>
      </w:r>
      <w:r w:rsidRPr="00FF1DA3">
        <w:rPr>
          <w:rFonts w:asciiTheme="majorHAnsi" w:hAnsiTheme="majorHAnsi"/>
          <w:spacing w:val="-2"/>
          <w:lang w:val="de-DE"/>
        </w:rPr>
        <w:t>des</w:t>
      </w:r>
      <w:r w:rsidR="00D70D42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Unternehmens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Verantwortlicher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gehandelt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hat; dazu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gehör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tauch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Überwachung der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Geschäftsführung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sonstige Ausübung von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Kontrollbefugnissen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in</w:t>
      </w:r>
      <w:r w:rsidR="00D70D42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leitender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Stellung.</w:t>
      </w:r>
    </w:p>
    <w:p w:rsidR="00FB1CB5" w:rsidRPr="00FF1DA3" w:rsidRDefault="00FB1CB5" w:rsidP="00D503A0">
      <w:pPr>
        <w:pStyle w:val="Textkrper"/>
        <w:numPr>
          <w:ilvl w:val="0"/>
          <w:numId w:val="2"/>
        </w:numPr>
        <w:tabs>
          <w:tab w:val="left" w:pos="644"/>
        </w:tabs>
        <w:spacing w:before="2"/>
        <w:ind w:left="355" w:right="74" w:hanging="35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Öffentliche Auftraggeber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schließen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zu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jedem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Zeitpunkt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des</w:t>
      </w:r>
      <w:r w:rsidR="00D70D42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Vergabeverfahrens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von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Teilnahme an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einem</w:t>
      </w:r>
      <w:r w:rsidR="00D70D42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Vergabeverfahren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aus, </w:t>
      </w:r>
      <w:r w:rsidRPr="00FF1DA3">
        <w:rPr>
          <w:rFonts w:asciiTheme="majorHAnsi" w:hAnsiTheme="majorHAnsi"/>
          <w:spacing w:val="-2"/>
          <w:lang w:val="de-DE"/>
        </w:rPr>
        <w:t>wenn</w:t>
      </w:r>
    </w:p>
    <w:p w:rsidR="00FB1CB5" w:rsidRPr="00FF1DA3" w:rsidRDefault="00D70D42" w:rsidP="00D503A0">
      <w:pPr>
        <w:pStyle w:val="Textkrper"/>
        <w:numPr>
          <w:ilvl w:val="1"/>
          <w:numId w:val="2"/>
        </w:numPr>
        <w:tabs>
          <w:tab w:val="left" w:pos="1772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</w:t>
      </w:r>
      <w:r w:rsidR="00FB1CB5" w:rsidRPr="00FF1DA3">
        <w:rPr>
          <w:rFonts w:asciiTheme="majorHAnsi" w:hAnsiTheme="majorHAnsi"/>
          <w:spacing w:val="-1"/>
          <w:lang w:val="de-DE"/>
        </w:rPr>
        <w:t>as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seinen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Verpflichtungen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zur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Zahlung von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Steuern, Abgaben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Beiträgen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zur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Sozialversicherung nicht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nach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gekommen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ist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und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dies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durch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eine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rechtskräftige Gerichts-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</w:t>
      </w:r>
      <w:r w:rsidR="00FB1CB5" w:rsidRPr="00FF1DA3">
        <w:rPr>
          <w:rFonts w:asciiTheme="majorHAnsi" w:hAnsiTheme="majorHAnsi"/>
          <w:spacing w:val="-1"/>
          <w:lang w:val="de-DE"/>
        </w:rPr>
        <w:t>r</w:t>
      </w:r>
      <w:r w:rsidR="00FB1CB5" w:rsidRPr="00FF1DA3">
        <w:rPr>
          <w:rFonts w:asciiTheme="majorHAnsi" w:hAnsiTheme="majorHAnsi"/>
          <w:spacing w:val="-1"/>
          <w:lang w:val="de-DE"/>
        </w:rPr>
        <w:t>bestandskräftige Verwaltungsentscheidung festgestellt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wurde oder</w:t>
      </w:r>
    </w:p>
    <w:p w:rsidR="00FB1CB5" w:rsidRPr="00FF1DA3" w:rsidRDefault="00FB1CB5" w:rsidP="00D503A0">
      <w:pPr>
        <w:pStyle w:val="Textkrper"/>
        <w:numPr>
          <w:ilvl w:val="1"/>
          <w:numId w:val="2"/>
        </w:numPr>
        <w:tabs>
          <w:tab w:val="left" w:pos="1772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die öffentlichen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Auftraggeber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auf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sonstige geeignete Weise die Verletzung einer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Verpflichtun</w:t>
      </w:r>
      <w:r w:rsidRPr="00FF1DA3">
        <w:rPr>
          <w:rFonts w:asciiTheme="majorHAnsi" w:hAnsiTheme="majorHAnsi"/>
          <w:spacing w:val="-1"/>
          <w:lang w:val="de-DE"/>
        </w:rPr>
        <w:t>g</w:t>
      </w:r>
      <w:r w:rsidRPr="00FF1DA3">
        <w:rPr>
          <w:rFonts w:asciiTheme="majorHAnsi" w:hAnsiTheme="majorHAnsi"/>
          <w:spacing w:val="-1"/>
          <w:lang w:val="de-DE"/>
        </w:rPr>
        <w:t>nach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Nummer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lang w:val="de-DE"/>
        </w:rPr>
        <w:t>1</w:t>
      </w:r>
      <w:r w:rsidRPr="00FF1DA3">
        <w:rPr>
          <w:rFonts w:asciiTheme="majorHAnsi" w:hAnsiTheme="majorHAnsi"/>
          <w:spacing w:val="-1"/>
          <w:lang w:val="de-DE"/>
        </w:rPr>
        <w:t xml:space="preserve"> nachweisen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können. Satz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lang w:val="de-DE"/>
        </w:rPr>
        <w:t>1</w:t>
      </w:r>
      <w:r w:rsidR="00D70D42">
        <w:rPr>
          <w:rFonts w:asciiTheme="majorHAnsi" w:hAnsiTheme="majorHAnsi"/>
          <w:lang w:val="de-DE"/>
        </w:rPr>
        <w:t xml:space="preserve"> </w:t>
      </w:r>
      <w:r w:rsidRPr="00FF1DA3">
        <w:rPr>
          <w:rFonts w:asciiTheme="majorHAnsi" w:hAnsiTheme="majorHAnsi"/>
          <w:lang w:val="de-DE"/>
        </w:rPr>
        <w:t xml:space="preserve">ist </w:t>
      </w:r>
      <w:r w:rsidRPr="00FF1DA3">
        <w:rPr>
          <w:rFonts w:asciiTheme="majorHAnsi" w:hAnsiTheme="majorHAnsi"/>
          <w:spacing w:val="-1"/>
          <w:lang w:val="de-DE"/>
        </w:rPr>
        <w:t>nicht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anzuwenden, </w:t>
      </w:r>
      <w:r w:rsidRPr="00FF1DA3">
        <w:rPr>
          <w:rFonts w:asciiTheme="majorHAnsi" w:hAnsiTheme="majorHAnsi"/>
          <w:spacing w:val="-2"/>
          <w:lang w:val="de-DE"/>
        </w:rPr>
        <w:t>wenn</w:t>
      </w:r>
      <w:r w:rsidR="00D70D42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das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se</w:t>
      </w:r>
      <w:r w:rsidRPr="00FF1DA3">
        <w:rPr>
          <w:rFonts w:asciiTheme="majorHAnsi" w:hAnsiTheme="majorHAnsi"/>
          <w:spacing w:val="-1"/>
          <w:lang w:val="de-DE"/>
        </w:rPr>
        <w:t>i</w:t>
      </w:r>
      <w:r w:rsidRPr="00FF1DA3">
        <w:rPr>
          <w:rFonts w:asciiTheme="majorHAnsi" w:hAnsiTheme="majorHAnsi"/>
          <w:spacing w:val="-1"/>
          <w:lang w:val="de-DE"/>
        </w:rPr>
        <w:t>nen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Verpflichtungen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dadurch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nachgekommen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ist, dass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es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Zahlung vorgenommen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sic</w:t>
      </w:r>
      <w:r w:rsidRPr="00FF1DA3">
        <w:rPr>
          <w:rFonts w:asciiTheme="majorHAnsi" w:hAnsiTheme="majorHAnsi"/>
          <w:spacing w:val="-1"/>
          <w:lang w:val="de-DE"/>
        </w:rPr>
        <w:t>h</w:t>
      </w:r>
      <w:r w:rsidRPr="00FF1DA3">
        <w:rPr>
          <w:rFonts w:asciiTheme="majorHAnsi" w:hAnsiTheme="majorHAnsi"/>
          <w:spacing w:val="-2"/>
          <w:lang w:val="de-DE"/>
        </w:rPr>
        <w:t>zur</w:t>
      </w:r>
      <w:r w:rsidR="00D70D42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Zahlung der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Steuern, Abgaben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und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Beiträge zur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Sozialversicherung einschließlich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Zinsen, Säumnis-und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Strafzuschlägen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verpflichtet</w:t>
      </w:r>
      <w:r w:rsidR="00D70D42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hat.</w:t>
      </w:r>
    </w:p>
    <w:p w:rsidR="00FB1CB5" w:rsidRPr="00FF1DA3" w:rsidRDefault="00FB1CB5" w:rsidP="002C7995">
      <w:pPr>
        <w:spacing w:before="5"/>
        <w:ind w:right="74"/>
        <w:jc w:val="both"/>
        <w:rPr>
          <w:rFonts w:asciiTheme="majorHAnsi" w:eastAsia="Garamond" w:hAnsiTheme="majorHAnsi" w:cs="Garamond"/>
          <w:sz w:val="24"/>
          <w:szCs w:val="24"/>
          <w:lang w:val="de-DE"/>
        </w:rPr>
      </w:pPr>
    </w:p>
    <w:p w:rsidR="00FB1CB5" w:rsidRPr="00FF1DA3" w:rsidRDefault="00FB1CB5" w:rsidP="00D503A0">
      <w:pPr>
        <w:pStyle w:val="Textkrper"/>
        <w:numPr>
          <w:ilvl w:val="0"/>
          <w:numId w:val="2"/>
        </w:numPr>
        <w:tabs>
          <w:tab w:val="left" w:pos="644"/>
        </w:tabs>
        <w:ind w:left="355" w:right="74" w:hanging="355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spacing w:val="-1"/>
          <w:lang w:val="de-DE"/>
        </w:rPr>
        <w:t>Von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einem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Ausschluss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nach</w:t>
      </w:r>
      <w:r w:rsidR="00D70D42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Absatz </w:t>
      </w:r>
      <w:r w:rsidRPr="00FF1DA3">
        <w:rPr>
          <w:rFonts w:asciiTheme="majorHAnsi" w:hAnsiTheme="majorHAnsi" w:cs="Garamond"/>
          <w:lang w:val="de-DE"/>
        </w:rPr>
        <w:t>1</w:t>
      </w:r>
      <w:r w:rsidRPr="00FF1DA3">
        <w:rPr>
          <w:rFonts w:asciiTheme="majorHAnsi" w:hAnsiTheme="majorHAnsi" w:cs="Garamond"/>
          <w:spacing w:val="-1"/>
          <w:lang w:val="de-DE"/>
        </w:rPr>
        <w:t xml:space="preserve"> kann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abgesehen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werden, wenn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dies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zwingenden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Gründen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öffentlichen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Interesses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geboten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ist. Von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einem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Ausschluss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nach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Absatz </w:t>
      </w:r>
      <w:r w:rsidRPr="00FF1DA3">
        <w:rPr>
          <w:rFonts w:asciiTheme="majorHAnsi" w:hAnsiTheme="majorHAnsi" w:cs="Garamond"/>
          <w:lang w:val="de-DE"/>
        </w:rPr>
        <w:t>4</w:t>
      </w:r>
      <w:r w:rsidR="00D70D42">
        <w:rPr>
          <w:rFonts w:asciiTheme="majorHAnsi" w:hAnsiTheme="majorHAnsi" w:cs="Garamond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Satz</w:t>
      </w:r>
      <w:r w:rsidRPr="00FF1DA3">
        <w:rPr>
          <w:rFonts w:asciiTheme="majorHAnsi" w:hAnsiTheme="majorHAnsi" w:cs="Garamond"/>
          <w:lang w:val="de-DE"/>
        </w:rPr>
        <w:t>1</w:t>
      </w:r>
      <w:r w:rsidRPr="00FF1DA3">
        <w:rPr>
          <w:rFonts w:asciiTheme="majorHAnsi" w:hAnsiTheme="majorHAnsi" w:cs="Garamond"/>
          <w:spacing w:val="-1"/>
          <w:lang w:val="de-DE"/>
        </w:rPr>
        <w:t xml:space="preserve"> kann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abgesehen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we</w:t>
      </w:r>
      <w:r w:rsidRPr="00FF1DA3">
        <w:rPr>
          <w:rFonts w:asciiTheme="majorHAnsi" w:hAnsiTheme="majorHAnsi" w:cs="Garamond"/>
          <w:spacing w:val="-1"/>
          <w:lang w:val="de-DE"/>
        </w:rPr>
        <w:t>r</w:t>
      </w:r>
      <w:r w:rsidRPr="00FF1DA3">
        <w:rPr>
          <w:rFonts w:asciiTheme="majorHAnsi" w:hAnsiTheme="majorHAnsi" w:cs="Garamond"/>
          <w:spacing w:val="-1"/>
          <w:lang w:val="de-DE"/>
        </w:rPr>
        <w:t>den, wenn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dies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aus</w:t>
      </w:r>
      <w:r w:rsidR="00D70D42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zwingenden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Gründen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2"/>
          <w:lang w:val="de-DE"/>
        </w:rPr>
        <w:t>öffentlichen</w:t>
      </w:r>
      <w:r w:rsidR="00D70D42">
        <w:rPr>
          <w:rFonts w:asciiTheme="majorHAnsi" w:hAnsiTheme="majorHAnsi" w:cs="Garamond"/>
          <w:spacing w:val="-2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Interesses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geboten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ist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oder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ein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Ausschluss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offensichtlich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unverhältnismäßig wäre. </w:t>
      </w: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125 bleibt</w:t>
      </w:r>
      <w:r w:rsidR="00D70D42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unberührt.</w:t>
      </w:r>
    </w:p>
    <w:p w:rsidR="00FF1DA3" w:rsidRPr="00FF1DA3" w:rsidRDefault="00FF1DA3" w:rsidP="00D503A0">
      <w:pPr>
        <w:ind w:right="74"/>
        <w:jc w:val="both"/>
        <w:rPr>
          <w:rFonts w:asciiTheme="majorHAnsi" w:eastAsia="Garamond" w:hAnsiTheme="majorHAnsi" w:cs="Garamond"/>
          <w:lang w:val="de-DE"/>
        </w:rPr>
      </w:pPr>
    </w:p>
    <w:p w:rsidR="00FF1DA3" w:rsidRPr="00FF1DA3" w:rsidRDefault="00FF1DA3" w:rsidP="00D503A0">
      <w:pPr>
        <w:ind w:right="74"/>
        <w:jc w:val="both"/>
        <w:rPr>
          <w:rFonts w:asciiTheme="majorHAnsi" w:eastAsia="Garamond" w:hAnsiTheme="majorHAnsi" w:cs="Garamond"/>
          <w:lang w:val="de-DE"/>
        </w:rPr>
      </w:pPr>
    </w:p>
    <w:p w:rsidR="00FB1CB5" w:rsidRPr="00FF1DA3" w:rsidRDefault="00FB1CB5" w:rsidP="00D503A0">
      <w:pPr>
        <w:pStyle w:val="berschrift3"/>
        <w:spacing w:before="65"/>
        <w:ind w:left="355" w:right="74" w:firstLine="0"/>
        <w:jc w:val="both"/>
        <w:rPr>
          <w:rFonts w:asciiTheme="majorHAnsi" w:hAnsiTheme="majorHAnsi" w:cs="Garamond"/>
          <w:b w:val="0"/>
          <w:bCs w:val="0"/>
          <w:sz w:val="24"/>
          <w:lang w:val="de-DE"/>
        </w:rPr>
      </w:pPr>
      <w:r w:rsidRPr="00FF1DA3">
        <w:rPr>
          <w:rFonts w:asciiTheme="majorHAnsi" w:hAnsiTheme="majorHAnsi" w:cs="Garamond"/>
          <w:sz w:val="24"/>
          <w:lang w:val="de-DE"/>
        </w:rPr>
        <w:t xml:space="preserve">§ </w:t>
      </w:r>
      <w:r w:rsidRPr="00FF1DA3">
        <w:rPr>
          <w:rFonts w:asciiTheme="majorHAnsi" w:hAnsiTheme="majorHAnsi" w:cs="Garamond"/>
          <w:spacing w:val="-1"/>
          <w:sz w:val="24"/>
          <w:lang w:val="de-DE"/>
        </w:rPr>
        <w:t>124 Fakultative Ausschlussgründe:</w:t>
      </w:r>
    </w:p>
    <w:p w:rsidR="00FB1CB5" w:rsidRPr="00FF1DA3" w:rsidRDefault="00FB1CB5" w:rsidP="00D503A0">
      <w:pPr>
        <w:spacing w:before="11"/>
        <w:ind w:right="74"/>
        <w:jc w:val="both"/>
        <w:rPr>
          <w:rFonts w:asciiTheme="majorHAnsi" w:eastAsia="Garamond" w:hAnsiTheme="majorHAnsi" w:cs="Garamond"/>
          <w:b/>
          <w:bCs/>
          <w:sz w:val="21"/>
          <w:szCs w:val="21"/>
          <w:lang w:val="de-DE"/>
        </w:rPr>
      </w:pPr>
    </w:p>
    <w:p w:rsidR="00FB1CB5" w:rsidRPr="00FF1DA3" w:rsidRDefault="00FB1CB5" w:rsidP="00D503A0">
      <w:pPr>
        <w:pStyle w:val="Textkrper"/>
        <w:numPr>
          <w:ilvl w:val="0"/>
          <w:numId w:val="1"/>
        </w:numPr>
        <w:tabs>
          <w:tab w:val="left" w:pos="644"/>
        </w:tabs>
        <w:ind w:right="74" w:hanging="35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Öffentliche Auftraggeber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können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Berücksichtigung des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Grundsatzes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der</w:t>
      </w:r>
      <w:r w:rsidR="001F7648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Verhältnismäßigkeit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zu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jedem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Zeitpunkt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des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Vergabeverfahrens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von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der</w:t>
      </w:r>
      <w:r w:rsidR="001F7648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Teilnahme an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einem</w:t>
      </w:r>
      <w:r w:rsidR="001F7648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Vergabeverfa</w:t>
      </w:r>
      <w:r w:rsidRPr="00FF1DA3">
        <w:rPr>
          <w:rFonts w:asciiTheme="majorHAnsi" w:hAnsiTheme="majorHAnsi"/>
          <w:spacing w:val="-1"/>
          <w:lang w:val="de-DE"/>
        </w:rPr>
        <w:t>h</w:t>
      </w:r>
      <w:r w:rsidRPr="00FF1DA3">
        <w:rPr>
          <w:rFonts w:asciiTheme="majorHAnsi" w:hAnsiTheme="majorHAnsi"/>
          <w:spacing w:val="-1"/>
          <w:lang w:val="de-DE"/>
        </w:rPr>
        <w:t>ren</w:t>
      </w:r>
      <w:r w:rsidR="001F7648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ausschließen, wenn</w:t>
      </w:r>
    </w:p>
    <w:p w:rsidR="00FB1CB5" w:rsidRPr="001F7648" w:rsidRDefault="001F7648" w:rsidP="001F7648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</w:t>
      </w:r>
      <w:r w:rsidR="00FB1CB5" w:rsidRPr="00FF1DA3">
        <w:rPr>
          <w:rFonts w:asciiTheme="majorHAnsi" w:hAnsiTheme="majorHAnsi"/>
          <w:spacing w:val="-1"/>
          <w:lang w:val="de-DE"/>
        </w:rPr>
        <w:t>as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bei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der</w:t>
      </w:r>
      <w:r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Ausführung öffentlicher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Aufträge nachweislich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gegen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geltende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</w:t>
      </w:r>
      <w:r w:rsidR="00FB1CB5" w:rsidRPr="00FF1DA3">
        <w:rPr>
          <w:rFonts w:asciiTheme="majorHAnsi" w:hAnsiTheme="majorHAnsi"/>
          <w:spacing w:val="-1"/>
          <w:lang w:val="de-DE"/>
        </w:rPr>
        <w:t>m</w:t>
      </w:r>
      <w:r w:rsidR="00FB1CB5" w:rsidRPr="00FF1DA3">
        <w:rPr>
          <w:rFonts w:asciiTheme="majorHAnsi" w:hAnsiTheme="majorHAnsi"/>
          <w:spacing w:val="-1"/>
          <w:lang w:val="de-DE"/>
        </w:rPr>
        <w:t>welt-, sozial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arbeitsrechtliche Verpflichtungen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verstoßen</w:t>
      </w:r>
      <w:r>
        <w:rPr>
          <w:rFonts w:asciiTheme="majorHAnsi" w:hAnsiTheme="majorHAnsi" w:cs="Garamond"/>
          <w:lang w:val="de-DE"/>
        </w:rPr>
        <w:t xml:space="preserve"> </w:t>
      </w:r>
      <w:r w:rsidR="00FB1CB5" w:rsidRPr="001F7648">
        <w:rPr>
          <w:rFonts w:asciiTheme="majorHAnsi" w:hAnsiTheme="majorHAnsi"/>
          <w:spacing w:val="-1"/>
          <w:lang w:val="de-DE"/>
        </w:rPr>
        <w:t>hat,</w:t>
      </w:r>
    </w:p>
    <w:p w:rsidR="00FB1CB5" w:rsidRPr="00FF1DA3" w:rsidRDefault="001F7648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</w:t>
      </w:r>
      <w:r w:rsidR="00FB1CB5" w:rsidRPr="00FF1DA3">
        <w:rPr>
          <w:rFonts w:asciiTheme="majorHAnsi" w:hAnsiTheme="majorHAnsi"/>
          <w:spacing w:val="-1"/>
          <w:lang w:val="de-DE"/>
        </w:rPr>
        <w:t>as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zahlungsunfähig ist, über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das</w:t>
      </w:r>
      <w:r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Vermögen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Insolvenzve</w:t>
      </w:r>
      <w:r w:rsidR="00FB1CB5" w:rsidRPr="00FF1DA3">
        <w:rPr>
          <w:rFonts w:asciiTheme="majorHAnsi" w:hAnsiTheme="majorHAnsi"/>
          <w:spacing w:val="-1"/>
          <w:lang w:val="de-DE"/>
        </w:rPr>
        <w:t>r</w:t>
      </w:r>
      <w:r w:rsidR="00FB1CB5" w:rsidRPr="00FF1DA3">
        <w:rPr>
          <w:rFonts w:asciiTheme="majorHAnsi" w:hAnsiTheme="majorHAnsi"/>
          <w:spacing w:val="-1"/>
          <w:lang w:val="de-DE"/>
        </w:rPr>
        <w:t>fahren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vergleichbares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Verfahren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beantragt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eröffnet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worden</w:t>
      </w:r>
      <w:r w:rsidR="00FB1CB5" w:rsidRPr="00FF1DA3">
        <w:rPr>
          <w:rFonts w:asciiTheme="majorHAnsi" w:hAnsiTheme="majorHAnsi"/>
          <w:lang w:val="de-DE"/>
        </w:rPr>
        <w:t xml:space="preserve"> ist,</w:t>
      </w:r>
      <w:r>
        <w:rPr>
          <w:rFonts w:asciiTheme="majorHAnsi" w:hAnsiTheme="majorHAnsi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die Eröffnung e</w:t>
      </w:r>
      <w:r w:rsidR="00FB1CB5" w:rsidRPr="00FF1DA3">
        <w:rPr>
          <w:rFonts w:asciiTheme="majorHAnsi" w:hAnsiTheme="majorHAnsi"/>
          <w:spacing w:val="-1"/>
          <w:lang w:val="de-DE"/>
        </w:rPr>
        <w:t>i</w:t>
      </w:r>
      <w:r w:rsidR="00FB1CB5" w:rsidRPr="00FF1DA3">
        <w:rPr>
          <w:rFonts w:asciiTheme="majorHAnsi" w:hAnsiTheme="majorHAnsi"/>
          <w:spacing w:val="-1"/>
          <w:lang w:val="de-DE"/>
        </w:rPr>
        <w:t>nes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solchen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Verfahrens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mangels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Masse abgelehnt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worden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ist,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sich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das</w:t>
      </w:r>
      <w:r w:rsidR="009C5EF9"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im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Verfa</w:t>
      </w:r>
      <w:r w:rsidR="00FB1CB5" w:rsidRPr="00FF1DA3">
        <w:rPr>
          <w:rFonts w:asciiTheme="majorHAnsi" w:hAnsiTheme="majorHAnsi"/>
          <w:spacing w:val="-1"/>
          <w:lang w:val="de-DE"/>
        </w:rPr>
        <w:t>h</w:t>
      </w:r>
      <w:r w:rsidR="00FB1CB5" w:rsidRPr="00FF1DA3">
        <w:rPr>
          <w:rFonts w:asciiTheme="majorHAnsi" w:hAnsiTheme="majorHAnsi"/>
          <w:spacing w:val="-1"/>
          <w:lang w:val="de-DE"/>
        </w:rPr>
        <w:t>ren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der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Liquidation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befindet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oder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seine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Tätigkeit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eingestellt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hat,</w:t>
      </w:r>
    </w:p>
    <w:p w:rsidR="00FB1CB5" w:rsidRPr="00FF1DA3" w:rsidRDefault="009C5EF9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</w:t>
      </w:r>
      <w:r w:rsidR="00FB1CB5" w:rsidRPr="00FF1DA3">
        <w:rPr>
          <w:rFonts w:asciiTheme="majorHAnsi" w:hAnsiTheme="majorHAnsi"/>
          <w:spacing w:val="-1"/>
          <w:lang w:val="de-DE"/>
        </w:rPr>
        <w:t>as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im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Rahmen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beruflichen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Tätigkeit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nachweislich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eine schwere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Verfehlung begangen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hat, durch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die die Integrität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Unternehmens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infrage gestellt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wird;</w:t>
      </w:r>
    </w:p>
    <w:p w:rsidR="00FB1CB5" w:rsidRPr="00FF1DA3" w:rsidRDefault="00E41EBC" w:rsidP="00D503A0">
      <w:pPr>
        <w:pStyle w:val="Textkrper"/>
        <w:tabs>
          <w:tab w:val="left" w:pos="993"/>
        </w:tabs>
        <w:spacing w:line="247" w:lineRule="exact"/>
        <w:ind w:left="993" w:right="74" w:hanging="426"/>
        <w:jc w:val="both"/>
        <w:rPr>
          <w:rFonts w:asciiTheme="majorHAnsi" w:hAnsiTheme="majorHAnsi" w:cs="Garamond"/>
          <w:lang w:val="de-DE"/>
        </w:rPr>
      </w:pPr>
      <w:r>
        <w:rPr>
          <w:rFonts w:asciiTheme="majorHAnsi" w:hAnsiTheme="majorHAnsi" w:cs="Garamond"/>
          <w:lang w:val="de-DE"/>
        </w:rPr>
        <w:tab/>
      </w:r>
      <w:r w:rsidR="00FB1CB5" w:rsidRPr="00FF1DA3">
        <w:rPr>
          <w:rFonts w:asciiTheme="majorHAnsi" w:hAnsiTheme="majorHAnsi" w:cs="Garamond"/>
          <w:lang w:val="de-DE"/>
        </w:rPr>
        <w:t>§</w:t>
      </w:r>
      <w:r w:rsidR="00FB1CB5" w:rsidRPr="00FF1DA3">
        <w:rPr>
          <w:rFonts w:asciiTheme="majorHAnsi" w:hAnsiTheme="majorHAnsi" w:cs="Garamond"/>
          <w:spacing w:val="-1"/>
          <w:lang w:val="de-DE"/>
        </w:rPr>
        <w:t xml:space="preserve"> 123 Absatz </w:t>
      </w:r>
      <w:r w:rsidR="00FB1CB5" w:rsidRPr="00FF1DA3">
        <w:rPr>
          <w:rFonts w:asciiTheme="majorHAnsi" w:hAnsiTheme="majorHAnsi" w:cs="Garamond"/>
          <w:lang w:val="de-DE"/>
        </w:rPr>
        <w:t>3</w:t>
      </w:r>
      <w:r w:rsidR="00FB1CB5" w:rsidRPr="00FF1DA3">
        <w:rPr>
          <w:rFonts w:asciiTheme="majorHAnsi" w:hAnsiTheme="majorHAnsi" w:cs="Garamond"/>
          <w:spacing w:val="-1"/>
          <w:lang w:val="de-DE"/>
        </w:rPr>
        <w:t xml:space="preserve"> ist</w:t>
      </w:r>
      <w:r w:rsidR="009C5EF9"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entsprechend</w:t>
      </w:r>
      <w:r w:rsidR="009C5EF9">
        <w:rPr>
          <w:rFonts w:asciiTheme="majorHAnsi" w:hAnsiTheme="majorHAnsi" w:cs="Garamond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 w:cs="Garamond"/>
          <w:spacing w:val="-1"/>
          <w:lang w:val="de-DE"/>
        </w:rPr>
        <w:t>anzuwenden,</w:t>
      </w:r>
    </w:p>
    <w:p w:rsidR="00FB1CB5" w:rsidRPr="00FF1DA3" w:rsidRDefault="009C5EF9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</w:t>
      </w:r>
      <w:r w:rsidR="00FB1CB5" w:rsidRPr="00FF1DA3">
        <w:rPr>
          <w:rFonts w:asciiTheme="majorHAnsi" w:hAnsiTheme="majorHAnsi"/>
          <w:spacing w:val="-1"/>
          <w:lang w:val="de-DE"/>
        </w:rPr>
        <w:t>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öffentliche Auftraggeber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über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hinreichende Anhaltspunkte dafür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verfügt,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dass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das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Unte</w:t>
      </w:r>
      <w:r w:rsidR="00FB1CB5" w:rsidRPr="00FF1DA3">
        <w:rPr>
          <w:rFonts w:asciiTheme="majorHAnsi" w:hAnsiTheme="majorHAnsi"/>
          <w:spacing w:val="-1"/>
          <w:lang w:val="de-DE"/>
        </w:rPr>
        <w:t>r</w:t>
      </w:r>
      <w:r w:rsidR="00FB1CB5" w:rsidRPr="00FF1DA3">
        <w:rPr>
          <w:rFonts w:asciiTheme="majorHAnsi" w:hAnsiTheme="majorHAnsi"/>
          <w:spacing w:val="-1"/>
          <w:lang w:val="de-DE"/>
        </w:rPr>
        <w:t>nehmen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Vereinbarungen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mit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anderen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Unternehmen</w:t>
      </w:r>
      <w:r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getroffen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hat, die eine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Verhinderung, Ei</w:t>
      </w:r>
      <w:r w:rsidR="00FB1CB5" w:rsidRPr="00FF1DA3">
        <w:rPr>
          <w:rFonts w:asciiTheme="majorHAnsi" w:hAnsiTheme="majorHAnsi"/>
          <w:spacing w:val="-1"/>
          <w:lang w:val="de-DE"/>
        </w:rPr>
        <w:t>n</w:t>
      </w:r>
      <w:r w:rsidR="00FB1CB5" w:rsidRPr="00FF1DA3">
        <w:rPr>
          <w:rFonts w:asciiTheme="majorHAnsi" w:hAnsiTheme="majorHAnsi"/>
          <w:spacing w:val="-1"/>
          <w:lang w:val="de-DE"/>
        </w:rPr>
        <w:t>schränkung oder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 xml:space="preserve">Verfälschung </w:t>
      </w:r>
      <w:r w:rsidR="00FB1CB5" w:rsidRPr="00FF1DA3">
        <w:rPr>
          <w:rFonts w:asciiTheme="majorHAnsi" w:hAnsiTheme="majorHAnsi"/>
          <w:spacing w:val="-2"/>
          <w:lang w:val="de-DE"/>
        </w:rPr>
        <w:t>des</w:t>
      </w:r>
      <w:r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Wettbewerbs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bezwecken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oder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bewirken,</w:t>
      </w:r>
    </w:p>
    <w:p w:rsidR="00FB1CB5" w:rsidRPr="00FF1DA3" w:rsidRDefault="009C5EF9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E</w:t>
      </w:r>
      <w:r w:rsidR="00FB1CB5" w:rsidRPr="00FF1DA3">
        <w:rPr>
          <w:rFonts w:asciiTheme="majorHAnsi" w:hAnsiTheme="majorHAnsi"/>
          <w:spacing w:val="-1"/>
          <w:lang w:val="de-DE"/>
        </w:rPr>
        <w:t>in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Interessenkonflikt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bei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der</w:t>
      </w:r>
      <w:r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Durchführung des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Vergabeverfahrens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besteht, 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die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Unparte</w:t>
      </w:r>
      <w:r w:rsidR="00FB1CB5" w:rsidRPr="00FF1DA3">
        <w:rPr>
          <w:rFonts w:asciiTheme="majorHAnsi" w:hAnsiTheme="majorHAnsi"/>
          <w:spacing w:val="-1"/>
          <w:lang w:val="de-DE"/>
        </w:rPr>
        <w:t>i</w:t>
      </w:r>
      <w:r w:rsidR="00FB1CB5" w:rsidRPr="00FF1DA3">
        <w:rPr>
          <w:rFonts w:asciiTheme="majorHAnsi" w:hAnsiTheme="majorHAnsi"/>
          <w:spacing w:val="-1"/>
          <w:lang w:val="de-DE"/>
        </w:rPr>
        <w:t>lichkeit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2"/>
          <w:lang w:val="de-DE"/>
        </w:rPr>
        <w:t>und</w:t>
      </w:r>
      <w:r>
        <w:rPr>
          <w:rFonts w:asciiTheme="majorHAnsi" w:hAnsiTheme="majorHAnsi"/>
          <w:spacing w:val="-2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Unabhängigkeit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für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öffentlichen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Auftraggeber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tätigen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Person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bei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Durchführung des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Vergabeverfahrens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beeinträchtigen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könnte und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durch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andere, weniger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einschneidende Maßnahmen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nicht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wirksam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beseitigt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werden</w:t>
      </w:r>
      <w:r>
        <w:rPr>
          <w:rFonts w:asciiTheme="majorHAnsi" w:hAnsiTheme="majorHAnsi"/>
          <w:spacing w:val="-1"/>
          <w:lang w:val="de-DE"/>
        </w:rPr>
        <w:t xml:space="preserve"> </w:t>
      </w:r>
      <w:r w:rsidR="00FB1CB5" w:rsidRPr="00FF1DA3">
        <w:rPr>
          <w:rFonts w:asciiTheme="majorHAnsi" w:hAnsiTheme="majorHAnsi"/>
          <w:spacing w:val="-1"/>
          <w:lang w:val="de-DE"/>
        </w:rPr>
        <w:t>kann,</w:t>
      </w:r>
    </w:p>
    <w:p w:rsidR="00FB1CB5" w:rsidRPr="00FF1DA3" w:rsidRDefault="00FB1CB5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eine Wettbewerbsverzerrung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daraus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resultiert, dass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das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bereits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in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Vorbere</w:t>
      </w:r>
      <w:r w:rsidRPr="00FF1DA3">
        <w:rPr>
          <w:rFonts w:asciiTheme="majorHAnsi" w:hAnsiTheme="majorHAnsi"/>
          <w:spacing w:val="-1"/>
          <w:lang w:val="de-DE"/>
        </w:rPr>
        <w:t>i</w:t>
      </w:r>
      <w:r w:rsidRPr="00FF1DA3">
        <w:rPr>
          <w:rFonts w:asciiTheme="majorHAnsi" w:hAnsiTheme="majorHAnsi"/>
          <w:spacing w:val="-1"/>
          <w:lang w:val="de-DE"/>
        </w:rPr>
        <w:t>tung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Vergabeverfahrens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einbezogen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war, </w:t>
      </w:r>
      <w:r w:rsidRPr="00FF1DA3">
        <w:rPr>
          <w:rFonts w:asciiTheme="majorHAnsi" w:hAnsiTheme="majorHAnsi"/>
          <w:spacing w:val="-2"/>
          <w:lang w:val="de-DE"/>
        </w:rPr>
        <w:t>und</w:t>
      </w:r>
      <w:r w:rsidR="009C5EF9">
        <w:rPr>
          <w:rFonts w:asciiTheme="majorHAnsi" w:hAnsiTheme="majorHAnsi"/>
          <w:spacing w:val="-2"/>
          <w:lang w:val="de-DE"/>
        </w:rPr>
        <w:t xml:space="preserve"> </w:t>
      </w:r>
      <w:r w:rsidR="00E41EBC">
        <w:rPr>
          <w:rFonts w:asciiTheme="majorHAnsi" w:hAnsiTheme="majorHAnsi"/>
          <w:spacing w:val="-1"/>
          <w:lang w:val="de-DE"/>
        </w:rPr>
        <w:t>diese Wettbewerbs</w:t>
      </w:r>
      <w:r w:rsidRPr="00FF1DA3">
        <w:rPr>
          <w:rFonts w:asciiTheme="majorHAnsi" w:hAnsiTheme="majorHAnsi"/>
          <w:spacing w:val="-1"/>
          <w:lang w:val="de-DE"/>
        </w:rPr>
        <w:t>verzerrung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nicht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durch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andere, weniger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einschneidende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Maßnahmen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beseitigt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werden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kann,</w:t>
      </w:r>
    </w:p>
    <w:p w:rsidR="00FB1CB5" w:rsidRPr="00FF1DA3" w:rsidRDefault="00FB1CB5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das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eine wesentliche Anforderung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bei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der</w:t>
      </w:r>
      <w:r w:rsidR="009C5EF9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Ausführung </w:t>
      </w:r>
      <w:r w:rsidRPr="00FF1DA3">
        <w:rPr>
          <w:rFonts w:asciiTheme="majorHAnsi" w:hAnsiTheme="majorHAnsi"/>
          <w:spacing w:val="-2"/>
          <w:lang w:val="de-DE"/>
        </w:rPr>
        <w:t>eines</w:t>
      </w:r>
      <w:r w:rsidR="009C5EF9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früheren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öffentl</w:t>
      </w:r>
      <w:r w:rsidRPr="00FF1DA3">
        <w:rPr>
          <w:rFonts w:asciiTheme="majorHAnsi" w:hAnsiTheme="majorHAnsi"/>
          <w:spacing w:val="-1"/>
          <w:lang w:val="de-DE"/>
        </w:rPr>
        <w:t>i</w:t>
      </w:r>
      <w:r w:rsidRPr="00FF1DA3">
        <w:rPr>
          <w:rFonts w:asciiTheme="majorHAnsi" w:hAnsiTheme="majorHAnsi"/>
          <w:spacing w:val="-1"/>
          <w:lang w:val="de-DE"/>
        </w:rPr>
        <w:t>chen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Auftrags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Konzessionsvertrags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erheblich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fortdauernd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mangelhaft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erfüllt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hat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und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dies</w:t>
      </w:r>
      <w:r w:rsidR="008D1C4E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zu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vorzeitigen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Beendigung, zu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Schadensersatz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zu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einer</w:t>
      </w:r>
      <w:r w:rsidR="008D1C4E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vergleichbaren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Rechtsfo</w:t>
      </w:r>
      <w:r w:rsidRPr="00FF1DA3">
        <w:rPr>
          <w:rFonts w:asciiTheme="majorHAnsi" w:hAnsiTheme="majorHAnsi"/>
          <w:spacing w:val="-1"/>
          <w:lang w:val="de-DE"/>
        </w:rPr>
        <w:t>l</w:t>
      </w:r>
      <w:r w:rsidRPr="00FF1DA3">
        <w:rPr>
          <w:rFonts w:asciiTheme="majorHAnsi" w:hAnsiTheme="majorHAnsi"/>
          <w:spacing w:val="-1"/>
          <w:lang w:val="de-DE"/>
        </w:rPr>
        <w:t>ge geführt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hat,</w:t>
      </w:r>
    </w:p>
    <w:p w:rsidR="00FB1CB5" w:rsidRPr="00FF1DA3" w:rsidRDefault="00FB1CB5" w:rsidP="00D503A0">
      <w:pPr>
        <w:pStyle w:val="Textkrper"/>
        <w:numPr>
          <w:ilvl w:val="1"/>
          <w:numId w:val="1"/>
        </w:numPr>
        <w:tabs>
          <w:tab w:val="left" w:pos="993"/>
        </w:tabs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das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in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Bezug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auf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Ausschlussgründe oder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Eignungskriterien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eine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schwerwiegende 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Täuschung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begangen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Auskünfte zurück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gehalten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hat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oder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nicht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2"/>
          <w:lang w:val="de-DE"/>
        </w:rPr>
        <w:t>in</w:t>
      </w:r>
      <w:r w:rsidR="008D1C4E">
        <w:rPr>
          <w:rFonts w:asciiTheme="majorHAnsi" w:hAnsiTheme="majorHAnsi"/>
          <w:spacing w:val="-2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der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 xml:space="preserve">Lage </w:t>
      </w:r>
      <w:r w:rsidRPr="00FF1DA3">
        <w:rPr>
          <w:rFonts w:asciiTheme="majorHAnsi" w:hAnsiTheme="majorHAnsi"/>
          <w:lang w:val="de-DE"/>
        </w:rPr>
        <w:t>ist,</w:t>
      </w:r>
      <w:r w:rsidR="008D1C4E">
        <w:rPr>
          <w:rFonts w:asciiTheme="majorHAnsi" w:hAnsiTheme="majorHAnsi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die erfo</w:t>
      </w:r>
      <w:r w:rsidRPr="00FF1DA3">
        <w:rPr>
          <w:rFonts w:asciiTheme="majorHAnsi" w:hAnsiTheme="majorHAnsi"/>
          <w:spacing w:val="-1"/>
          <w:lang w:val="de-DE"/>
        </w:rPr>
        <w:t>r</w:t>
      </w:r>
      <w:r w:rsidRPr="00FF1DA3">
        <w:rPr>
          <w:rFonts w:asciiTheme="majorHAnsi" w:hAnsiTheme="majorHAnsi"/>
          <w:spacing w:val="-1"/>
          <w:lang w:val="de-DE"/>
        </w:rPr>
        <w:t>derlichen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Nachweise zu</w:t>
      </w:r>
      <w:r w:rsidR="008D1C4E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übermitteln, oder</w:t>
      </w:r>
    </w:p>
    <w:p w:rsidR="002C7995" w:rsidRPr="002C7995" w:rsidRDefault="00FB1CB5" w:rsidP="00D503A0">
      <w:pPr>
        <w:pStyle w:val="Textkrper"/>
        <w:numPr>
          <w:ilvl w:val="1"/>
          <w:numId w:val="1"/>
        </w:numPr>
        <w:tabs>
          <w:tab w:val="left" w:pos="993"/>
        </w:tabs>
        <w:spacing w:before="2"/>
        <w:ind w:left="993" w:right="74" w:hanging="42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das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Unternehmen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</w:p>
    <w:p w:rsidR="002C7995" w:rsidRDefault="00FB1CB5" w:rsidP="002C7995">
      <w:pPr>
        <w:pStyle w:val="Textkrper"/>
        <w:numPr>
          <w:ilvl w:val="2"/>
          <w:numId w:val="1"/>
        </w:numPr>
        <w:tabs>
          <w:tab w:val="left" w:pos="993"/>
        </w:tabs>
        <w:spacing w:before="2"/>
        <w:ind w:left="1276" w:right="74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/>
          <w:spacing w:val="-1"/>
          <w:lang w:val="de-DE"/>
        </w:rPr>
        <w:t>versucht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hat, die Entscheidungsfindung des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öffentlichen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Auftraggebers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in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unzulässiger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Weise zu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FF1DA3">
        <w:rPr>
          <w:rFonts w:asciiTheme="majorHAnsi" w:hAnsiTheme="majorHAnsi"/>
          <w:spacing w:val="-1"/>
          <w:lang w:val="de-DE"/>
        </w:rPr>
        <w:t>beeinflussen,</w:t>
      </w:r>
    </w:p>
    <w:p w:rsidR="002C7995" w:rsidRDefault="00FB1CB5" w:rsidP="002C7995">
      <w:pPr>
        <w:pStyle w:val="Textkrper"/>
        <w:numPr>
          <w:ilvl w:val="2"/>
          <w:numId w:val="1"/>
        </w:numPr>
        <w:tabs>
          <w:tab w:val="left" w:pos="993"/>
        </w:tabs>
        <w:spacing w:before="2"/>
        <w:ind w:left="1276" w:right="74"/>
        <w:jc w:val="both"/>
        <w:rPr>
          <w:rFonts w:asciiTheme="majorHAnsi" w:hAnsiTheme="majorHAnsi" w:cs="Garamond"/>
          <w:lang w:val="de-DE"/>
        </w:rPr>
      </w:pPr>
      <w:r w:rsidRPr="002C7995">
        <w:rPr>
          <w:rFonts w:asciiTheme="majorHAnsi" w:hAnsiTheme="majorHAnsi"/>
          <w:spacing w:val="-1"/>
          <w:lang w:val="de-DE"/>
        </w:rPr>
        <w:t>versucht</w:t>
      </w:r>
      <w:r w:rsidR="002C7995" w:rsidRP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hat, vertrauliche</w:t>
      </w:r>
      <w:r w:rsidR="002C7995" w:rsidRP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Informationen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zu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erhalten,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durch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die es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unzulässige Vorteile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beim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Vergabeverfahren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erlangen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könnte, oder</w:t>
      </w:r>
    </w:p>
    <w:p w:rsidR="00FB1CB5" w:rsidRPr="002C7995" w:rsidRDefault="00FB1CB5" w:rsidP="002C7995">
      <w:pPr>
        <w:pStyle w:val="Textkrper"/>
        <w:numPr>
          <w:ilvl w:val="2"/>
          <w:numId w:val="1"/>
        </w:numPr>
        <w:tabs>
          <w:tab w:val="left" w:pos="993"/>
        </w:tabs>
        <w:spacing w:before="2"/>
        <w:ind w:left="1276" w:right="74"/>
        <w:jc w:val="both"/>
        <w:rPr>
          <w:rFonts w:asciiTheme="majorHAnsi" w:hAnsiTheme="majorHAnsi" w:cs="Garamond"/>
          <w:lang w:val="de-DE"/>
        </w:rPr>
      </w:pPr>
      <w:r w:rsidRPr="002C7995">
        <w:rPr>
          <w:rFonts w:asciiTheme="majorHAnsi" w:hAnsiTheme="majorHAnsi"/>
          <w:spacing w:val="-1"/>
          <w:lang w:val="de-DE"/>
        </w:rPr>
        <w:t>fahrlässig oder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vorsätzlich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irreführende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Informationen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übermittelt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hat, die die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Vergabeen</w:t>
      </w:r>
      <w:r w:rsidRPr="002C7995">
        <w:rPr>
          <w:rFonts w:asciiTheme="majorHAnsi" w:hAnsiTheme="majorHAnsi"/>
          <w:spacing w:val="-1"/>
          <w:lang w:val="de-DE"/>
        </w:rPr>
        <w:t>t</w:t>
      </w:r>
      <w:r w:rsidRPr="002C7995">
        <w:rPr>
          <w:rFonts w:asciiTheme="majorHAnsi" w:hAnsiTheme="majorHAnsi"/>
          <w:spacing w:val="-1"/>
          <w:lang w:val="de-DE"/>
        </w:rPr>
        <w:t xml:space="preserve">scheidung </w:t>
      </w:r>
      <w:r w:rsidRPr="002C7995">
        <w:rPr>
          <w:rFonts w:asciiTheme="majorHAnsi" w:hAnsiTheme="majorHAnsi"/>
          <w:spacing w:val="-2"/>
          <w:lang w:val="de-DE"/>
        </w:rPr>
        <w:t>des</w:t>
      </w:r>
      <w:r w:rsidR="002C7995">
        <w:rPr>
          <w:rFonts w:asciiTheme="majorHAnsi" w:hAnsiTheme="majorHAnsi"/>
          <w:spacing w:val="-2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öffentlichen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Auftraggebers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erheblich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beeinflussen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könnten,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oder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versucht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hat,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solche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Informationen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zu</w:t>
      </w:r>
      <w:r w:rsidR="002C7995">
        <w:rPr>
          <w:rFonts w:asciiTheme="majorHAnsi" w:hAnsiTheme="majorHAnsi"/>
          <w:spacing w:val="-1"/>
          <w:lang w:val="de-DE"/>
        </w:rPr>
        <w:t xml:space="preserve"> </w:t>
      </w:r>
      <w:r w:rsidRPr="002C7995">
        <w:rPr>
          <w:rFonts w:asciiTheme="majorHAnsi" w:hAnsiTheme="majorHAnsi"/>
          <w:spacing w:val="-1"/>
          <w:lang w:val="de-DE"/>
        </w:rPr>
        <w:t>übermitteln.</w:t>
      </w:r>
    </w:p>
    <w:p w:rsidR="00FB1CB5" w:rsidRPr="00FF1DA3" w:rsidRDefault="00FB1CB5" w:rsidP="00D503A0">
      <w:pPr>
        <w:spacing w:before="2"/>
        <w:ind w:right="74"/>
        <w:jc w:val="both"/>
        <w:rPr>
          <w:rFonts w:asciiTheme="majorHAnsi" w:eastAsia="Garamond" w:hAnsiTheme="majorHAnsi" w:cs="Garamond"/>
          <w:lang w:val="de-DE"/>
        </w:rPr>
      </w:pPr>
    </w:p>
    <w:p w:rsidR="00FF1DA3" w:rsidRPr="002C7995" w:rsidRDefault="00FB1CB5" w:rsidP="00D503A0">
      <w:pPr>
        <w:pStyle w:val="Textkrper"/>
        <w:numPr>
          <w:ilvl w:val="0"/>
          <w:numId w:val="1"/>
        </w:numPr>
        <w:tabs>
          <w:tab w:val="left" w:pos="644"/>
        </w:tabs>
        <w:ind w:right="74" w:hanging="356"/>
        <w:jc w:val="both"/>
        <w:rPr>
          <w:rFonts w:asciiTheme="majorHAnsi" w:hAnsiTheme="majorHAnsi" w:cs="Garamond"/>
          <w:lang w:val="de-DE"/>
        </w:rPr>
      </w:pP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21 des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Arbeitnehmer-Entsendegesetzes, </w:t>
      </w: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98c des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 xml:space="preserve">Aufenthaltsgesetzes, </w:t>
      </w:r>
      <w:r w:rsidRPr="00FF1DA3">
        <w:rPr>
          <w:rFonts w:asciiTheme="majorHAnsi" w:hAnsiTheme="majorHAnsi" w:cs="Garamond"/>
          <w:lang w:val="de-DE"/>
        </w:rPr>
        <w:t>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19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des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Mindestlohngese</w:t>
      </w:r>
      <w:r w:rsidRPr="00FF1DA3">
        <w:rPr>
          <w:rFonts w:asciiTheme="majorHAnsi" w:hAnsiTheme="majorHAnsi" w:cs="Garamond"/>
          <w:spacing w:val="-1"/>
          <w:lang w:val="de-DE"/>
        </w:rPr>
        <w:t>t</w:t>
      </w:r>
      <w:r w:rsidRPr="00FF1DA3">
        <w:rPr>
          <w:rFonts w:asciiTheme="majorHAnsi" w:hAnsiTheme="majorHAnsi" w:cs="Garamond"/>
          <w:spacing w:val="-1"/>
          <w:lang w:val="de-DE"/>
        </w:rPr>
        <w:t>zes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und</w:t>
      </w:r>
      <w:r w:rsidRPr="00FF1DA3">
        <w:rPr>
          <w:rFonts w:asciiTheme="majorHAnsi" w:hAnsiTheme="majorHAnsi" w:cs="Garamond"/>
          <w:lang w:val="de-DE"/>
        </w:rPr>
        <w:t xml:space="preserve"> §</w:t>
      </w:r>
      <w:r w:rsidRPr="00FF1DA3">
        <w:rPr>
          <w:rFonts w:asciiTheme="majorHAnsi" w:hAnsiTheme="majorHAnsi" w:cs="Garamond"/>
          <w:spacing w:val="-1"/>
          <w:lang w:val="de-DE"/>
        </w:rPr>
        <w:t xml:space="preserve"> 21 des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Schwarzarbeitsbekämpfungsgesetzes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bleiben</w:t>
      </w:r>
      <w:r w:rsidR="002C7995">
        <w:rPr>
          <w:rFonts w:asciiTheme="majorHAnsi" w:hAnsiTheme="majorHAnsi" w:cs="Garamond"/>
          <w:spacing w:val="-1"/>
          <w:lang w:val="de-DE"/>
        </w:rPr>
        <w:t xml:space="preserve"> </w:t>
      </w:r>
      <w:r w:rsidRPr="00FF1DA3">
        <w:rPr>
          <w:rFonts w:asciiTheme="majorHAnsi" w:hAnsiTheme="majorHAnsi" w:cs="Garamond"/>
          <w:spacing w:val="-1"/>
          <w:lang w:val="de-DE"/>
        </w:rPr>
        <w:t>unberührt.</w:t>
      </w:r>
    </w:p>
    <w:sectPr w:rsidR="00FF1DA3" w:rsidRPr="002C7995" w:rsidSect="00D503A0">
      <w:headerReference w:type="default" r:id="rId7"/>
      <w:footerReference w:type="default" r:id="rId8"/>
      <w:pgSz w:w="11900" w:h="16840"/>
      <w:pgMar w:top="1600" w:right="1268" w:bottom="1160" w:left="1060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5B" w:rsidRDefault="008A655B" w:rsidP="00B53F4C">
      <w:r>
        <w:separator/>
      </w:r>
    </w:p>
  </w:endnote>
  <w:endnote w:type="continuationSeparator" w:id="1">
    <w:p w:rsidR="008A655B" w:rsidRDefault="008A655B" w:rsidP="00B5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5" w:rsidRDefault="002C7995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5B" w:rsidRDefault="008A655B" w:rsidP="00B53F4C">
      <w:r>
        <w:separator/>
      </w:r>
    </w:p>
  </w:footnote>
  <w:footnote w:type="continuationSeparator" w:id="1">
    <w:p w:rsidR="008A655B" w:rsidRDefault="008A655B" w:rsidP="00B53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2C7995" w:rsidTr="00B12B0C">
      <w:tc>
        <w:tcPr>
          <w:tcW w:w="6912" w:type="dxa"/>
        </w:tcPr>
        <w:p w:rsidR="002C7995" w:rsidRDefault="002C7995" w:rsidP="00B12B0C">
          <w:pPr>
            <w:pStyle w:val="Kopfzeile"/>
            <w:spacing w:before="2" w:after="2"/>
            <w:rPr>
              <w:rFonts w:asciiTheme="majorHAnsi" w:hAnsiTheme="majorHAnsi"/>
              <w:sz w:val="18"/>
              <w:szCs w:val="28"/>
              <w:lang w:eastAsia="de-DE"/>
            </w:rPr>
          </w:pPr>
          <w:r>
            <w:rPr>
              <w:rFonts w:asciiTheme="majorHAnsi" w:hAnsiTheme="majorHAnsi"/>
              <w:sz w:val="18"/>
              <w:szCs w:val="28"/>
              <w:lang w:eastAsia="de-DE"/>
            </w:rPr>
            <w:br/>
          </w:r>
          <w:r>
            <w:rPr>
              <w:rFonts w:asciiTheme="majorHAnsi" w:hAnsiTheme="majorHAnsi"/>
              <w:b/>
              <w:sz w:val="18"/>
              <w:szCs w:val="28"/>
              <w:u w:val="single"/>
              <w:lang w:eastAsia="de-DE"/>
            </w:rPr>
            <w:t>Dokument 1</w:t>
          </w:r>
          <w:r w:rsidR="00CD0620">
            <w:rPr>
              <w:rFonts w:asciiTheme="majorHAnsi" w:hAnsiTheme="majorHAnsi"/>
              <w:b/>
              <w:sz w:val="18"/>
              <w:szCs w:val="28"/>
              <w:u w:val="single"/>
              <w:lang w:eastAsia="de-DE"/>
            </w:rPr>
            <w:t>1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 der Ausschreibung</w:t>
          </w:r>
          <w:r w:rsidRPr="00E959FF">
            <w:rPr>
              <w:rFonts w:asciiTheme="majorHAnsi" w:hAnsiTheme="majorHAnsi"/>
              <w:sz w:val="18"/>
              <w:szCs w:val="28"/>
              <w:lang w:eastAsia="de-DE"/>
            </w:rPr>
            <w:t xml:space="preserve"> 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zur Herstellung und Lieferung </w:t>
          </w:r>
        </w:p>
        <w:p w:rsidR="002C7995" w:rsidRPr="00E959FF" w:rsidRDefault="002C7995" w:rsidP="00117D79">
          <w:pPr>
            <w:pStyle w:val="Kopfzeile"/>
            <w:spacing w:before="2" w:after="2"/>
            <w:rPr>
              <w:rFonts w:asciiTheme="majorHAnsi" w:hAnsiTheme="majorHAnsi"/>
              <w:sz w:val="18"/>
              <w:szCs w:val="28"/>
              <w:lang w:eastAsia="de-DE"/>
            </w:rPr>
          </w:pP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eines </w:t>
          </w:r>
          <w:r w:rsidR="00117D79">
            <w:rPr>
              <w:rFonts w:asciiTheme="majorHAnsi" w:hAnsiTheme="majorHAnsi"/>
              <w:sz w:val="18"/>
              <w:szCs w:val="28"/>
              <w:lang w:eastAsia="de-DE"/>
            </w:rPr>
            <w:t>Mittleren Löschfahrzeuges (MLF</w:t>
          </w:r>
          <w:r>
            <w:rPr>
              <w:rFonts w:asciiTheme="majorHAnsi" w:hAnsiTheme="majorHAnsi"/>
              <w:sz w:val="18"/>
              <w:szCs w:val="28"/>
              <w:lang w:eastAsia="de-DE"/>
            </w:rPr>
            <w:t xml:space="preserve">) für die Gemeinde </w:t>
          </w:r>
          <w:r w:rsidR="00117D79">
            <w:rPr>
              <w:rFonts w:asciiTheme="majorHAnsi" w:hAnsiTheme="majorHAnsi"/>
              <w:sz w:val="18"/>
              <w:szCs w:val="28"/>
              <w:lang w:eastAsia="de-DE"/>
            </w:rPr>
            <w:t>Riegelsberg</w:t>
          </w:r>
        </w:p>
      </w:tc>
      <w:tc>
        <w:tcPr>
          <w:tcW w:w="2370" w:type="dxa"/>
        </w:tcPr>
        <w:p w:rsidR="002C7995" w:rsidRPr="007C35DF" w:rsidRDefault="002C7995" w:rsidP="00B12B0C">
          <w:pPr>
            <w:pStyle w:val="Kopfzeile"/>
            <w:spacing w:before="2" w:after="2"/>
            <w:rPr>
              <w:rFonts w:asciiTheme="majorHAnsi" w:hAnsiTheme="majorHAnsi"/>
              <w:b/>
              <w:sz w:val="36"/>
              <w:szCs w:val="28"/>
              <w:lang w:eastAsia="de-DE"/>
            </w:rPr>
          </w:pPr>
        </w:p>
      </w:tc>
    </w:tr>
  </w:tbl>
  <w:p w:rsidR="002C7995" w:rsidRPr="006332F3" w:rsidRDefault="002C7995" w:rsidP="004F2289">
    <w:pPr>
      <w:pStyle w:val="Kopfzeile"/>
      <w:pBdr>
        <w:bottom w:val="single" w:sz="4" w:space="1" w:color="auto"/>
      </w:pBdr>
      <w:rPr>
        <w:sz w:val="16"/>
      </w:rPr>
    </w:pPr>
  </w:p>
  <w:p w:rsidR="002C7995" w:rsidRPr="00152DDE" w:rsidRDefault="002C7995" w:rsidP="004F2289">
    <w:pPr>
      <w:pStyle w:val="Kopfzeile"/>
    </w:pPr>
  </w:p>
  <w:p w:rsidR="002C7995" w:rsidRPr="004F2289" w:rsidRDefault="002C7995" w:rsidP="004F228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A1"/>
    <w:multiLevelType w:val="hybridMultilevel"/>
    <w:tmpl w:val="CC683696"/>
    <w:lvl w:ilvl="0" w:tplc="653AF740">
      <w:start w:val="1"/>
      <w:numFmt w:val="bullet"/>
      <w:lvlText w:val="-"/>
      <w:lvlJc w:val="left"/>
      <w:pPr>
        <w:ind w:left="49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19623344">
      <w:start w:val="1"/>
      <w:numFmt w:val="bullet"/>
      <w:lvlText w:val="•"/>
      <w:lvlJc w:val="left"/>
      <w:pPr>
        <w:ind w:left="1395" w:hanging="135"/>
      </w:pPr>
      <w:rPr>
        <w:rFonts w:hint="default"/>
      </w:rPr>
    </w:lvl>
    <w:lvl w:ilvl="2" w:tplc="07C43910">
      <w:start w:val="1"/>
      <w:numFmt w:val="bullet"/>
      <w:lvlText w:val="•"/>
      <w:lvlJc w:val="left"/>
      <w:pPr>
        <w:ind w:left="2300" w:hanging="135"/>
      </w:pPr>
      <w:rPr>
        <w:rFonts w:hint="default"/>
      </w:rPr>
    </w:lvl>
    <w:lvl w:ilvl="3" w:tplc="867E10EE">
      <w:start w:val="1"/>
      <w:numFmt w:val="bullet"/>
      <w:lvlText w:val="•"/>
      <w:lvlJc w:val="left"/>
      <w:pPr>
        <w:ind w:left="3205" w:hanging="135"/>
      </w:pPr>
      <w:rPr>
        <w:rFonts w:hint="default"/>
      </w:rPr>
    </w:lvl>
    <w:lvl w:ilvl="4" w:tplc="F768F0E8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 w:tplc="9F8A06C2">
      <w:start w:val="1"/>
      <w:numFmt w:val="bullet"/>
      <w:lvlText w:val="•"/>
      <w:lvlJc w:val="left"/>
      <w:pPr>
        <w:ind w:left="5015" w:hanging="135"/>
      </w:pPr>
      <w:rPr>
        <w:rFonts w:hint="default"/>
      </w:rPr>
    </w:lvl>
    <w:lvl w:ilvl="6" w:tplc="AB64BF22">
      <w:start w:val="1"/>
      <w:numFmt w:val="bullet"/>
      <w:lvlText w:val="•"/>
      <w:lvlJc w:val="left"/>
      <w:pPr>
        <w:ind w:left="5920" w:hanging="135"/>
      </w:pPr>
      <w:rPr>
        <w:rFonts w:hint="default"/>
      </w:rPr>
    </w:lvl>
    <w:lvl w:ilvl="7" w:tplc="EE2EF61C">
      <w:start w:val="1"/>
      <w:numFmt w:val="bullet"/>
      <w:lvlText w:val="•"/>
      <w:lvlJc w:val="left"/>
      <w:pPr>
        <w:ind w:left="6825" w:hanging="135"/>
      </w:pPr>
      <w:rPr>
        <w:rFonts w:hint="default"/>
      </w:rPr>
    </w:lvl>
    <w:lvl w:ilvl="8" w:tplc="29D062F2">
      <w:start w:val="1"/>
      <w:numFmt w:val="bullet"/>
      <w:lvlText w:val="•"/>
      <w:lvlJc w:val="left"/>
      <w:pPr>
        <w:ind w:left="7730" w:hanging="135"/>
      </w:pPr>
      <w:rPr>
        <w:rFonts w:hint="default"/>
      </w:rPr>
    </w:lvl>
  </w:abstractNum>
  <w:abstractNum w:abstractNumId="1">
    <w:nsid w:val="02385542"/>
    <w:multiLevelType w:val="hybridMultilevel"/>
    <w:tmpl w:val="29563592"/>
    <w:lvl w:ilvl="0" w:tplc="840E8B3A">
      <w:start w:val="1"/>
      <w:numFmt w:val="upperRoman"/>
      <w:lvlText w:val="%1."/>
      <w:lvlJc w:val="left"/>
      <w:pPr>
        <w:ind w:left="1064" w:hanging="708"/>
      </w:pPr>
      <w:rPr>
        <w:rFonts w:ascii="Garamond" w:eastAsia="Garamond" w:hAnsi="Garamond" w:hint="default"/>
        <w:spacing w:val="1"/>
        <w:sz w:val="22"/>
        <w:szCs w:val="22"/>
      </w:rPr>
    </w:lvl>
    <w:lvl w:ilvl="1" w:tplc="99C48464">
      <w:start w:val="1"/>
      <w:numFmt w:val="bullet"/>
      <w:lvlText w:val="•"/>
      <w:lvlJc w:val="left"/>
      <w:pPr>
        <w:ind w:left="1913" w:hanging="708"/>
      </w:pPr>
      <w:rPr>
        <w:rFonts w:hint="default"/>
      </w:rPr>
    </w:lvl>
    <w:lvl w:ilvl="2" w:tplc="8F02AA3E">
      <w:start w:val="1"/>
      <w:numFmt w:val="bullet"/>
      <w:lvlText w:val="•"/>
      <w:lvlJc w:val="left"/>
      <w:pPr>
        <w:ind w:left="2763" w:hanging="708"/>
      </w:pPr>
      <w:rPr>
        <w:rFonts w:hint="default"/>
      </w:rPr>
    </w:lvl>
    <w:lvl w:ilvl="3" w:tplc="A350D282">
      <w:start w:val="1"/>
      <w:numFmt w:val="bullet"/>
      <w:lvlText w:val="•"/>
      <w:lvlJc w:val="left"/>
      <w:pPr>
        <w:ind w:left="3612" w:hanging="708"/>
      </w:pPr>
      <w:rPr>
        <w:rFonts w:hint="default"/>
      </w:rPr>
    </w:lvl>
    <w:lvl w:ilvl="4" w:tplc="4F863382">
      <w:start w:val="1"/>
      <w:numFmt w:val="bullet"/>
      <w:lvlText w:val="•"/>
      <w:lvlJc w:val="left"/>
      <w:pPr>
        <w:ind w:left="4462" w:hanging="708"/>
      </w:pPr>
      <w:rPr>
        <w:rFonts w:hint="default"/>
      </w:rPr>
    </w:lvl>
    <w:lvl w:ilvl="5" w:tplc="79BED1E2">
      <w:start w:val="1"/>
      <w:numFmt w:val="bullet"/>
      <w:lvlText w:val="•"/>
      <w:lvlJc w:val="left"/>
      <w:pPr>
        <w:ind w:left="5312" w:hanging="708"/>
      </w:pPr>
      <w:rPr>
        <w:rFonts w:hint="default"/>
      </w:rPr>
    </w:lvl>
    <w:lvl w:ilvl="6" w:tplc="53A6621E">
      <w:start w:val="1"/>
      <w:numFmt w:val="bullet"/>
      <w:lvlText w:val="•"/>
      <w:lvlJc w:val="left"/>
      <w:pPr>
        <w:ind w:left="6161" w:hanging="708"/>
      </w:pPr>
      <w:rPr>
        <w:rFonts w:hint="default"/>
      </w:rPr>
    </w:lvl>
    <w:lvl w:ilvl="7" w:tplc="B734EA96">
      <w:start w:val="1"/>
      <w:numFmt w:val="bullet"/>
      <w:lvlText w:val="•"/>
      <w:lvlJc w:val="left"/>
      <w:pPr>
        <w:ind w:left="7011" w:hanging="708"/>
      </w:pPr>
      <w:rPr>
        <w:rFonts w:hint="default"/>
      </w:rPr>
    </w:lvl>
    <w:lvl w:ilvl="8" w:tplc="2974D37E">
      <w:start w:val="1"/>
      <w:numFmt w:val="bullet"/>
      <w:lvlText w:val="•"/>
      <w:lvlJc w:val="left"/>
      <w:pPr>
        <w:ind w:left="7860" w:hanging="708"/>
      </w:pPr>
      <w:rPr>
        <w:rFonts w:hint="default"/>
      </w:rPr>
    </w:lvl>
  </w:abstractNum>
  <w:abstractNum w:abstractNumId="2">
    <w:nsid w:val="06A75369"/>
    <w:multiLevelType w:val="hybridMultilevel"/>
    <w:tmpl w:val="3CEA2DA2"/>
    <w:lvl w:ilvl="0" w:tplc="1AAED34C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0"/>
        <w:szCs w:val="20"/>
      </w:rPr>
    </w:lvl>
    <w:lvl w:ilvl="1" w:tplc="9670AD04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2" w:tplc="1FF2FED4">
      <w:start w:val="1"/>
      <w:numFmt w:val="bullet"/>
      <w:lvlText w:val="•"/>
      <w:lvlJc w:val="left"/>
      <w:pPr>
        <w:ind w:left="2809" w:hanging="708"/>
      </w:pPr>
      <w:rPr>
        <w:rFonts w:hint="default"/>
      </w:rPr>
    </w:lvl>
    <w:lvl w:ilvl="3" w:tplc="BB9E37F6">
      <w:start w:val="1"/>
      <w:numFmt w:val="bullet"/>
      <w:lvlText w:val="•"/>
      <w:lvlJc w:val="left"/>
      <w:pPr>
        <w:ind w:left="3680" w:hanging="708"/>
      </w:pPr>
      <w:rPr>
        <w:rFonts w:hint="default"/>
      </w:rPr>
    </w:lvl>
    <w:lvl w:ilvl="4" w:tplc="3C68EA98">
      <w:start w:val="1"/>
      <w:numFmt w:val="bullet"/>
      <w:lvlText w:val="•"/>
      <w:lvlJc w:val="left"/>
      <w:pPr>
        <w:ind w:left="4551" w:hanging="708"/>
      </w:pPr>
      <w:rPr>
        <w:rFonts w:hint="default"/>
      </w:rPr>
    </w:lvl>
    <w:lvl w:ilvl="5" w:tplc="744AA07A">
      <w:start w:val="1"/>
      <w:numFmt w:val="bullet"/>
      <w:lvlText w:val="•"/>
      <w:lvlJc w:val="left"/>
      <w:pPr>
        <w:ind w:left="5423" w:hanging="708"/>
      </w:pPr>
      <w:rPr>
        <w:rFonts w:hint="default"/>
      </w:rPr>
    </w:lvl>
    <w:lvl w:ilvl="6" w:tplc="0380A2FE">
      <w:start w:val="1"/>
      <w:numFmt w:val="bullet"/>
      <w:lvlText w:val="•"/>
      <w:lvlJc w:val="left"/>
      <w:pPr>
        <w:ind w:left="6294" w:hanging="708"/>
      </w:pPr>
      <w:rPr>
        <w:rFonts w:hint="default"/>
      </w:rPr>
    </w:lvl>
    <w:lvl w:ilvl="7" w:tplc="6748A894">
      <w:start w:val="1"/>
      <w:numFmt w:val="bullet"/>
      <w:lvlText w:val="•"/>
      <w:lvlJc w:val="left"/>
      <w:pPr>
        <w:ind w:left="7165" w:hanging="708"/>
      </w:pPr>
      <w:rPr>
        <w:rFonts w:hint="default"/>
      </w:rPr>
    </w:lvl>
    <w:lvl w:ilvl="8" w:tplc="BD8C2B86">
      <w:start w:val="1"/>
      <w:numFmt w:val="bullet"/>
      <w:lvlText w:val="•"/>
      <w:lvlJc w:val="left"/>
      <w:pPr>
        <w:ind w:left="8037" w:hanging="708"/>
      </w:pPr>
      <w:rPr>
        <w:rFonts w:hint="default"/>
      </w:rPr>
    </w:lvl>
  </w:abstractNum>
  <w:abstractNum w:abstractNumId="3">
    <w:nsid w:val="099C4793"/>
    <w:multiLevelType w:val="multilevel"/>
    <w:tmpl w:val="CC00D55E"/>
    <w:lvl w:ilvl="0">
      <w:start w:val="1"/>
      <w:numFmt w:val="decimal"/>
      <w:lvlText w:val="%1"/>
      <w:lvlJc w:val="left"/>
      <w:pPr>
        <w:ind w:left="1064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064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3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4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4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2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2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1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1" w:hanging="125"/>
      </w:pPr>
      <w:rPr>
        <w:rFonts w:hint="default"/>
      </w:rPr>
    </w:lvl>
  </w:abstractNum>
  <w:abstractNum w:abstractNumId="4">
    <w:nsid w:val="0AE1064B"/>
    <w:multiLevelType w:val="hybridMultilevel"/>
    <w:tmpl w:val="413C304E"/>
    <w:lvl w:ilvl="0" w:tplc="7026DF38">
      <w:start w:val="1"/>
      <w:numFmt w:val="bullet"/>
      <w:lvlText w:val="-"/>
      <w:lvlJc w:val="left"/>
      <w:pPr>
        <w:ind w:left="1188" w:hanging="125"/>
      </w:pPr>
      <w:rPr>
        <w:rFonts w:ascii="Garamond" w:eastAsia="Garamond" w:hAnsi="Garamond" w:hint="default"/>
        <w:sz w:val="22"/>
        <w:szCs w:val="22"/>
      </w:rPr>
    </w:lvl>
    <w:lvl w:ilvl="1" w:tplc="F45C0522">
      <w:start w:val="1"/>
      <w:numFmt w:val="bullet"/>
      <w:lvlText w:val="•"/>
      <w:lvlJc w:val="left"/>
      <w:pPr>
        <w:ind w:left="2020" w:hanging="125"/>
      </w:pPr>
      <w:rPr>
        <w:rFonts w:hint="default"/>
      </w:rPr>
    </w:lvl>
    <w:lvl w:ilvl="2" w:tplc="604225CA">
      <w:start w:val="1"/>
      <w:numFmt w:val="bullet"/>
      <w:lvlText w:val="•"/>
      <w:lvlJc w:val="left"/>
      <w:pPr>
        <w:ind w:left="2851" w:hanging="125"/>
      </w:pPr>
      <w:rPr>
        <w:rFonts w:hint="default"/>
      </w:rPr>
    </w:lvl>
    <w:lvl w:ilvl="3" w:tplc="3912F6B4">
      <w:start w:val="1"/>
      <w:numFmt w:val="bullet"/>
      <w:lvlText w:val="•"/>
      <w:lvlJc w:val="left"/>
      <w:pPr>
        <w:ind w:left="3682" w:hanging="125"/>
      </w:pPr>
      <w:rPr>
        <w:rFonts w:hint="default"/>
      </w:rPr>
    </w:lvl>
    <w:lvl w:ilvl="4" w:tplc="0492B834">
      <w:start w:val="1"/>
      <w:numFmt w:val="bullet"/>
      <w:lvlText w:val="•"/>
      <w:lvlJc w:val="left"/>
      <w:pPr>
        <w:ind w:left="4513" w:hanging="125"/>
      </w:pPr>
      <w:rPr>
        <w:rFonts w:hint="default"/>
      </w:rPr>
    </w:lvl>
    <w:lvl w:ilvl="5" w:tplc="540CC41C">
      <w:start w:val="1"/>
      <w:numFmt w:val="bullet"/>
      <w:lvlText w:val="•"/>
      <w:lvlJc w:val="left"/>
      <w:pPr>
        <w:ind w:left="5344" w:hanging="125"/>
      </w:pPr>
      <w:rPr>
        <w:rFonts w:hint="default"/>
      </w:rPr>
    </w:lvl>
    <w:lvl w:ilvl="6" w:tplc="FF2012D2">
      <w:start w:val="1"/>
      <w:numFmt w:val="bullet"/>
      <w:lvlText w:val="•"/>
      <w:lvlJc w:val="left"/>
      <w:pPr>
        <w:ind w:left="6175" w:hanging="125"/>
      </w:pPr>
      <w:rPr>
        <w:rFonts w:hint="default"/>
      </w:rPr>
    </w:lvl>
    <w:lvl w:ilvl="7" w:tplc="416880A2">
      <w:start w:val="1"/>
      <w:numFmt w:val="bullet"/>
      <w:lvlText w:val="•"/>
      <w:lvlJc w:val="left"/>
      <w:pPr>
        <w:ind w:left="7006" w:hanging="125"/>
      </w:pPr>
      <w:rPr>
        <w:rFonts w:hint="default"/>
      </w:rPr>
    </w:lvl>
    <w:lvl w:ilvl="8" w:tplc="38CAEF8E">
      <w:start w:val="1"/>
      <w:numFmt w:val="bullet"/>
      <w:lvlText w:val="•"/>
      <w:lvlJc w:val="left"/>
      <w:pPr>
        <w:ind w:left="7837" w:hanging="125"/>
      </w:pPr>
      <w:rPr>
        <w:rFonts w:hint="default"/>
      </w:rPr>
    </w:lvl>
  </w:abstractNum>
  <w:abstractNum w:abstractNumId="5">
    <w:nsid w:val="17A009A3"/>
    <w:multiLevelType w:val="hybridMultilevel"/>
    <w:tmpl w:val="CDB675A4"/>
    <w:lvl w:ilvl="0" w:tplc="78FCC44A">
      <w:start w:val="2"/>
      <w:numFmt w:val="upperLetter"/>
      <w:lvlText w:val="%1)"/>
      <w:lvlJc w:val="left"/>
      <w:pPr>
        <w:ind w:left="641" w:hanging="284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D73CC392">
      <w:start w:val="1"/>
      <w:numFmt w:val="bullet"/>
      <w:lvlText w:val="•"/>
      <w:lvlJc w:val="left"/>
      <w:pPr>
        <w:ind w:left="1541" w:hanging="284"/>
      </w:pPr>
      <w:rPr>
        <w:rFonts w:hint="default"/>
      </w:rPr>
    </w:lvl>
    <w:lvl w:ilvl="2" w:tplc="579EB636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EDE28C1A">
      <w:start w:val="1"/>
      <w:numFmt w:val="bullet"/>
      <w:lvlText w:val="•"/>
      <w:lvlJc w:val="left"/>
      <w:pPr>
        <w:ind w:left="3341" w:hanging="284"/>
      </w:pPr>
      <w:rPr>
        <w:rFonts w:hint="default"/>
      </w:rPr>
    </w:lvl>
    <w:lvl w:ilvl="4" w:tplc="647C620C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026EA54C">
      <w:start w:val="1"/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CE8EB8F2">
      <w:start w:val="1"/>
      <w:numFmt w:val="bullet"/>
      <w:lvlText w:val="•"/>
      <w:lvlJc w:val="left"/>
      <w:pPr>
        <w:ind w:left="6040" w:hanging="284"/>
      </w:pPr>
      <w:rPr>
        <w:rFonts w:hint="default"/>
      </w:rPr>
    </w:lvl>
    <w:lvl w:ilvl="7" w:tplc="922E74E8">
      <w:start w:val="1"/>
      <w:numFmt w:val="bullet"/>
      <w:lvlText w:val="•"/>
      <w:lvlJc w:val="left"/>
      <w:pPr>
        <w:ind w:left="6940" w:hanging="284"/>
      </w:pPr>
      <w:rPr>
        <w:rFonts w:hint="default"/>
      </w:rPr>
    </w:lvl>
    <w:lvl w:ilvl="8" w:tplc="84EA6D26">
      <w:start w:val="1"/>
      <w:numFmt w:val="bullet"/>
      <w:lvlText w:val="•"/>
      <w:lvlJc w:val="left"/>
      <w:pPr>
        <w:ind w:left="7840" w:hanging="284"/>
      </w:pPr>
      <w:rPr>
        <w:rFonts w:hint="default"/>
      </w:rPr>
    </w:lvl>
  </w:abstractNum>
  <w:abstractNum w:abstractNumId="6">
    <w:nsid w:val="1AF5629E"/>
    <w:multiLevelType w:val="hybridMultilevel"/>
    <w:tmpl w:val="37AABBA4"/>
    <w:lvl w:ilvl="0" w:tplc="FAF6703A">
      <w:start w:val="4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0"/>
        <w:szCs w:val="20"/>
      </w:rPr>
    </w:lvl>
    <w:lvl w:ilvl="1" w:tplc="025AA07E">
      <w:start w:val="1"/>
      <w:numFmt w:val="bullet"/>
      <w:lvlText w:val="–"/>
      <w:lvlJc w:val="left"/>
      <w:pPr>
        <w:ind w:left="1066" w:hanging="152"/>
      </w:pPr>
      <w:rPr>
        <w:rFonts w:ascii="Garamond" w:eastAsia="Garamond" w:hAnsi="Garamond" w:hint="default"/>
        <w:w w:val="99"/>
        <w:sz w:val="20"/>
        <w:szCs w:val="20"/>
      </w:rPr>
    </w:lvl>
    <w:lvl w:ilvl="2" w:tplc="AC7EC9D6">
      <w:start w:val="1"/>
      <w:numFmt w:val="bullet"/>
      <w:lvlText w:val="•"/>
      <w:lvlJc w:val="left"/>
      <w:pPr>
        <w:ind w:left="2012" w:hanging="152"/>
      </w:pPr>
      <w:rPr>
        <w:rFonts w:hint="default"/>
      </w:rPr>
    </w:lvl>
    <w:lvl w:ilvl="3" w:tplc="ADA0680C">
      <w:start w:val="1"/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02109F52">
      <w:start w:val="1"/>
      <w:numFmt w:val="bullet"/>
      <w:lvlText w:val="•"/>
      <w:lvlJc w:val="left"/>
      <w:pPr>
        <w:ind w:left="3904" w:hanging="152"/>
      </w:pPr>
      <w:rPr>
        <w:rFonts w:hint="default"/>
      </w:rPr>
    </w:lvl>
    <w:lvl w:ilvl="5" w:tplc="76E477C8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6" w:tplc="925423E4">
      <w:start w:val="1"/>
      <w:numFmt w:val="bullet"/>
      <w:lvlText w:val="•"/>
      <w:lvlJc w:val="left"/>
      <w:pPr>
        <w:ind w:left="5796" w:hanging="152"/>
      </w:pPr>
      <w:rPr>
        <w:rFonts w:hint="default"/>
      </w:rPr>
    </w:lvl>
    <w:lvl w:ilvl="7" w:tplc="2D7AF8AA">
      <w:start w:val="1"/>
      <w:numFmt w:val="bullet"/>
      <w:lvlText w:val="•"/>
      <w:lvlJc w:val="left"/>
      <w:pPr>
        <w:ind w:left="6742" w:hanging="152"/>
      </w:pPr>
      <w:rPr>
        <w:rFonts w:hint="default"/>
      </w:rPr>
    </w:lvl>
    <w:lvl w:ilvl="8" w:tplc="5378B79A">
      <w:start w:val="1"/>
      <w:numFmt w:val="bullet"/>
      <w:lvlText w:val="•"/>
      <w:lvlJc w:val="left"/>
      <w:pPr>
        <w:ind w:left="7688" w:hanging="152"/>
      </w:pPr>
      <w:rPr>
        <w:rFonts w:hint="default"/>
      </w:rPr>
    </w:lvl>
  </w:abstractNum>
  <w:abstractNum w:abstractNumId="7">
    <w:nsid w:val="297C2247"/>
    <w:multiLevelType w:val="hybridMultilevel"/>
    <w:tmpl w:val="70F25E4E"/>
    <w:lvl w:ilvl="0" w:tplc="406860D0">
      <w:start w:val="1"/>
      <w:numFmt w:val="bullet"/>
      <w:lvlText w:val="-"/>
      <w:lvlJc w:val="left"/>
      <w:pPr>
        <w:ind w:left="49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7BB2B910">
      <w:start w:val="1"/>
      <w:numFmt w:val="bullet"/>
      <w:lvlText w:val="•"/>
      <w:lvlJc w:val="left"/>
      <w:pPr>
        <w:ind w:left="1395" w:hanging="135"/>
      </w:pPr>
      <w:rPr>
        <w:rFonts w:hint="default"/>
      </w:rPr>
    </w:lvl>
    <w:lvl w:ilvl="2" w:tplc="29F2B3AC">
      <w:start w:val="1"/>
      <w:numFmt w:val="bullet"/>
      <w:lvlText w:val="•"/>
      <w:lvlJc w:val="left"/>
      <w:pPr>
        <w:ind w:left="2300" w:hanging="135"/>
      </w:pPr>
      <w:rPr>
        <w:rFonts w:hint="default"/>
      </w:rPr>
    </w:lvl>
    <w:lvl w:ilvl="3" w:tplc="5B1A64C2">
      <w:start w:val="1"/>
      <w:numFmt w:val="bullet"/>
      <w:lvlText w:val="•"/>
      <w:lvlJc w:val="left"/>
      <w:pPr>
        <w:ind w:left="3205" w:hanging="135"/>
      </w:pPr>
      <w:rPr>
        <w:rFonts w:hint="default"/>
      </w:rPr>
    </w:lvl>
    <w:lvl w:ilvl="4" w:tplc="0284EC1C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 w:tplc="7348162C">
      <w:start w:val="1"/>
      <w:numFmt w:val="bullet"/>
      <w:lvlText w:val="•"/>
      <w:lvlJc w:val="left"/>
      <w:pPr>
        <w:ind w:left="5015" w:hanging="135"/>
      </w:pPr>
      <w:rPr>
        <w:rFonts w:hint="default"/>
      </w:rPr>
    </w:lvl>
    <w:lvl w:ilvl="6" w:tplc="1A1C06B0">
      <w:start w:val="1"/>
      <w:numFmt w:val="bullet"/>
      <w:lvlText w:val="•"/>
      <w:lvlJc w:val="left"/>
      <w:pPr>
        <w:ind w:left="5920" w:hanging="135"/>
      </w:pPr>
      <w:rPr>
        <w:rFonts w:hint="default"/>
      </w:rPr>
    </w:lvl>
    <w:lvl w:ilvl="7" w:tplc="FB8852FA">
      <w:start w:val="1"/>
      <w:numFmt w:val="bullet"/>
      <w:lvlText w:val="•"/>
      <w:lvlJc w:val="left"/>
      <w:pPr>
        <w:ind w:left="6825" w:hanging="135"/>
      </w:pPr>
      <w:rPr>
        <w:rFonts w:hint="default"/>
      </w:rPr>
    </w:lvl>
    <w:lvl w:ilvl="8" w:tplc="CA04729E">
      <w:start w:val="1"/>
      <w:numFmt w:val="bullet"/>
      <w:lvlText w:val="•"/>
      <w:lvlJc w:val="left"/>
      <w:pPr>
        <w:ind w:left="7730" w:hanging="135"/>
      </w:pPr>
      <w:rPr>
        <w:rFonts w:hint="default"/>
      </w:rPr>
    </w:lvl>
  </w:abstractNum>
  <w:abstractNum w:abstractNumId="8">
    <w:nsid w:val="3882220E"/>
    <w:multiLevelType w:val="hybridMultilevel"/>
    <w:tmpl w:val="4ECC5A4E"/>
    <w:lvl w:ilvl="0" w:tplc="D1EA87A4">
      <w:start w:val="1"/>
      <w:numFmt w:val="decimal"/>
      <w:lvlText w:val="(%1)"/>
      <w:lvlJc w:val="left"/>
      <w:pPr>
        <w:ind w:left="680" w:hanging="324"/>
      </w:pPr>
      <w:rPr>
        <w:rFonts w:ascii="Garamond" w:eastAsia="Garamond" w:hAnsi="Garamond" w:hint="default"/>
        <w:b/>
        <w:bCs/>
        <w:spacing w:val="-1"/>
        <w:w w:val="99"/>
        <w:sz w:val="24"/>
        <w:szCs w:val="24"/>
      </w:rPr>
    </w:lvl>
    <w:lvl w:ilvl="1" w:tplc="14D47508">
      <w:start w:val="1"/>
      <w:numFmt w:val="bullet"/>
      <w:lvlText w:val="•"/>
      <w:lvlJc w:val="left"/>
      <w:pPr>
        <w:ind w:left="1566" w:hanging="324"/>
      </w:pPr>
      <w:rPr>
        <w:rFonts w:hint="default"/>
      </w:rPr>
    </w:lvl>
    <w:lvl w:ilvl="2" w:tplc="4A16AF7C">
      <w:start w:val="1"/>
      <w:numFmt w:val="bullet"/>
      <w:lvlText w:val="•"/>
      <w:lvlJc w:val="left"/>
      <w:pPr>
        <w:ind w:left="2452" w:hanging="324"/>
      </w:pPr>
      <w:rPr>
        <w:rFonts w:hint="default"/>
      </w:rPr>
    </w:lvl>
    <w:lvl w:ilvl="3" w:tplc="C7BC3440">
      <w:start w:val="1"/>
      <w:numFmt w:val="bullet"/>
      <w:lvlText w:val="•"/>
      <w:lvlJc w:val="left"/>
      <w:pPr>
        <w:ind w:left="3338" w:hanging="324"/>
      </w:pPr>
      <w:rPr>
        <w:rFonts w:hint="default"/>
      </w:rPr>
    </w:lvl>
    <w:lvl w:ilvl="4" w:tplc="C4BA8E78">
      <w:start w:val="1"/>
      <w:numFmt w:val="bullet"/>
      <w:lvlText w:val="•"/>
      <w:lvlJc w:val="left"/>
      <w:pPr>
        <w:ind w:left="4224" w:hanging="324"/>
      </w:pPr>
      <w:rPr>
        <w:rFonts w:hint="default"/>
      </w:rPr>
    </w:lvl>
    <w:lvl w:ilvl="5" w:tplc="08A89112">
      <w:start w:val="1"/>
      <w:numFmt w:val="bullet"/>
      <w:lvlText w:val="•"/>
      <w:lvlJc w:val="left"/>
      <w:pPr>
        <w:ind w:left="5110" w:hanging="324"/>
      </w:pPr>
      <w:rPr>
        <w:rFonts w:hint="default"/>
      </w:rPr>
    </w:lvl>
    <w:lvl w:ilvl="6" w:tplc="00286CC2">
      <w:start w:val="1"/>
      <w:numFmt w:val="bullet"/>
      <w:lvlText w:val="•"/>
      <w:lvlJc w:val="left"/>
      <w:pPr>
        <w:ind w:left="5996" w:hanging="324"/>
      </w:pPr>
      <w:rPr>
        <w:rFonts w:hint="default"/>
      </w:rPr>
    </w:lvl>
    <w:lvl w:ilvl="7" w:tplc="C818BD4A">
      <w:start w:val="1"/>
      <w:numFmt w:val="bullet"/>
      <w:lvlText w:val="•"/>
      <w:lvlJc w:val="left"/>
      <w:pPr>
        <w:ind w:left="6882" w:hanging="324"/>
      </w:pPr>
      <w:rPr>
        <w:rFonts w:hint="default"/>
      </w:rPr>
    </w:lvl>
    <w:lvl w:ilvl="8" w:tplc="6B4E0840">
      <w:start w:val="1"/>
      <w:numFmt w:val="bullet"/>
      <w:lvlText w:val="•"/>
      <w:lvlJc w:val="left"/>
      <w:pPr>
        <w:ind w:left="7768" w:hanging="324"/>
      </w:pPr>
      <w:rPr>
        <w:rFonts w:hint="default"/>
      </w:rPr>
    </w:lvl>
  </w:abstractNum>
  <w:abstractNum w:abstractNumId="9">
    <w:nsid w:val="3AFB7721"/>
    <w:multiLevelType w:val="hybridMultilevel"/>
    <w:tmpl w:val="176016E4"/>
    <w:lvl w:ilvl="0" w:tplc="7ECE21B8">
      <w:start w:val="1"/>
      <w:numFmt w:val="bullet"/>
      <w:lvlText w:val="-"/>
      <w:lvlJc w:val="left"/>
      <w:pPr>
        <w:ind w:left="356" w:hanging="125"/>
      </w:pPr>
      <w:rPr>
        <w:rFonts w:ascii="Garamond" w:eastAsia="Garamond" w:hAnsi="Garamond" w:hint="default"/>
        <w:sz w:val="22"/>
        <w:szCs w:val="22"/>
      </w:rPr>
    </w:lvl>
    <w:lvl w:ilvl="1" w:tplc="19286DF2">
      <w:start w:val="1"/>
      <w:numFmt w:val="bullet"/>
      <w:lvlText w:val="•"/>
      <w:lvlJc w:val="left"/>
      <w:pPr>
        <w:ind w:left="1270" w:hanging="125"/>
      </w:pPr>
      <w:rPr>
        <w:rFonts w:hint="default"/>
      </w:rPr>
    </w:lvl>
    <w:lvl w:ilvl="2" w:tplc="670004A0">
      <w:start w:val="1"/>
      <w:numFmt w:val="bullet"/>
      <w:lvlText w:val="•"/>
      <w:lvlJc w:val="left"/>
      <w:pPr>
        <w:ind w:left="2184" w:hanging="125"/>
      </w:pPr>
      <w:rPr>
        <w:rFonts w:hint="default"/>
      </w:rPr>
    </w:lvl>
    <w:lvl w:ilvl="3" w:tplc="CE5E6BEE">
      <w:start w:val="1"/>
      <w:numFmt w:val="bullet"/>
      <w:lvlText w:val="•"/>
      <w:lvlJc w:val="left"/>
      <w:pPr>
        <w:ind w:left="3099" w:hanging="125"/>
      </w:pPr>
      <w:rPr>
        <w:rFonts w:hint="default"/>
      </w:rPr>
    </w:lvl>
    <w:lvl w:ilvl="4" w:tplc="242E8176">
      <w:start w:val="1"/>
      <w:numFmt w:val="bullet"/>
      <w:lvlText w:val="•"/>
      <w:lvlJc w:val="left"/>
      <w:pPr>
        <w:ind w:left="4013" w:hanging="125"/>
      </w:pPr>
      <w:rPr>
        <w:rFonts w:hint="default"/>
      </w:rPr>
    </w:lvl>
    <w:lvl w:ilvl="5" w:tplc="2E2217A6">
      <w:start w:val="1"/>
      <w:numFmt w:val="bullet"/>
      <w:lvlText w:val="•"/>
      <w:lvlJc w:val="left"/>
      <w:pPr>
        <w:ind w:left="4928" w:hanging="125"/>
      </w:pPr>
      <w:rPr>
        <w:rFonts w:hint="default"/>
      </w:rPr>
    </w:lvl>
    <w:lvl w:ilvl="6" w:tplc="8690EAD2">
      <w:start w:val="1"/>
      <w:numFmt w:val="bullet"/>
      <w:lvlText w:val="•"/>
      <w:lvlJc w:val="left"/>
      <w:pPr>
        <w:ind w:left="5842" w:hanging="125"/>
      </w:pPr>
      <w:rPr>
        <w:rFonts w:hint="default"/>
      </w:rPr>
    </w:lvl>
    <w:lvl w:ilvl="7" w:tplc="13A63936">
      <w:start w:val="1"/>
      <w:numFmt w:val="bullet"/>
      <w:lvlText w:val="•"/>
      <w:lvlJc w:val="left"/>
      <w:pPr>
        <w:ind w:left="6756" w:hanging="125"/>
      </w:pPr>
      <w:rPr>
        <w:rFonts w:hint="default"/>
      </w:rPr>
    </w:lvl>
    <w:lvl w:ilvl="8" w:tplc="28DE3D18">
      <w:start w:val="1"/>
      <w:numFmt w:val="bullet"/>
      <w:lvlText w:val="•"/>
      <w:lvlJc w:val="left"/>
      <w:pPr>
        <w:ind w:left="7671" w:hanging="125"/>
      </w:pPr>
      <w:rPr>
        <w:rFonts w:hint="default"/>
      </w:rPr>
    </w:lvl>
  </w:abstractNum>
  <w:abstractNum w:abstractNumId="10">
    <w:nsid w:val="43A42CFB"/>
    <w:multiLevelType w:val="hybridMultilevel"/>
    <w:tmpl w:val="C19C04C4"/>
    <w:lvl w:ilvl="0" w:tplc="2AA08CAE">
      <w:start w:val="1"/>
      <w:numFmt w:val="decimal"/>
      <w:lvlText w:val="(%1)"/>
      <w:lvlJc w:val="left"/>
      <w:pPr>
        <w:ind w:left="356" w:hanging="288"/>
      </w:pPr>
      <w:rPr>
        <w:rFonts w:ascii="Garamond" w:eastAsia="Garamond" w:hAnsi="Garamond" w:hint="default"/>
        <w:sz w:val="22"/>
        <w:szCs w:val="22"/>
      </w:rPr>
    </w:lvl>
    <w:lvl w:ilvl="1" w:tplc="57001D08">
      <w:start w:val="1"/>
      <w:numFmt w:val="decimal"/>
      <w:lvlText w:val="%2."/>
      <w:lvlJc w:val="left"/>
      <w:pPr>
        <w:ind w:left="1772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 w:tplc="3ADA1BA0">
      <w:start w:val="1"/>
      <w:numFmt w:val="bullet"/>
      <w:lvlText w:val="•"/>
      <w:lvlJc w:val="left"/>
      <w:pPr>
        <w:ind w:left="1772" w:hanging="708"/>
      </w:pPr>
      <w:rPr>
        <w:rFonts w:hint="default"/>
      </w:rPr>
    </w:lvl>
    <w:lvl w:ilvl="3" w:tplc="311C8DB6">
      <w:start w:val="1"/>
      <w:numFmt w:val="bullet"/>
      <w:lvlText w:val="•"/>
      <w:lvlJc w:val="left"/>
      <w:pPr>
        <w:ind w:left="2740" w:hanging="708"/>
      </w:pPr>
      <w:rPr>
        <w:rFonts w:hint="default"/>
      </w:rPr>
    </w:lvl>
    <w:lvl w:ilvl="4" w:tplc="03565D7E">
      <w:start w:val="1"/>
      <w:numFmt w:val="bullet"/>
      <w:lvlText w:val="•"/>
      <w:lvlJc w:val="left"/>
      <w:pPr>
        <w:ind w:left="3709" w:hanging="708"/>
      </w:pPr>
      <w:rPr>
        <w:rFonts w:hint="default"/>
      </w:rPr>
    </w:lvl>
    <w:lvl w:ilvl="5" w:tplc="2D34AFD2">
      <w:start w:val="1"/>
      <w:numFmt w:val="bullet"/>
      <w:lvlText w:val="•"/>
      <w:lvlJc w:val="left"/>
      <w:pPr>
        <w:ind w:left="4677" w:hanging="708"/>
      </w:pPr>
      <w:rPr>
        <w:rFonts w:hint="default"/>
      </w:rPr>
    </w:lvl>
    <w:lvl w:ilvl="6" w:tplc="9B5A491C">
      <w:start w:val="1"/>
      <w:numFmt w:val="bullet"/>
      <w:lvlText w:val="•"/>
      <w:lvlJc w:val="left"/>
      <w:pPr>
        <w:ind w:left="5646" w:hanging="708"/>
      </w:pPr>
      <w:rPr>
        <w:rFonts w:hint="default"/>
      </w:rPr>
    </w:lvl>
    <w:lvl w:ilvl="7" w:tplc="0DB0920A">
      <w:start w:val="1"/>
      <w:numFmt w:val="bullet"/>
      <w:lvlText w:val="•"/>
      <w:lvlJc w:val="left"/>
      <w:pPr>
        <w:ind w:left="6614" w:hanging="708"/>
      </w:pPr>
      <w:rPr>
        <w:rFonts w:hint="default"/>
      </w:rPr>
    </w:lvl>
    <w:lvl w:ilvl="8" w:tplc="08B2EE1A">
      <w:start w:val="1"/>
      <w:numFmt w:val="bullet"/>
      <w:lvlText w:val="•"/>
      <w:lvlJc w:val="left"/>
      <w:pPr>
        <w:ind w:left="7583" w:hanging="708"/>
      </w:pPr>
      <w:rPr>
        <w:rFonts w:hint="default"/>
      </w:rPr>
    </w:lvl>
  </w:abstractNum>
  <w:abstractNum w:abstractNumId="11">
    <w:nsid w:val="570E718A"/>
    <w:multiLevelType w:val="multilevel"/>
    <w:tmpl w:val="EF367D36"/>
    <w:lvl w:ilvl="0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066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125"/>
      </w:pPr>
      <w:rPr>
        <w:rFonts w:hint="default"/>
      </w:rPr>
    </w:lvl>
  </w:abstractNum>
  <w:abstractNum w:abstractNumId="12">
    <w:nsid w:val="5B3B2287"/>
    <w:multiLevelType w:val="hybridMultilevel"/>
    <w:tmpl w:val="974CBBF4"/>
    <w:lvl w:ilvl="0" w:tplc="12E41E08">
      <w:start w:val="6"/>
      <w:numFmt w:val="decimal"/>
      <w:lvlText w:val="%1"/>
      <w:lvlJc w:val="left"/>
      <w:pPr>
        <w:ind w:left="1064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 w:tplc="78E6A092">
      <w:start w:val="1"/>
      <w:numFmt w:val="bullet"/>
      <w:lvlText w:val="•"/>
      <w:lvlJc w:val="left"/>
      <w:pPr>
        <w:ind w:left="1893" w:hanging="708"/>
      </w:pPr>
      <w:rPr>
        <w:rFonts w:hint="default"/>
      </w:rPr>
    </w:lvl>
    <w:lvl w:ilvl="2" w:tplc="6972C2E0">
      <w:start w:val="1"/>
      <w:numFmt w:val="bullet"/>
      <w:lvlText w:val="•"/>
      <w:lvlJc w:val="left"/>
      <w:pPr>
        <w:ind w:left="2723" w:hanging="708"/>
      </w:pPr>
      <w:rPr>
        <w:rFonts w:hint="default"/>
      </w:rPr>
    </w:lvl>
    <w:lvl w:ilvl="3" w:tplc="C3FC1C2A">
      <w:start w:val="1"/>
      <w:numFmt w:val="bullet"/>
      <w:lvlText w:val="•"/>
      <w:lvlJc w:val="left"/>
      <w:pPr>
        <w:ind w:left="3552" w:hanging="708"/>
      </w:pPr>
      <w:rPr>
        <w:rFonts w:hint="default"/>
      </w:rPr>
    </w:lvl>
    <w:lvl w:ilvl="4" w:tplc="D69258B4">
      <w:start w:val="1"/>
      <w:numFmt w:val="bullet"/>
      <w:lvlText w:val="•"/>
      <w:lvlJc w:val="left"/>
      <w:pPr>
        <w:ind w:left="4382" w:hanging="708"/>
      </w:pPr>
      <w:rPr>
        <w:rFonts w:hint="default"/>
      </w:rPr>
    </w:lvl>
    <w:lvl w:ilvl="5" w:tplc="7FF0A59E">
      <w:start w:val="1"/>
      <w:numFmt w:val="bullet"/>
      <w:lvlText w:val="•"/>
      <w:lvlJc w:val="left"/>
      <w:pPr>
        <w:ind w:left="5212" w:hanging="708"/>
      </w:pPr>
      <w:rPr>
        <w:rFonts w:hint="default"/>
      </w:rPr>
    </w:lvl>
    <w:lvl w:ilvl="6" w:tplc="43C2F8E2">
      <w:start w:val="1"/>
      <w:numFmt w:val="bullet"/>
      <w:lvlText w:val="•"/>
      <w:lvlJc w:val="left"/>
      <w:pPr>
        <w:ind w:left="6041" w:hanging="708"/>
      </w:pPr>
      <w:rPr>
        <w:rFonts w:hint="default"/>
      </w:rPr>
    </w:lvl>
    <w:lvl w:ilvl="7" w:tplc="889C3CA8">
      <w:start w:val="1"/>
      <w:numFmt w:val="bullet"/>
      <w:lvlText w:val="•"/>
      <w:lvlJc w:val="left"/>
      <w:pPr>
        <w:ind w:left="6871" w:hanging="708"/>
      </w:pPr>
      <w:rPr>
        <w:rFonts w:hint="default"/>
      </w:rPr>
    </w:lvl>
    <w:lvl w:ilvl="8" w:tplc="4DB22D92">
      <w:start w:val="1"/>
      <w:numFmt w:val="bullet"/>
      <w:lvlText w:val="•"/>
      <w:lvlJc w:val="left"/>
      <w:pPr>
        <w:ind w:left="7700" w:hanging="708"/>
      </w:pPr>
      <w:rPr>
        <w:rFonts w:hint="default"/>
      </w:rPr>
    </w:lvl>
  </w:abstractNum>
  <w:abstractNum w:abstractNumId="13">
    <w:nsid w:val="607E126B"/>
    <w:multiLevelType w:val="multilevel"/>
    <w:tmpl w:val="F64A0140"/>
    <w:lvl w:ilvl="0">
      <w:start w:val="5"/>
      <w:numFmt w:val="decimal"/>
      <w:lvlText w:val="%1"/>
      <w:lvlJc w:val="left"/>
      <w:pPr>
        <w:ind w:left="1774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1416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91" w:hanging="1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0" w:hanging="1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1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7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5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416"/>
      </w:pPr>
      <w:rPr>
        <w:rFonts w:hint="default"/>
      </w:rPr>
    </w:lvl>
  </w:abstractNum>
  <w:abstractNum w:abstractNumId="14">
    <w:nsid w:val="67A57751"/>
    <w:multiLevelType w:val="hybridMultilevel"/>
    <w:tmpl w:val="44FCCA18"/>
    <w:lvl w:ilvl="0" w:tplc="7F403D08">
      <w:start w:val="1"/>
      <w:numFmt w:val="upperRoman"/>
      <w:lvlText w:val="%1."/>
      <w:lvlJc w:val="left"/>
      <w:pPr>
        <w:ind w:left="514" w:hanging="159"/>
      </w:pPr>
      <w:rPr>
        <w:rFonts w:hint="default"/>
        <w:spacing w:val="1"/>
        <w:u w:val="single" w:color="000000"/>
      </w:rPr>
    </w:lvl>
    <w:lvl w:ilvl="1" w:tplc="CB3AEDA2">
      <w:start w:val="1"/>
      <w:numFmt w:val="decimal"/>
      <w:lvlText w:val="%2."/>
      <w:lvlJc w:val="left"/>
      <w:pPr>
        <w:ind w:left="574" w:hanging="219"/>
      </w:pPr>
      <w:rPr>
        <w:rFonts w:ascii="Garamond" w:eastAsia="Garamond" w:hAnsi="Garamond" w:hint="default"/>
        <w:b/>
        <w:bCs/>
        <w:spacing w:val="1"/>
        <w:w w:val="99"/>
        <w:sz w:val="24"/>
        <w:szCs w:val="24"/>
      </w:rPr>
    </w:lvl>
    <w:lvl w:ilvl="2" w:tplc="17A472A4">
      <w:start w:val="1"/>
      <w:numFmt w:val="bullet"/>
      <w:lvlText w:val="•"/>
      <w:lvlJc w:val="left"/>
      <w:pPr>
        <w:ind w:left="1541" w:hanging="219"/>
      </w:pPr>
      <w:rPr>
        <w:rFonts w:hint="default"/>
      </w:rPr>
    </w:lvl>
    <w:lvl w:ilvl="3" w:tplc="7D825376">
      <w:start w:val="1"/>
      <w:numFmt w:val="bullet"/>
      <w:lvlText w:val="•"/>
      <w:lvlJc w:val="left"/>
      <w:pPr>
        <w:ind w:left="2508" w:hanging="219"/>
      </w:pPr>
      <w:rPr>
        <w:rFonts w:hint="default"/>
      </w:rPr>
    </w:lvl>
    <w:lvl w:ilvl="4" w:tplc="4918B652">
      <w:start w:val="1"/>
      <w:numFmt w:val="bullet"/>
      <w:lvlText w:val="•"/>
      <w:lvlJc w:val="left"/>
      <w:pPr>
        <w:ind w:left="3476" w:hanging="219"/>
      </w:pPr>
      <w:rPr>
        <w:rFonts w:hint="default"/>
      </w:rPr>
    </w:lvl>
    <w:lvl w:ilvl="5" w:tplc="F118C69E">
      <w:start w:val="1"/>
      <w:numFmt w:val="bullet"/>
      <w:lvlText w:val="•"/>
      <w:lvlJc w:val="left"/>
      <w:pPr>
        <w:ind w:left="4443" w:hanging="219"/>
      </w:pPr>
      <w:rPr>
        <w:rFonts w:hint="default"/>
      </w:rPr>
    </w:lvl>
    <w:lvl w:ilvl="6" w:tplc="1D1622A2">
      <w:start w:val="1"/>
      <w:numFmt w:val="bullet"/>
      <w:lvlText w:val="•"/>
      <w:lvlJc w:val="left"/>
      <w:pPr>
        <w:ind w:left="5410" w:hanging="219"/>
      </w:pPr>
      <w:rPr>
        <w:rFonts w:hint="default"/>
      </w:rPr>
    </w:lvl>
    <w:lvl w:ilvl="7" w:tplc="F028D778">
      <w:start w:val="1"/>
      <w:numFmt w:val="bullet"/>
      <w:lvlText w:val="•"/>
      <w:lvlJc w:val="left"/>
      <w:pPr>
        <w:ind w:left="6378" w:hanging="219"/>
      </w:pPr>
      <w:rPr>
        <w:rFonts w:hint="default"/>
      </w:rPr>
    </w:lvl>
    <w:lvl w:ilvl="8" w:tplc="97006A38">
      <w:start w:val="1"/>
      <w:numFmt w:val="bullet"/>
      <w:lvlText w:val="•"/>
      <w:lvlJc w:val="left"/>
      <w:pPr>
        <w:ind w:left="7345" w:hanging="219"/>
      </w:pPr>
      <w:rPr>
        <w:rFonts w:hint="default"/>
      </w:rPr>
    </w:lvl>
  </w:abstractNum>
  <w:abstractNum w:abstractNumId="15">
    <w:nsid w:val="6AC2626C"/>
    <w:multiLevelType w:val="hybridMultilevel"/>
    <w:tmpl w:val="47FE57A8"/>
    <w:lvl w:ilvl="0" w:tplc="F5229AE8">
      <w:start w:val="1"/>
      <w:numFmt w:val="decimal"/>
      <w:lvlText w:val="(%1)"/>
      <w:lvlJc w:val="left"/>
      <w:pPr>
        <w:ind w:left="356" w:hanging="288"/>
      </w:pPr>
      <w:rPr>
        <w:rFonts w:ascii="Garamond" w:eastAsia="Garamond" w:hAnsi="Garamond" w:hint="default"/>
        <w:sz w:val="22"/>
        <w:szCs w:val="22"/>
      </w:rPr>
    </w:lvl>
    <w:lvl w:ilvl="1" w:tplc="29748CBA">
      <w:start w:val="1"/>
      <w:numFmt w:val="decimal"/>
      <w:lvlText w:val="%2."/>
      <w:lvlJc w:val="left"/>
      <w:pPr>
        <w:ind w:left="1772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 w:tplc="243C7BE2">
      <w:start w:val="1"/>
      <w:numFmt w:val="lowerLetter"/>
      <w:lvlText w:val="%3)"/>
      <w:lvlJc w:val="left"/>
      <w:pPr>
        <w:ind w:left="1772" w:hanging="233"/>
      </w:pPr>
      <w:rPr>
        <w:rFonts w:ascii="Garamond" w:eastAsia="Garamond" w:hAnsi="Garamond" w:hint="default"/>
        <w:sz w:val="22"/>
        <w:szCs w:val="22"/>
      </w:rPr>
    </w:lvl>
    <w:lvl w:ilvl="3" w:tplc="13E24040">
      <w:start w:val="1"/>
      <w:numFmt w:val="bullet"/>
      <w:lvlText w:val="•"/>
      <w:lvlJc w:val="left"/>
      <w:pPr>
        <w:ind w:left="3489" w:hanging="233"/>
      </w:pPr>
      <w:rPr>
        <w:rFonts w:hint="default"/>
      </w:rPr>
    </w:lvl>
    <w:lvl w:ilvl="4" w:tplc="43823BF4">
      <w:start w:val="1"/>
      <w:numFmt w:val="bullet"/>
      <w:lvlText w:val="•"/>
      <w:lvlJc w:val="left"/>
      <w:pPr>
        <w:ind w:left="4348" w:hanging="233"/>
      </w:pPr>
      <w:rPr>
        <w:rFonts w:hint="default"/>
      </w:rPr>
    </w:lvl>
    <w:lvl w:ilvl="5" w:tplc="63ECB6B6">
      <w:start w:val="1"/>
      <w:numFmt w:val="bullet"/>
      <w:lvlText w:val="•"/>
      <w:lvlJc w:val="left"/>
      <w:pPr>
        <w:ind w:left="5206" w:hanging="233"/>
      </w:pPr>
      <w:rPr>
        <w:rFonts w:hint="default"/>
      </w:rPr>
    </w:lvl>
    <w:lvl w:ilvl="6" w:tplc="D5188DB2">
      <w:start w:val="1"/>
      <w:numFmt w:val="bullet"/>
      <w:lvlText w:val="•"/>
      <w:lvlJc w:val="left"/>
      <w:pPr>
        <w:ind w:left="6065" w:hanging="233"/>
      </w:pPr>
      <w:rPr>
        <w:rFonts w:hint="default"/>
      </w:rPr>
    </w:lvl>
    <w:lvl w:ilvl="7" w:tplc="4DA899F2">
      <w:start w:val="1"/>
      <w:numFmt w:val="bullet"/>
      <w:lvlText w:val="•"/>
      <w:lvlJc w:val="left"/>
      <w:pPr>
        <w:ind w:left="6924" w:hanging="233"/>
      </w:pPr>
      <w:rPr>
        <w:rFonts w:hint="default"/>
      </w:rPr>
    </w:lvl>
    <w:lvl w:ilvl="8" w:tplc="5CFA384E">
      <w:start w:val="1"/>
      <w:numFmt w:val="bullet"/>
      <w:lvlText w:val="•"/>
      <w:lvlJc w:val="left"/>
      <w:pPr>
        <w:ind w:left="7782" w:hanging="233"/>
      </w:pPr>
      <w:rPr>
        <w:rFonts w:hint="default"/>
      </w:rPr>
    </w:lvl>
  </w:abstractNum>
  <w:abstractNum w:abstractNumId="16">
    <w:nsid w:val="6EA80404"/>
    <w:multiLevelType w:val="multilevel"/>
    <w:tmpl w:val="63C28CC2"/>
    <w:lvl w:ilvl="0">
      <w:start w:val="1"/>
      <w:numFmt w:val="decimal"/>
      <w:lvlText w:val="%1"/>
      <w:lvlJc w:val="left"/>
      <w:pPr>
        <w:ind w:left="1063" w:hanging="708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4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063" w:hanging="209"/>
      </w:pPr>
      <w:rPr>
        <w:rFonts w:ascii="Garamond" w:eastAsia="Garamond" w:hAnsi="Garamond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64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3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7" w:hanging="209"/>
      </w:pPr>
      <w:rPr>
        <w:rFonts w:hint="default"/>
      </w:rPr>
    </w:lvl>
  </w:abstractNum>
  <w:abstractNum w:abstractNumId="17">
    <w:nsid w:val="70135FFA"/>
    <w:multiLevelType w:val="hybridMultilevel"/>
    <w:tmpl w:val="7D165236"/>
    <w:lvl w:ilvl="0" w:tplc="6E088FA4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1" w:tplc="1A78BB42">
      <w:start w:val="1"/>
      <w:numFmt w:val="bullet"/>
      <w:lvlText w:val="•"/>
      <w:lvlJc w:val="left"/>
      <w:pPr>
        <w:ind w:left="1889" w:hanging="125"/>
      </w:pPr>
      <w:rPr>
        <w:rFonts w:hint="default"/>
      </w:rPr>
    </w:lvl>
    <w:lvl w:ilvl="2" w:tplc="434E69A2">
      <w:start w:val="1"/>
      <w:numFmt w:val="bullet"/>
      <w:lvlText w:val="•"/>
      <w:lvlJc w:val="left"/>
      <w:pPr>
        <w:ind w:left="2715" w:hanging="125"/>
      </w:pPr>
      <w:rPr>
        <w:rFonts w:hint="default"/>
      </w:rPr>
    </w:lvl>
    <w:lvl w:ilvl="3" w:tplc="DD72DCEE">
      <w:start w:val="1"/>
      <w:numFmt w:val="bullet"/>
      <w:lvlText w:val="•"/>
      <w:lvlJc w:val="left"/>
      <w:pPr>
        <w:ind w:left="3540" w:hanging="125"/>
      </w:pPr>
      <w:rPr>
        <w:rFonts w:hint="default"/>
      </w:rPr>
    </w:lvl>
    <w:lvl w:ilvl="4" w:tplc="2EB8A78A">
      <w:start w:val="1"/>
      <w:numFmt w:val="bullet"/>
      <w:lvlText w:val="•"/>
      <w:lvlJc w:val="left"/>
      <w:pPr>
        <w:ind w:left="4366" w:hanging="125"/>
      </w:pPr>
      <w:rPr>
        <w:rFonts w:hint="default"/>
      </w:rPr>
    </w:lvl>
    <w:lvl w:ilvl="5" w:tplc="CC346760">
      <w:start w:val="1"/>
      <w:numFmt w:val="bullet"/>
      <w:lvlText w:val="•"/>
      <w:lvlJc w:val="left"/>
      <w:pPr>
        <w:ind w:left="5192" w:hanging="125"/>
      </w:pPr>
      <w:rPr>
        <w:rFonts w:hint="default"/>
      </w:rPr>
    </w:lvl>
    <w:lvl w:ilvl="6" w:tplc="48CC1F42">
      <w:start w:val="1"/>
      <w:numFmt w:val="bullet"/>
      <w:lvlText w:val="•"/>
      <w:lvlJc w:val="left"/>
      <w:pPr>
        <w:ind w:left="6017" w:hanging="125"/>
      </w:pPr>
      <w:rPr>
        <w:rFonts w:hint="default"/>
      </w:rPr>
    </w:lvl>
    <w:lvl w:ilvl="7" w:tplc="8DEC1EF0">
      <w:start w:val="1"/>
      <w:numFmt w:val="bullet"/>
      <w:lvlText w:val="•"/>
      <w:lvlJc w:val="left"/>
      <w:pPr>
        <w:ind w:left="6843" w:hanging="125"/>
      </w:pPr>
      <w:rPr>
        <w:rFonts w:hint="default"/>
      </w:rPr>
    </w:lvl>
    <w:lvl w:ilvl="8" w:tplc="5D90C9AA">
      <w:start w:val="1"/>
      <w:numFmt w:val="bullet"/>
      <w:lvlText w:val="•"/>
      <w:lvlJc w:val="left"/>
      <w:pPr>
        <w:ind w:left="7668" w:hanging="125"/>
      </w:pPr>
      <w:rPr>
        <w:rFonts w:hint="default"/>
      </w:rPr>
    </w:lvl>
  </w:abstractNum>
  <w:abstractNum w:abstractNumId="18">
    <w:nsid w:val="75AE5E5B"/>
    <w:multiLevelType w:val="hybridMultilevel"/>
    <w:tmpl w:val="235E139A"/>
    <w:lvl w:ilvl="0" w:tplc="6F00DC68">
      <w:start w:val="1"/>
      <w:numFmt w:val="decimal"/>
      <w:lvlText w:val="%1"/>
      <w:lvlJc w:val="left"/>
      <w:pPr>
        <w:ind w:left="1066" w:hanging="708"/>
      </w:pPr>
      <w:rPr>
        <w:rFonts w:ascii="Garamond" w:eastAsia="Garamond" w:hAnsi="Garamond" w:hint="default"/>
        <w:b/>
        <w:bCs/>
        <w:sz w:val="22"/>
        <w:szCs w:val="22"/>
      </w:rPr>
    </w:lvl>
    <w:lvl w:ilvl="1" w:tplc="0BF63D4E">
      <w:start w:val="1"/>
      <w:numFmt w:val="bullet"/>
      <w:lvlText w:val="-"/>
      <w:lvlJc w:val="left"/>
      <w:pPr>
        <w:ind w:left="1191" w:hanging="125"/>
      </w:pPr>
      <w:rPr>
        <w:rFonts w:ascii="Garamond" w:eastAsia="Garamond" w:hAnsi="Garamond" w:hint="default"/>
        <w:sz w:val="22"/>
        <w:szCs w:val="22"/>
      </w:rPr>
    </w:lvl>
    <w:lvl w:ilvl="2" w:tplc="480C4D86">
      <w:start w:val="1"/>
      <w:numFmt w:val="bullet"/>
      <w:lvlText w:val="•"/>
      <w:lvlJc w:val="left"/>
      <w:pPr>
        <w:ind w:left="2098" w:hanging="125"/>
      </w:pPr>
      <w:rPr>
        <w:rFonts w:hint="default"/>
      </w:rPr>
    </w:lvl>
    <w:lvl w:ilvl="3" w:tplc="74A673AC">
      <w:start w:val="1"/>
      <w:numFmt w:val="bullet"/>
      <w:lvlText w:val="•"/>
      <w:lvlJc w:val="left"/>
      <w:pPr>
        <w:ind w:left="3006" w:hanging="125"/>
      </w:pPr>
      <w:rPr>
        <w:rFonts w:hint="default"/>
      </w:rPr>
    </w:lvl>
    <w:lvl w:ilvl="4" w:tplc="2B1086D0">
      <w:start w:val="1"/>
      <w:numFmt w:val="bullet"/>
      <w:lvlText w:val="•"/>
      <w:lvlJc w:val="left"/>
      <w:pPr>
        <w:ind w:left="3914" w:hanging="125"/>
      </w:pPr>
      <w:rPr>
        <w:rFonts w:hint="default"/>
      </w:rPr>
    </w:lvl>
    <w:lvl w:ilvl="5" w:tplc="5A445D16">
      <w:start w:val="1"/>
      <w:numFmt w:val="bullet"/>
      <w:lvlText w:val="•"/>
      <w:lvlJc w:val="left"/>
      <w:pPr>
        <w:ind w:left="4821" w:hanging="125"/>
      </w:pPr>
      <w:rPr>
        <w:rFonts w:hint="default"/>
      </w:rPr>
    </w:lvl>
    <w:lvl w:ilvl="6" w:tplc="A50AFE36">
      <w:start w:val="1"/>
      <w:numFmt w:val="bullet"/>
      <w:lvlText w:val="•"/>
      <w:lvlJc w:val="left"/>
      <w:pPr>
        <w:ind w:left="5729" w:hanging="125"/>
      </w:pPr>
      <w:rPr>
        <w:rFonts w:hint="default"/>
      </w:rPr>
    </w:lvl>
    <w:lvl w:ilvl="7" w:tplc="1138DFFE">
      <w:start w:val="1"/>
      <w:numFmt w:val="bullet"/>
      <w:lvlText w:val="•"/>
      <w:lvlJc w:val="left"/>
      <w:pPr>
        <w:ind w:left="6637" w:hanging="125"/>
      </w:pPr>
      <w:rPr>
        <w:rFonts w:hint="default"/>
      </w:rPr>
    </w:lvl>
    <w:lvl w:ilvl="8" w:tplc="D3422F12">
      <w:start w:val="1"/>
      <w:numFmt w:val="bullet"/>
      <w:lvlText w:val="•"/>
      <w:lvlJc w:val="left"/>
      <w:pPr>
        <w:ind w:left="7544" w:hanging="125"/>
      </w:pPr>
      <w:rPr>
        <w:rFonts w:hint="default"/>
      </w:rPr>
    </w:lvl>
  </w:abstractNum>
  <w:abstractNum w:abstractNumId="19">
    <w:nsid w:val="7E5D7DBB"/>
    <w:multiLevelType w:val="hybridMultilevel"/>
    <w:tmpl w:val="8B34DB6E"/>
    <w:lvl w:ilvl="0" w:tplc="ADA8B876">
      <w:start w:val="1"/>
      <w:numFmt w:val="bullet"/>
      <w:lvlText w:val="-"/>
      <w:lvlJc w:val="left"/>
      <w:pPr>
        <w:ind w:left="1064" w:hanging="125"/>
      </w:pPr>
      <w:rPr>
        <w:rFonts w:ascii="Garamond" w:eastAsia="Garamond" w:hAnsi="Garamond" w:hint="default"/>
        <w:sz w:val="22"/>
        <w:szCs w:val="22"/>
      </w:rPr>
    </w:lvl>
    <w:lvl w:ilvl="1" w:tplc="383A5A12">
      <w:start w:val="1"/>
      <w:numFmt w:val="bullet"/>
      <w:lvlText w:val="•"/>
      <w:lvlJc w:val="left"/>
      <w:pPr>
        <w:ind w:left="1905" w:hanging="125"/>
      </w:pPr>
      <w:rPr>
        <w:rFonts w:hint="default"/>
      </w:rPr>
    </w:lvl>
    <w:lvl w:ilvl="2" w:tplc="C9045854">
      <w:start w:val="1"/>
      <w:numFmt w:val="bullet"/>
      <w:lvlText w:val="•"/>
      <w:lvlJc w:val="left"/>
      <w:pPr>
        <w:ind w:left="2747" w:hanging="125"/>
      </w:pPr>
      <w:rPr>
        <w:rFonts w:hint="default"/>
      </w:rPr>
    </w:lvl>
    <w:lvl w:ilvl="3" w:tplc="EC24E5EA">
      <w:start w:val="1"/>
      <w:numFmt w:val="bullet"/>
      <w:lvlText w:val="•"/>
      <w:lvlJc w:val="left"/>
      <w:pPr>
        <w:ind w:left="3588" w:hanging="125"/>
      </w:pPr>
      <w:rPr>
        <w:rFonts w:hint="default"/>
      </w:rPr>
    </w:lvl>
    <w:lvl w:ilvl="4" w:tplc="FBCA4158">
      <w:start w:val="1"/>
      <w:numFmt w:val="bullet"/>
      <w:lvlText w:val="•"/>
      <w:lvlJc w:val="left"/>
      <w:pPr>
        <w:ind w:left="4430" w:hanging="125"/>
      </w:pPr>
      <w:rPr>
        <w:rFonts w:hint="default"/>
      </w:rPr>
    </w:lvl>
    <w:lvl w:ilvl="5" w:tplc="1B804DFE">
      <w:start w:val="1"/>
      <w:numFmt w:val="bullet"/>
      <w:lvlText w:val="•"/>
      <w:lvlJc w:val="left"/>
      <w:pPr>
        <w:ind w:left="5272" w:hanging="125"/>
      </w:pPr>
      <w:rPr>
        <w:rFonts w:hint="default"/>
      </w:rPr>
    </w:lvl>
    <w:lvl w:ilvl="6" w:tplc="6C02EAAC">
      <w:start w:val="1"/>
      <w:numFmt w:val="bullet"/>
      <w:lvlText w:val="•"/>
      <w:lvlJc w:val="left"/>
      <w:pPr>
        <w:ind w:left="6113" w:hanging="125"/>
      </w:pPr>
      <w:rPr>
        <w:rFonts w:hint="default"/>
      </w:rPr>
    </w:lvl>
    <w:lvl w:ilvl="7" w:tplc="72D4A556">
      <w:start w:val="1"/>
      <w:numFmt w:val="bullet"/>
      <w:lvlText w:val="•"/>
      <w:lvlJc w:val="left"/>
      <w:pPr>
        <w:ind w:left="6955" w:hanging="125"/>
      </w:pPr>
      <w:rPr>
        <w:rFonts w:hint="default"/>
      </w:rPr>
    </w:lvl>
    <w:lvl w:ilvl="8" w:tplc="70B0AFD4">
      <w:start w:val="1"/>
      <w:numFmt w:val="bullet"/>
      <w:lvlText w:val="•"/>
      <w:lvlJc w:val="left"/>
      <w:pPr>
        <w:ind w:left="7796" w:hanging="125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4"/>
  </w:num>
  <w:num w:numId="10">
    <w:abstractNumId w:val="16"/>
  </w:num>
  <w:num w:numId="11">
    <w:abstractNumId w:val="11"/>
  </w:num>
  <w:num w:numId="12">
    <w:abstractNumId w:val="6"/>
  </w:num>
  <w:num w:numId="13">
    <w:abstractNumId w:val="2"/>
  </w:num>
  <w:num w:numId="14">
    <w:abstractNumId w:val="19"/>
  </w:num>
  <w:num w:numId="15">
    <w:abstractNumId w:val="17"/>
  </w:num>
  <w:num w:numId="16">
    <w:abstractNumId w:val="3"/>
  </w:num>
  <w:num w:numId="17">
    <w:abstractNumId w:val="12"/>
  </w:num>
  <w:num w:numId="18">
    <w:abstractNumId w:val="13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ocumentProtection w:edit="forms" w:enforcement="1" w:cryptProviderType="rsaFull" w:cryptAlgorithmClass="hash" w:cryptAlgorithmType="typeAny" w:cryptAlgorithmSid="4" w:cryptSpinCount="50000" w:hash="1YcdvtIi7YF0OlsTg0cuwoNCm6s=" w:salt="ZVTnz5A6mPCn/6adfOpNHg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B1CB5"/>
    <w:rsid w:val="00001892"/>
    <w:rsid w:val="0002105A"/>
    <w:rsid w:val="00117D79"/>
    <w:rsid w:val="001F7648"/>
    <w:rsid w:val="00234A64"/>
    <w:rsid w:val="002C7995"/>
    <w:rsid w:val="00372F9C"/>
    <w:rsid w:val="00382C03"/>
    <w:rsid w:val="003E2820"/>
    <w:rsid w:val="003E5F63"/>
    <w:rsid w:val="004B270F"/>
    <w:rsid w:val="004F2289"/>
    <w:rsid w:val="00680049"/>
    <w:rsid w:val="006F107C"/>
    <w:rsid w:val="00705DFB"/>
    <w:rsid w:val="007D5425"/>
    <w:rsid w:val="00837970"/>
    <w:rsid w:val="008459C1"/>
    <w:rsid w:val="008A655B"/>
    <w:rsid w:val="008D1C4E"/>
    <w:rsid w:val="009C5EF9"/>
    <w:rsid w:val="00A24A54"/>
    <w:rsid w:val="00AB472D"/>
    <w:rsid w:val="00B12B0C"/>
    <w:rsid w:val="00B53F4C"/>
    <w:rsid w:val="00BB291F"/>
    <w:rsid w:val="00C10D79"/>
    <w:rsid w:val="00CD0620"/>
    <w:rsid w:val="00D443D2"/>
    <w:rsid w:val="00D503A0"/>
    <w:rsid w:val="00D70D42"/>
    <w:rsid w:val="00DB3F68"/>
    <w:rsid w:val="00E41EBC"/>
    <w:rsid w:val="00F2177F"/>
    <w:rsid w:val="00F31EBE"/>
    <w:rsid w:val="00FB1CB5"/>
    <w:rsid w:val="00FC494E"/>
    <w:rsid w:val="00FF1D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1CB5"/>
    <w:pPr>
      <w:widowControl w:val="0"/>
      <w:spacing w:after="0"/>
    </w:pPr>
    <w:rPr>
      <w:rFonts w:ascii="Calibri" w:eastAsia="Calibri" w:hAnsi="Calibri" w:cs="Times New Roman"/>
      <w:sz w:val="22"/>
      <w:szCs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1CB5"/>
    <w:pPr>
      <w:ind w:left="355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1"/>
    <w:qFormat/>
    <w:rsid w:val="00FB1CB5"/>
    <w:pPr>
      <w:ind w:left="1064" w:hanging="708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1"/>
    <w:qFormat/>
    <w:rsid w:val="00FB1CB5"/>
    <w:pPr>
      <w:ind w:left="1064" w:hanging="708"/>
      <w:outlineLvl w:val="2"/>
    </w:pPr>
    <w:rPr>
      <w:rFonts w:ascii="Garamond" w:eastAsia="Garamond" w:hAnsi="Garamon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1CB5"/>
    <w:rPr>
      <w:rFonts w:ascii="Garamond" w:eastAsia="Garamond" w:hAnsi="Garamond" w:cs="Times New Roman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B1CB5"/>
    <w:rPr>
      <w:rFonts w:ascii="Garamond" w:eastAsia="Garamond" w:hAnsi="Garamond" w:cs="Times New Roman"/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B1CB5"/>
    <w:rPr>
      <w:rFonts w:ascii="Garamond" w:eastAsia="Garamond" w:hAnsi="Garamond" w:cs="Times New Roman"/>
      <w:b/>
      <w:bCs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FB1CB5"/>
    <w:pPr>
      <w:widowControl w:val="0"/>
      <w:spacing w:after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B1CB5"/>
    <w:pPr>
      <w:ind w:left="1064"/>
    </w:pPr>
    <w:rPr>
      <w:rFonts w:ascii="Garamond" w:eastAsia="Garamond" w:hAnsi="Garamond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1CB5"/>
    <w:rPr>
      <w:rFonts w:ascii="Garamond" w:eastAsia="Garamond" w:hAnsi="Garamond" w:cs="Times New Roman"/>
      <w:sz w:val="22"/>
      <w:szCs w:val="22"/>
      <w:lang w:val="en-US"/>
    </w:rPr>
  </w:style>
  <w:style w:type="paragraph" w:styleId="Listenabsatz">
    <w:name w:val="List Paragraph"/>
    <w:basedOn w:val="Standard"/>
    <w:uiPriority w:val="1"/>
    <w:qFormat/>
    <w:rsid w:val="00FB1CB5"/>
  </w:style>
  <w:style w:type="paragraph" w:customStyle="1" w:styleId="TableParagraph">
    <w:name w:val="Table Paragraph"/>
    <w:basedOn w:val="Standard"/>
    <w:uiPriority w:val="1"/>
    <w:qFormat/>
    <w:rsid w:val="00FB1CB5"/>
  </w:style>
  <w:style w:type="paragraph" w:styleId="Kopfzeile">
    <w:name w:val="header"/>
    <w:basedOn w:val="Standard"/>
    <w:link w:val="KopfzeileZchn"/>
    <w:uiPriority w:val="99"/>
    <w:unhideWhenUsed/>
    <w:rsid w:val="003E5F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5F63"/>
    <w:rPr>
      <w:rFonts w:ascii="Calibri" w:eastAsia="Calibri" w:hAnsi="Calibri" w:cs="Times New Roman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3E5F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5F63"/>
    <w:rPr>
      <w:rFonts w:ascii="Calibri" w:eastAsia="Calibri" w:hAnsi="Calibri" w:cs="Times New Roman"/>
      <w:sz w:val="22"/>
      <w:szCs w:val="22"/>
      <w:lang w:val="en-US"/>
    </w:rPr>
  </w:style>
  <w:style w:type="table" w:styleId="Tabellengitternetz">
    <w:name w:val="Table Grid"/>
    <w:basedOn w:val="NormaleTabelle"/>
    <w:uiPriority w:val="39"/>
    <w:rsid w:val="003E5F6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289"/>
    <w:rPr>
      <w:rFonts w:ascii="Tahoma" w:eastAsia="Calibri" w:hAnsi="Tahoma" w:cs="Tahoma"/>
      <w:sz w:val="16"/>
      <w:szCs w:val="16"/>
      <w:lang w:val="en-US"/>
    </w:rPr>
  </w:style>
  <w:style w:type="paragraph" w:styleId="StandardWeb">
    <w:name w:val="Normal (Web)"/>
    <w:basedOn w:val="Standard"/>
    <w:uiPriority w:val="99"/>
    <w:rsid w:val="002C7995"/>
    <w:pPr>
      <w:widowControl/>
      <w:spacing w:beforeLines="1" w:afterLines="1"/>
    </w:pPr>
    <w:rPr>
      <w:rFonts w:ascii="Times" w:eastAsiaTheme="minorHAnsi" w:hAnsi="Times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Michael</cp:lastModifiedBy>
  <cp:revision>2</cp:revision>
  <dcterms:created xsi:type="dcterms:W3CDTF">2025-03-06T07:49:00Z</dcterms:created>
  <dcterms:modified xsi:type="dcterms:W3CDTF">2025-03-06T07:49:00Z</dcterms:modified>
</cp:coreProperties>
</file>