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16736" w14:textId="77777777" w:rsidR="008F1BE1" w:rsidRDefault="00E51CF4"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VOB/B-Bauvertrag</w:t>
      </w:r>
      <w:r>
        <w:rPr>
          <w:rStyle w:val="GSKfett"/>
          <w:sz w:val="32"/>
        </w:rPr>
        <w:t xml:space="preserve"> </w:t>
      </w:r>
      <w:r w:rsidRPr="00E51CF4">
        <w:rPr>
          <w:rStyle w:val="GSKfett"/>
          <w:sz w:val="32"/>
        </w:rPr>
        <w:t>(Einheitspreisvertrag)</w:t>
      </w:r>
    </w:p>
    <w:p w14:paraId="1EA58F3C" w14:textId="5436A8AA" w:rsidR="008F1BE1" w:rsidRDefault="00E51CF4"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für das Bauvorhaben</w:t>
      </w:r>
    </w:p>
    <w:p w14:paraId="5E5E23CC" w14:textId="4F5EE956" w:rsidR="00E51CF4" w:rsidRDefault="00E51CF4"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OP-Sanierung und -Erweiterung</w:t>
      </w:r>
      <w:r w:rsidRPr="00E51CF4">
        <w:rPr>
          <w:rStyle w:val="GSKfett"/>
          <w:sz w:val="32"/>
        </w:rPr>
        <w:br/>
        <w:t>des Israelitischen Krankenhauses</w:t>
      </w:r>
      <w:r w:rsidR="008F1BE1">
        <w:rPr>
          <w:rStyle w:val="GSKfett"/>
          <w:sz w:val="32"/>
        </w:rPr>
        <w:br/>
      </w:r>
      <w:r w:rsidRPr="00E51CF4">
        <w:rPr>
          <w:rStyle w:val="GSKfett"/>
          <w:sz w:val="32"/>
        </w:rPr>
        <w:t>Orchideenstieg 14 in 22297 Hamburg</w:t>
      </w:r>
    </w:p>
    <w:p w14:paraId="79D3C531" w14:textId="1ED9867F" w:rsidR="008F1BE1" w:rsidRPr="00E51CF4" w:rsidRDefault="008F1BE1"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Pr>
          <w:rStyle w:val="GSKfett"/>
          <w:sz w:val="32"/>
        </w:rPr>
        <w:t xml:space="preserve">– </w:t>
      </w:r>
      <w:r w:rsidR="000950B2">
        <w:rPr>
          <w:rStyle w:val="GSKfett"/>
          <w:sz w:val="32"/>
        </w:rPr>
        <w:t>Estricharbeiten</w:t>
      </w:r>
      <w:r>
        <w:rPr>
          <w:rStyle w:val="GSKfett"/>
          <w:sz w:val="32"/>
        </w:rPr>
        <w:t xml:space="preserve"> –</w:t>
      </w:r>
    </w:p>
    <w:p w14:paraId="510769A7" w14:textId="77777777" w:rsidR="00E51CF4" w:rsidRPr="002F168C" w:rsidRDefault="00E51CF4" w:rsidP="005F2F4B">
      <w:pPr>
        <w:tabs>
          <w:tab w:val="left" w:pos="6045"/>
        </w:tabs>
      </w:pPr>
    </w:p>
    <w:p w14:paraId="361E1EC7" w14:textId="77777777" w:rsidR="004E1CFD" w:rsidRPr="00F74337" w:rsidRDefault="00711BE1" w:rsidP="00EA669C">
      <w:r w:rsidRPr="00F74337">
        <w:t>zwischen</w:t>
      </w:r>
    </w:p>
    <w:p w14:paraId="0AEFF465" w14:textId="7A3A2006" w:rsidR="00F74337" w:rsidRPr="00F74337" w:rsidRDefault="00F74337" w:rsidP="00F74337">
      <w:pPr>
        <w:pStyle w:val="GSKRubrum1"/>
        <w:numPr>
          <w:ilvl w:val="0"/>
          <w:numId w:val="0"/>
        </w:numPr>
        <w:rPr>
          <w:rFonts w:ascii="Verdana" w:eastAsia="Times New Roman" w:hAnsi="Verdana" w:cs="Times New Roman"/>
          <w:b/>
          <w:bCs/>
          <w:color w:val="141414"/>
          <w:sz w:val="18"/>
          <w:szCs w:val="18"/>
          <w:lang w:eastAsia="de-DE"/>
        </w:rPr>
      </w:pPr>
      <w:r w:rsidRPr="00F74337">
        <w:t xml:space="preserve">der </w:t>
      </w:r>
      <w:r w:rsidRPr="00F74337">
        <w:rPr>
          <w:rStyle w:val="GSKfett"/>
        </w:rPr>
        <w:t>Stiftung Israelitisches Krankenhaus in Hamburg</w:t>
      </w:r>
      <w:r w:rsidRPr="00F74337">
        <w:rPr>
          <w:rFonts w:ascii="Verdana" w:eastAsia="Times New Roman" w:hAnsi="Verdana" w:cs="Times New Roman"/>
          <w:b/>
          <w:bCs/>
          <w:color w:val="141414"/>
          <w:sz w:val="18"/>
          <w:szCs w:val="18"/>
          <w:lang w:eastAsia="de-DE"/>
        </w:rPr>
        <w:br/>
      </w:r>
      <w:r w:rsidRPr="00F74337">
        <w:t>Orchideenstieg 14, 22297 Hamburg, vertreten durch das Kuratorium, dieses wiederum vertreten durch den Geschäftsführer Marcus Jahn</w:t>
      </w:r>
    </w:p>
    <w:p w14:paraId="6A64A54E" w14:textId="1BB41040" w:rsidR="00711BE1" w:rsidRPr="002F168C" w:rsidRDefault="00D621E2" w:rsidP="002C2D48">
      <w:pPr>
        <w:pStyle w:val="GSKrechts"/>
      </w:pPr>
      <w:r>
        <w:t xml:space="preserve">– </w:t>
      </w:r>
      <w:r w:rsidR="005E0AE9">
        <w:t xml:space="preserve">als </w:t>
      </w:r>
      <w:r>
        <w:t xml:space="preserve">Auftraggeber, </w:t>
      </w:r>
      <w:r w:rsidR="0006081F" w:rsidRPr="002F168C">
        <w:t>nachfolgend</w:t>
      </w:r>
      <w:r w:rsidR="00711BE1" w:rsidRPr="002F168C">
        <w:t xml:space="preserve"> </w:t>
      </w:r>
      <w:sdt>
        <w:sdtPr>
          <w:rPr>
            <w:rStyle w:val="GSKfett"/>
          </w:rPr>
          <w:id w:val="194131001"/>
          <w:placeholder>
            <w:docPart w:val="C747B7AED37A43D2A72A9B10E628E437"/>
          </w:placeholder>
          <w:dataBinding w:prefixMappings="xmlns:ns0='http://www.office-performance.de/VertragEinsprachig' " w:xpath="/ns0:GSK[1]/ns0:PositionPartei1[1]" w:storeItemID="{5EA50350-BF29-4718-BA9C-380D5F3FFDD0}"/>
          <w:text/>
        </w:sdtPr>
        <w:sdtContent>
          <w:r w:rsidR="007C1CCF" w:rsidRPr="00D621E2">
            <w:rPr>
              <w:rStyle w:val="GSKfett"/>
            </w:rPr>
            <w:t>AG</w:t>
          </w:r>
        </w:sdtContent>
      </w:sdt>
      <w:r w:rsidR="00711BE1" w:rsidRPr="002F168C">
        <w:t xml:space="preserve"> </w:t>
      </w:r>
      <w:r w:rsidR="0006081F" w:rsidRPr="002F168C">
        <w:t xml:space="preserve">genannt </w:t>
      </w:r>
      <w:r w:rsidR="00711BE1" w:rsidRPr="002F168C">
        <w:t>–</w:t>
      </w:r>
    </w:p>
    <w:p w14:paraId="322692B4" w14:textId="77777777" w:rsidR="00711BE1" w:rsidRPr="002F168C" w:rsidRDefault="00711BE1" w:rsidP="008571BC">
      <w:r w:rsidRPr="002F168C">
        <w:t>und</w:t>
      </w:r>
    </w:p>
    <w:p w14:paraId="0CD6D66A" w14:textId="59B41E91" w:rsidR="00711BE1" w:rsidRPr="002F168C" w:rsidRDefault="00F74337" w:rsidP="00F74337">
      <w:pPr>
        <w:pStyle w:val="GSKRubrum1"/>
        <w:numPr>
          <w:ilvl w:val="0"/>
          <w:numId w:val="0"/>
        </w:numPr>
      </w:pPr>
      <w:r w:rsidRPr="00E913CD">
        <w:t xml:space="preserve">der </w:t>
      </w:r>
      <w:r w:rsidR="00D621E2" w:rsidRPr="00E913CD">
        <w:rPr>
          <w:rStyle w:val="GSKfett"/>
          <w:highlight w:val="yellow"/>
        </w:rPr>
        <w:t>[Firmenbezeichnung de</w:t>
      </w:r>
      <w:r w:rsidR="00A61A84">
        <w:rPr>
          <w:rStyle w:val="GSKfett"/>
          <w:highlight w:val="yellow"/>
        </w:rPr>
        <w:t>s</w:t>
      </w:r>
      <w:r w:rsidR="00D621E2" w:rsidRPr="00E913CD">
        <w:rPr>
          <w:rStyle w:val="GSKfett"/>
          <w:highlight w:val="yellow"/>
        </w:rPr>
        <w:t xml:space="preserve"> Auftragnehmer</w:t>
      </w:r>
      <w:r w:rsidR="00A61A84">
        <w:rPr>
          <w:rStyle w:val="GSKfett"/>
          <w:highlight w:val="yellow"/>
        </w:rPr>
        <w:t>s</w:t>
      </w:r>
      <w:r w:rsidR="00D621E2" w:rsidRPr="00E913CD">
        <w:rPr>
          <w:rStyle w:val="GSKfett"/>
          <w:highlight w:val="yellow"/>
        </w:rPr>
        <w:t>]</w:t>
      </w:r>
      <w:r w:rsidR="00711BE1" w:rsidRPr="00E913CD">
        <w:br/>
      </w:r>
      <w:r w:rsidR="00D621E2" w:rsidRPr="00E913CD">
        <w:rPr>
          <w:highlight w:val="yellow"/>
        </w:rPr>
        <w:t>[Straße, Hausnummer, Postleitzahl, Ort]</w:t>
      </w:r>
      <w:r w:rsidRPr="00E913CD">
        <w:t xml:space="preserve">, </w:t>
      </w:r>
      <w:r w:rsidR="00D621E2" w:rsidRPr="00E913CD">
        <w:t xml:space="preserve">eingetragen im </w:t>
      </w:r>
      <w:r w:rsidR="00E913CD" w:rsidRPr="00E913CD">
        <w:rPr>
          <w:highlight w:val="yellow"/>
        </w:rPr>
        <w:t>[</w:t>
      </w:r>
      <w:r w:rsidR="00E913CD">
        <w:rPr>
          <w:highlight w:val="yellow"/>
        </w:rPr>
        <w:t>Re</w:t>
      </w:r>
      <w:r w:rsidR="00E913CD" w:rsidRPr="00E913CD">
        <w:rPr>
          <w:highlight w:val="yellow"/>
        </w:rPr>
        <w:t>gisterangaben]</w:t>
      </w:r>
      <w:r w:rsidR="00E913CD" w:rsidRPr="00E913CD">
        <w:t xml:space="preserve"> </w:t>
      </w:r>
      <w:r w:rsidR="00D621E2" w:rsidRPr="00E913CD">
        <w:t xml:space="preserve">unter </w:t>
      </w:r>
      <w:r w:rsidR="00D621E2" w:rsidRPr="00E913CD">
        <w:rPr>
          <w:highlight w:val="yellow"/>
        </w:rPr>
        <w:t>[</w:t>
      </w:r>
      <w:r w:rsidR="00E913CD">
        <w:rPr>
          <w:highlight w:val="yellow"/>
        </w:rPr>
        <w:t>R</w:t>
      </w:r>
      <w:r w:rsidR="00E913CD" w:rsidRPr="00E913CD">
        <w:rPr>
          <w:highlight w:val="yellow"/>
        </w:rPr>
        <w:t>egisternummer</w:t>
      </w:r>
      <w:r w:rsidR="00D621E2" w:rsidRPr="00E913CD">
        <w:rPr>
          <w:highlight w:val="yellow"/>
        </w:rPr>
        <w:t>]</w:t>
      </w:r>
      <w:r w:rsidRPr="00E913CD">
        <w:t xml:space="preserve">, vertreten durch </w:t>
      </w:r>
      <w:r w:rsidRPr="00E913CD">
        <w:rPr>
          <w:highlight w:val="yellow"/>
        </w:rPr>
        <w:t>[…]</w:t>
      </w:r>
    </w:p>
    <w:p w14:paraId="28EC5DE0" w14:textId="6DDFD6A9" w:rsidR="00711BE1" w:rsidRPr="002F168C" w:rsidRDefault="00711BE1" w:rsidP="008571BC">
      <w:pPr>
        <w:pStyle w:val="GSKrechts"/>
      </w:pPr>
      <w:r w:rsidRPr="002F168C">
        <w:t>–</w:t>
      </w:r>
      <w:r w:rsidR="005E0AE9">
        <w:t xml:space="preserve"> als </w:t>
      </w:r>
      <w:r w:rsidR="007C1CCF" w:rsidRPr="002F168C">
        <w:t>Auftragnehmer</w:t>
      </w:r>
      <w:r w:rsidR="00D621E2">
        <w:t>,</w:t>
      </w:r>
      <w:r w:rsidR="0006081F" w:rsidRPr="002F168C">
        <w:t xml:space="preserve"> nachfolgend</w:t>
      </w:r>
      <w:r w:rsidRPr="002F168C">
        <w:t xml:space="preserve"> </w:t>
      </w:r>
      <w:sdt>
        <w:sdtPr>
          <w:rPr>
            <w:rStyle w:val="GSKfett"/>
          </w:rPr>
          <w:id w:val="-2059623680"/>
          <w:placeholder>
            <w:docPart w:val="791CF032FDCB474FB61899D2849E6F0F"/>
          </w:placeholder>
          <w:dataBinding w:prefixMappings="xmlns:ns0='http://www.office-performance.de/VertragEinsprachig' " w:xpath="/ns0:GSK[1]/ns0:PositionPartei2[1]" w:storeItemID="{5EA50350-BF29-4718-BA9C-380D5F3FFDD0}"/>
          <w:text/>
        </w:sdtPr>
        <w:sdtEndPr>
          <w:rPr>
            <w:rStyle w:val="Absatz-Standardschriftart"/>
            <w:rFonts w:asciiTheme="minorHAnsi" w:hAnsiTheme="minorHAnsi"/>
            <w:b w:val="0"/>
          </w:rPr>
        </w:sdtEndPr>
        <w:sdtContent>
          <w:r w:rsidR="007C1CCF" w:rsidRPr="002F168C">
            <w:rPr>
              <w:rStyle w:val="GSKfett"/>
            </w:rPr>
            <w:t>AN</w:t>
          </w:r>
        </w:sdtContent>
      </w:sdt>
      <w:r w:rsidRPr="002F168C">
        <w:t xml:space="preserve"> </w:t>
      </w:r>
      <w:r w:rsidR="0006081F" w:rsidRPr="002F168C">
        <w:t xml:space="preserve">genannt </w:t>
      </w:r>
      <w:r w:rsidRPr="002F168C">
        <w:t>–</w:t>
      </w:r>
    </w:p>
    <w:p w14:paraId="0EDA2B27" w14:textId="3614B3D4" w:rsidR="00711BE1" w:rsidRPr="002F168C" w:rsidRDefault="00711BE1" w:rsidP="00711BE1">
      <w:pPr>
        <w:pStyle w:val="GSKrechts"/>
      </w:pPr>
      <w:r w:rsidRPr="002F168C">
        <w:t xml:space="preserve">– </w:t>
      </w:r>
      <w:sdt>
        <w:sdtPr>
          <w:rPr>
            <w:rStyle w:val="GSKfett"/>
          </w:rPr>
          <w:id w:val="-1041741559"/>
          <w:placeholder>
            <w:docPart w:val="77C5A677DF7344AE9B244A157A014080"/>
          </w:placeholder>
          <w:dataBinding w:prefixMappings="xmlns:ns0='http://www.office-performance.de/VertragEinsprachig' " w:xpath="/ns0:GSK[1]/ns0:PositionPartei1[1]" w:storeItemID="{5EA50350-BF29-4718-BA9C-380D5F3FFDD0}"/>
          <w:text/>
        </w:sdtPr>
        <w:sdtEndPr>
          <w:rPr>
            <w:rStyle w:val="Absatz-Standardschriftart"/>
            <w:rFonts w:asciiTheme="minorHAnsi" w:hAnsiTheme="minorHAnsi"/>
            <w:b w:val="0"/>
          </w:rPr>
        </w:sdtEndPr>
        <w:sdtContent>
          <w:r w:rsidR="007C1CCF" w:rsidRPr="002F168C">
            <w:rPr>
              <w:rStyle w:val="GSKfett"/>
            </w:rPr>
            <w:t>AG</w:t>
          </w:r>
        </w:sdtContent>
      </w:sdt>
      <w:r w:rsidRPr="002F168C">
        <w:t xml:space="preserve"> und </w:t>
      </w:r>
      <w:sdt>
        <w:sdtPr>
          <w:rPr>
            <w:rStyle w:val="GSKfett"/>
          </w:rPr>
          <w:id w:val="1782295389"/>
          <w:placeholder>
            <w:docPart w:val="97FA7B3D6DBB43FABC45D8FE2406AE0E"/>
          </w:placeholder>
          <w:dataBinding w:prefixMappings="xmlns:ns0='http://www.office-performance.de/VertragEinsprachig' " w:xpath="/ns0:GSK[1]/ns0:PositionPartei2[1]" w:storeItemID="{5EA50350-BF29-4718-BA9C-380D5F3FFDD0}"/>
          <w:text/>
        </w:sdtPr>
        <w:sdtEndPr>
          <w:rPr>
            <w:rStyle w:val="Absatz-Standardschriftart"/>
            <w:rFonts w:asciiTheme="minorHAnsi" w:hAnsiTheme="minorHAnsi"/>
            <w:b w:val="0"/>
          </w:rPr>
        </w:sdtEndPr>
        <w:sdtContent>
          <w:r w:rsidR="007C1CCF" w:rsidRPr="002F168C">
            <w:rPr>
              <w:rStyle w:val="GSKfett"/>
            </w:rPr>
            <w:t>AN</w:t>
          </w:r>
        </w:sdtContent>
      </w:sdt>
      <w:r w:rsidRPr="002F168C">
        <w:t xml:space="preserve"> nachfolgend zusammen die </w:t>
      </w:r>
      <w:r w:rsidRPr="002F168C">
        <w:rPr>
          <w:rStyle w:val="GSKfett"/>
        </w:rPr>
        <w:t>Parteien</w:t>
      </w:r>
      <w:r w:rsidRPr="002F168C">
        <w:t xml:space="preserve"> </w:t>
      </w:r>
      <w:r w:rsidR="00D621E2">
        <w:t xml:space="preserve">genannt </w:t>
      </w:r>
      <w:r w:rsidRPr="002F168C">
        <w:t>–</w:t>
      </w:r>
    </w:p>
    <w:p w14:paraId="62B6234D" w14:textId="77777777" w:rsidR="00711BE1" w:rsidRPr="002F168C" w:rsidRDefault="007C1CCF" w:rsidP="00EA669C">
      <w:r w:rsidRPr="002F168C">
        <w:t>wird folgender Vertrag geschlossen:</w:t>
      </w:r>
    </w:p>
    <w:p w14:paraId="7AA434C1" w14:textId="63C440FA" w:rsidR="00236C54" w:rsidRPr="002F168C" w:rsidRDefault="00E913CD" w:rsidP="00236C54">
      <w:pPr>
        <w:pStyle w:val="berschrift1"/>
      </w:pPr>
      <w:bookmarkStart w:id="0" w:name="_Ref152057686"/>
      <w:bookmarkStart w:id="1" w:name="_Toc152059794"/>
      <w:r>
        <w:t>Gegenstand des Vertrages</w:t>
      </w:r>
      <w:bookmarkEnd w:id="0"/>
      <w:bookmarkEnd w:id="1"/>
    </w:p>
    <w:p w14:paraId="65468E25" w14:textId="2541DE72" w:rsidR="00E913CD" w:rsidRPr="00E913CD" w:rsidRDefault="00E913CD" w:rsidP="00E913CD">
      <w:pPr>
        <w:pStyle w:val="GSK2alsText"/>
      </w:pPr>
      <w:r w:rsidRPr="00E913CD">
        <w:t>Der AG beauftragt den AN mit der Ausführung de</w:t>
      </w:r>
      <w:r>
        <w:t xml:space="preserve">s Gewerks </w:t>
      </w:r>
      <w:r w:rsidR="004B6D94">
        <w:rPr>
          <w:rStyle w:val="GSKfett"/>
        </w:rPr>
        <w:t>Estricharbeiten</w:t>
      </w:r>
      <w:r w:rsidRPr="00E913CD">
        <w:t xml:space="preserve"> für das Bauvorhaben </w:t>
      </w:r>
      <w:r>
        <w:t>„</w:t>
      </w:r>
      <w:r w:rsidRPr="00E913CD">
        <w:t xml:space="preserve">OP-Sanierung und </w:t>
      </w:r>
      <w:r w:rsidR="00A61A84">
        <w:t>-</w:t>
      </w:r>
      <w:r w:rsidRPr="00E913CD">
        <w:t>Erweiterung des Israelitischen Krankenhauses in Hamburg, Orchideenstieg 14, 22297 Hamburg</w:t>
      </w:r>
      <w:r>
        <w:t>“</w:t>
      </w:r>
      <w:r w:rsidRPr="00E913CD">
        <w:t>.</w:t>
      </w:r>
    </w:p>
    <w:p w14:paraId="391F6968" w14:textId="1D02FF97" w:rsidR="00E913CD" w:rsidRPr="00E913CD" w:rsidRDefault="00E913CD" w:rsidP="00E913CD">
      <w:pPr>
        <w:pStyle w:val="GSK2alsText"/>
      </w:pPr>
      <w:r w:rsidRPr="00E913CD">
        <w:t>Inhalt und Umfang der vom AN zu erbringenden Leistungen bestimmen sich nach den in</w:t>
      </w:r>
      <w:r>
        <w:t xml:space="preserve"> Ziffer </w:t>
      </w:r>
      <w:r w:rsidR="00141BF9">
        <w:rPr>
          <w:highlight w:val="green"/>
        </w:rPr>
        <w:fldChar w:fldCharType="begin"/>
      </w:r>
      <w:r w:rsidR="00141BF9">
        <w:instrText xml:space="preserve"> REF _Ref152057629 \r \h </w:instrText>
      </w:r>
      <w:r w:rsidR="00141BF9">
        <w:rPr>
          <w:highlight w:val="green"/>
        </w:rPr>
      </w:r>
      <w:r w:rsidR="00141BF9">
        <w:rPr>
          <w:highlight w:val="green"/>
        </w:rPr>
        <w:fldChar w:fldCharType="separate"/>
      </w:r>
      <w:r w:rsidR="000950B2">
        <w:t>2</w:t>
      </w:r>
      <w:r w:rsidR="00141BF9">
        <w:rPr>
          <w:highlight w:val="green"/>
        </w:rPr>
        <w:fldChar w:fldCharType="end"/>
      </w:r>
      <w:r>
        <w:t xml:space="preserve"> </w:t>
      </w:r>
      <w:r w:rsidRPr="00E913CD">
        <w:t>näher bezeichneten Vertragsgrundlagen.</w:t>
      </w:r>
    </w:p>
    <w:p w14:paraId="27CDCCD4" w14:textId="5F37DE16" w:rsidR="00236C54" w:rsidRDefault="00E913CD" w:rsidP="00ED3244">
      <w:pPr>
        <w:pStyle w:val="berschrift1"/>
      </w:pPr>
      <w:bookmarkStart w:id="2" w:name="_Ref152057629"/>
      <w:bookmarkStart w:id="3" w:name="_Toc152059795"/>
      <w:r>
        <w:t>Vertragsgrundlagen</w:t>
      </w:r>
      <w:bookmarkEnd w:id="2"/>
      <w:bookmarkEnd w:id="3"/>
    </w:p>
    <w:p w14:paraId="47E4C3D4" w14:textId="77777777" w:rsidR="00E913CD" w:rsidRPr="00C74ABB" w:rsidRDefault="00E913CD" w:rsidP="00141BF9">
      <w:pPr>
        <w:pStyle w:val="GSK2alsText"/>
        <w:numPr>
          <w:ilvl w:val="0"/>
          <w:numId w:val="0"/>
        </w:numPr>
        <w:ind w:left="567"/>
      </w:pPr>
      <w:r w:rsidRPr="00C74ABB">
        <w:t>Vertragsgrundlagen sind in nachstehender Reihen- und Rangfolge:</w:t>
      </w:r>
    </w:p>
    <w:p w14:paraId="2E396F56" w14:textId="7CD6B519" w:rsidR="00E913CD" w:rsidRDefault="00C74ABB" w:rsidP="00141BF9">
      <w:pPr>
        <w:pStyle w:val="GSK2alsText"/>
        <w:ind w:firstLine="0"/>
      </w:pPr>
      <w:r>
        <w:lastRenderedPageBreak/>
        <w:t>die Bestimmungen dieses Vertrages</w:t>
      </w:r>
    </w:p>
    <w:p w14:paraId="6C710F7B" w14:textId="4502A167" w:rsidR="00E913CD" w:rsidRPr="00C74ABB" w:rsidRDefault="004B6D94" w:rsidP="00141BF9">
      <w:pPr>
        <w:pStyle w:val="GSK2alsText"/>
        <w:ind w:firstLine="0"/>
      </w:pPr>
      <w:r>
        <w:t>das ausgefüllte Leistungsverzeichnis</w:t>
      </w:r>
      <w:r w:rsidR="00A32C7F">
        <w:t xml:space="preserve"> vom </w:t>
      </w:r>
      <w:r w:rsidR="00A32C7F" w:rsidRPr="00C74ABB">
        <w:rPr>
          <w:highlight w:val="yellow"/>
        </w:rPr>
        <w:t>[Datum]</w:t>
      </w:r>
      <w:r w:rsidR="00C74ABB">
        <w:t xml:space="preserve">, </w:t>
      </w:r>
      <w:r w:rsidR="00C74ABB" w:rsidRPr="002F168C">
        <w:rPr>
          <w:rStyle w:val="GSKfett"/>
        </w:rPr>
        <w:fldChar w:fldCharType="begin"/>
      </w:r>
      <w:r w:rsidR="00C74ABB" w:rsidRPr="002F168C">
        <w:rPr>
          <w:rStyle w:val="GSKfett"/>
        </w:rPr>
        <w:instrText xml:space="preserve"> LISTNUM listeAnlageAnlage </w:instrText>
      </w:r>
      <w:r w:rsidR="00C74ABB" w:rsidRPr="002F168C">
        <w:rPr>
          <w:rStyle w:val="GSKfett"/>
        </w:rPr>
        <w:fldChar w:fldCharType="end"/>
      </w:r>
    </w:p>
    <w:p w14:paraId="69F15F62" w14:textId="3069012C" w:rsidR="00E913CD" w:rsidRPr="00C74ABB" w:rsidRDefault="00A32C7F" w:rsidP="00141BF9">
      <w:pPr>
        <w:pStyle w:val="GSK2alsText"/>
        <w:ind w:firstLine="0"/>
      </w:pPr>
      <w:r>
        <w:t>d</w:t>
      </w:r>
      <w:r w:rsidR="004B6D94">
        <w:t>ie beiliegenden Planunterlagen</w:t>
      </w:r>
      <w:r>
        <w:t>,</w:t>
      </w:r>
      <w:r w:rsidR="004B6D94">
        <w:t xml:space="preserve"> </w:t>
      </w:r>
      <w:r w:rsidR="00C74ABB" w:rsidRPr="002F168C">
        <w:rPr>
          <w:rStyle w:val="GSKfett"/>
        </w:rPr>
        <w:fldChar w:fldCharType="begin"/>
      </w:r>
      <w:r w:rsidR="00C74ABB" w:rsidRPr="002F168C">
        <w:rPr>
          <w:rStyle w:val="GSKfett"/>
        </w:rPr>
        <w:instrText xml:space="preserve"> LISTNUM listeAnlageAnlage </w:instrText>
      </w:r>
      <w:r w:rsidR="00C74ABB" w:rsidRPr="002F168C">
        <w:rPr>
          <w:rStyle w:val="GSKfett"/>
        </w:rPr>
        <w:fldChar w:fldCharType="end"/>
      </w:r>
    </w:p>
    <w:p w14:paraId="07F03B57" w14:textId="0A1E7A2E" w:rsidR="00271AEB" w:rsidRDefault="00A32C7F" w:rsidP="00141BF9">
      <w:pPr>
        <w:pStyle w:val="GSK2alsText"/>
        <w:ind w:firstLine="0"/>
      </w:pPr>
      <w:r w:rsidRPr="00A32C7F">
        <w:rPr>
          <w:rStyle w:val="GSKfett"/>
          <w:b w:val="0"/>
          <w:bCs/>
        </w:rPr>
        <w:t>der Bauzeitenplan</w:t>
      </w:r>
      <w:r>
        <w:rPr>
          <w:rStyle w:val="GSKfett"/>
          <w:b w:val="0"/>
          <w:bCs/>
        </w:rPr>
        <w:t xml:space="preserve"> vom 06.12.2024</w:t>
      </w:r>
      <w:r w:rsidRPr="00A32C7F">
        <w:rPr>
          <w:rStyle w:val="GSKfett"/>
          <w:b w:val="0"/>
          <w:bCs/>
        </w:rPr>
        <w:t>,</w:t>
      </w:r>
      <w:r>
        <w:rPr>
          <w:rStyle w:val="GSKfett"/>
        </w:rPr>
        <w:t xml:space="preserve"> Anlage 3</w:t>
      </w:r>
    </w:p>
    <w:p w14:paraId="77E465EC" w14:textId="24A77E66" w:rsidR="00E913CD" w:rsidRPr="00DC62FD" w:rsidRDefault="00E913CD" w:rsidP="00141BF9">
      <w:pPr>
        <w:pStyle w:val="GSK2alsText"/>
        <w:ind w:left="1134"/>
      </w:pPr>
      <w:r w:rsidRPr="00DC62FD">
        <w:rPr>
          <w:rFonts w:eastAsia="Times New Roman"/>
          <w:lang w:eastAsia="de-DE"/>
        </w:rPr>
        <w:t xml:space="preserve">die VOB Teile B und C in der bei Angebotsabgabe von den Finanzbauverwaltungen für die </w:t>
      </w:r>
      <w:r w:rsidRPr="00141BF9">
        <w:t>Bauaufgaben</w:t>
      </w:r>
      <w:r w:rsidRPr="00DC62FD">
        <w:rPr>
          <w:rFonts w:eastAsia="Times New Roman"/>
          <w:lang w:eastAsia="de-DE"/>
        </w:rPr>
        <w:t xml:space="preserve"> des Bundes eingeführten Fassung.</w:t>
      </w:r>
    </w:p>
    <w:p w14:paraId="307474AC" w14:textId="722CC714" w:rsidR="00E913CD" w:rsidRPr="00C77591" w:rsidRDefault="00E913CD" w:rsidP="00C77591">
      <w:pPr>
        <w:pStyle w:val="berschrift1"/>
      </w:pPr>
      <w:bookmarkStart w:id="4" w:name="_Ref152058276"/>
      <w:bookmarkStart w:id="5" w:name="_Toc152059796"/>
      <w:r w:rsidRPr="00C77591">
        <w:t>Vergütung</w:t>
      </w:r>
      <w:bookmarkEnd w:id="4"/>
      <w:bookmarkEnd w:id="5"/>
    </w:p>
    <w:p w14:paraId="1EC5C126" w14:textId="78039B82" w:rsidR="00141BF9" w:rsidRDefault="00E913CD" w:rsidP="00141BF9">
      <w:pPr>
        <w:pStyle w:val="GSK2alsText"/>
        <w:numPr>
          <w:ilvl w:val="0"/>
          <w:numId w:val="0"/>
        </w:numPr>
        <w:ind w:left="567"/>
      </w:pPr>
      <w:r w:rsidRPr="00141BF9">
        <w:t>Als Vergütung für die in Ziffer</w:t>
      </w:r>
      <w:r w:rsidR="00141BF9">
        <w:t xml:space="preserve"> </w:t>
      </w:r>
      <w:r w:rsidR="00141BF9">
        <w:fldChar w:fldCharType="begin"/>
      </w:r>
      <w:r w:rsidR="00141BF9">
        <w:instrText xml:space="preserve"> REF _Ref152057686 \r \h </w:instrText>
      </w:r>
      <w:r w:rsidR="00141BF9">
        <w:fldChar w:fldCharType="separate"/>
      </w:r>
      <w:r w:rsidR="000950B2">
        <w:t>1</w:t>
      </w:r>
      <w:r w:rsidR="00141BF9">
        <w:fldChar w:fldCharType="end"/>
      </w:r>
      <w:r w:rsidRPr="00141BF9">
        <w:t xml:space="preserve"> bezeichneten Leistungen wird die vorläufige Summe von</w:t>
      </w:r>
      <w:r w:rsidR="00141BF9">
        <w:t xml:space="preserve"> </w:t>
      </w:r>
    </w:p>
    <w:p w14:paraId="66FAFEDF" w14:textId="720CD618" w:rsidR="00141BF9" w:rsidRPr="00141BF9" w:rsidRDefault="00141BF9" w:rsidP="00141BF9">
      <w:pPr>
        <w:pStyle w:val="GSK2alsText"/>
        <w:numPr>
          <w:ilvl w:val="0"/>
          <w:numId w:val="0"/>
        </w:numPr>
        <w:ind w:left="567"/>
        <w:jc w:val="center"/>
        <w:rPr>
          <w:rStyle w:val="GSKfett"/>
        </w:rPr>
      </w:pPr>
      <w:r w:rsidRPr="00141BF9">
        <w:rPr>
          <w:rStyle w:val="GSKfett"/>
          <w:highlight w:val="yellow"/>
        </w:rPr>
        <w:t>[…]</w:t>
      </w:r>
      <w:r w:rsidRPr="00141BF9">
        <w:rPr>
          <w:rStyle w:val="GSKfett"/>
        </w:rPr>
        <w:t xml:space="preserve"> EUR</w:t>
      </w:r>
    </w:p>
    <w:p w14:paraId="4A844428" w14:textId="4FFA0085" w:rsidR="00E913CD" w:rsidRPr="00141BF9" w:rsidRDefault="00E913CD" w:rsidP="00141BF9">
      <w:pPr>
        <w:pStyle w:val="GSK2alsText"/>
        <w:numPr>
          <w:ilvl w:val="0"/>
          <w:numId w:val="0"/>
        </w:numPr>
        <w:ind w:left="567"/>
      </w:pPr>
      <w:r w:rsidRPr="00141BF9">
        <w:t xml:space="preserve">(in Worten </w:t>
      </w:r>
      <w:r w:rsidR="00141BF9" w:rsidRPr="00141BF9">
        <w:rPr>
          <w:highlight w:val="yellow"/>
        </w:rPr>
        <w:t>[…]</w:t>
      </w:r>
      <w:r w:rsidR="00141BF9">
        <w:t xml:space="preserve"> </w:t>
      </w:r>
      <w:r w:rsidRPr="00141BF9">
        <w:t>Euro)</w:t>
      </w:r>
      <w:r w:rsidR="00141BF9">
        <w:t xml:space="preserve"> </w:t>
      </w:r>
      <w:r w:rsidRPr="00141BF9">
        <w:t>zuzüglich der gesetzlichen Umsatzsteuer</w:t>
      </w:r>
      <w:r w:rsidR="00141BF9">
        <w:t xml:space="preserve"> </w:t>
      </w:r>
      <w:r w:rsidRPr="00141BF9">
        <w:t xml:space="preserve">zur Abrechnung nach ausgeführten Mengen zu Einheitspreisen gemäß beiliegendem Leistungsverzeichnis </w:t>
      </w:r>
      <w:r w:rsidR="00141BF9">
        <w:t>(</w:t>
      </w:r>
      <w:r w:rsidR="00141BF9">
        <w:fldChar w:fldCharType="begin"/>
      </w:r>
      <w:r w:rsidR="00141BF9">
        <w:instrText xml:space="preserve"> REF _Ref152057807 \r \h </w:instrText>
      </w:r>
      <w:r w:rsidR="00141BF9">
        <w:fldChar w:fldCharType="separate"/>
      </w:r>
      <w:r w:rsidR="000950B2">
        <w:t>Anlage 4</w:t>
      </w:r>
      <w:r w:rsidR="00141BF9">
        <w:fldChar w:fldCharType="end"/>
      </w:r>
      <w:r w:rsidRPr="00141BF9">
        <w:t>) vereinbart.</w:t>
      </w:r>
    </w:p>
    <w:p w14:paraId="23780E83" w14:textId="3E9978AE" w:rsidR="00E913CD" w:rsidRPr="00141BF9" w:rsidRDefault="00E913CD" w:rsidP="00141BF9">
      <w:pPr>
        <w:pStyle w:val="berschrift1"/>
      </w:pPr>
      <w:bookmarkStart w:id="6" w:name="_Toc152059797"/>
      <w:r w:rsidRPr="00141BF9">
        <w:t>Fristen und Termine</w:t>
      </w:r>
      <w:bookmarkEnd w:id="6"/>
    </w:p>
    <w:p w14:paraId="4FD16B11" w14:textId="14FA6F38" w:rsidR="00E913CD" w:rsidRPr="00141BF9" w:rsidRDefault="00E913CD" w:rsidP="00141BF9">
      <w:pPr>
        <w:pStyle w:val="GSK2alsText"/>
      </w:pPr>
      <w:r w:rsidRPr="00141BF9">
        <w:t>Baubeginn für die vertraglichen Leistungen des AN ist der</w:t>
      </w:r>
      <w:r w:rsidR="00141BF9">
        <w:t xml:space="preserve"> </w:t>
      </w:r>
      <w:r w:rsidR="00A32C7F" w:rsidRPr="0042667A">
        <w:rPr>
          <w:highlight w:val="yellow"/>
        </w:rPr>
        <w:t>25.04.2025</w:t>
      </w:r>
    </w:p>
    <w:p w14:paraId="30053CD9" w14:textId="49562C0B" w:rsidR="00E913CD" w:rsidRPr="00141BF9" w:rsidRDefault="00E913CD" w:rsidP="00141BF9">
      <w:pPr>
        <w:pStyle w:val="GSK2alsText"/>
      </w:pPr>
      <w:r w:rsidRPr="00141BF9">
        <w:t xml:space="preserve">Verbindlicher Fertigstellungstermin für die Leistungen des AN ist der </w:t>
      </w:r>
      <w:r w:rsidR="00BF2356" w:rsidRPr="0042667A">
        <w:rPr>
          <w:highlight w:val="yellow"/>
        </w:rPr>
        <w:t>22.1</w:t>
      </w:r>
      <w:r w:rsidR="008A24CF">
        <w:rPr>
          <w:highlight w:val="yellow"/>
        </w:rPr>
        <w:t>1</w:t>
      </w:r>
      <w:r w:rsidR="00BF2356" w:rsidRPr="0042667A">
        <w:rPr>
          <w:highlight w:val="yellow"/>
        </w:rPr>
        <w:t>.2025</w:t>
      </w:r>
    </w:p>
    <w:p w14:paraId="53FC2A38" w14:textId="31BBCF48" w:rsidR="00E913CD" w:rsidRPr="00141BF9" w:rsidRDefault="00E913CD" w:rsidP="00141BF9">
      <w:pPr>
        <w:pStyle w:val="GSK2alsText"/>
      </w:pPr>
      <w:r w:rsidRPr="00141BF9">
        <w:t xml:space="preserve">Die vorgenannten Fristen, sowie die im Bauzeitenplan </w:t>
      </w:r>
      <w:r w:rsidR="00141BF9">
        <w:t>(</w:t>
      </w:r>
      <w:r w:rsidR="00141BF9">
        <w:fldChar w:fldCharType="begin"/>
      </w:r>
      <w:r w:rsidR="00141BF9">
        <w:instrText xml:space="preserve"> REF _Ref152057928 \r \h </w:instrText>
      </w:r>
      <w:r w:rsidR="00141BF9">
        <w:fldChar w:fldCharType="separate"/>
      </w:r>
      <w:r w:rsidR="000950B2">
        <w:t>Anlage 6</w:t>
      </w:r>
      <w:r w:rsidR="00141BF9">
        <w:fldChar w:fldCharType="end"/>
      </w:r>
      <w:r w:rsidR="00141BF9">
        <w:t xml:space="preserve">) </w:t>
      </w:r>
      <w:r w:rsidRPr="00141BF9">
        <w:t>enthaltenen Einzelfristen, gelten als Vertragsfristen im Sinne von</w:t>
      </w:r>
      <w:r w:rsidR="00141BF9">
        <w:t xml:space="preserve"> </w:t>
      </w:r>
      <w:r w:rsidRPr="00141BF9">
        <w:t>§</w:t>
      </w:r>
      <w:r w:rsidR="00141BF9">
        <w:t xml:space="preserve"> </w:t>
      </w:r>
      <w:hyperlink r:id="rId13" w:history="1">
        <w:r w:rsidRPr="00141BF9">
          <w:t>5</w:t>
        </w:r>
      </w:hyperlink>
      <w:r w:rsidR="00141BF9">
        <w:t xml:space="preserve"> </w:t>
      </w:r>
      <w:r w:rsidRPr="00141BF9">
        <w:t>Abs.</w:t>
      </w:r>
      <w:r w:rsidR="00141BF9">
        <w:t xml:space="preserve"> </w:t>
      </w:r>
      <w:hyperlink r:id="rId14" w:history="1">
        <w:r w:rsidRPr="00141BF9">
          <w:t>1</w:t>
        </w:r>
      </w:hyperlink>
      <w:r w:rsidR="00141BF9">
        <w:t xml:space="preserve"> </w:t>
      </w:r>
      <w:r w:rsidRPr="00141BF9">
        <w:t>S.</w:t>
      </w:r>
      <w:r w:rsidR="00141BF9">
        <w:t xml:space="preserve"> </w:t>
      </w:r>
      <w:r w:rsidRPr="00141BF9">
        <w:t>2 VOB/B.</w:t>
      </w:r>
    </w:p>
    <w:p w14:paraId="4A751D17" w14:textId="4030F90A" w:rsidR="00C77591" w:rsidRPr="002F168C" w:rsidRDefault="00C77591" w:rsidP="00C77591">
      <w:pPr>
        <w:pStyle w:val="berschrift1"/>
      </w:pPr>
      <w:bookmarkStart w:id="7" w:name="_Toc152059798"/>
      <w:r>
        <w:t xml:space="preserve">Vertretung </w:t>
      </w:r>
      <w:bookmarkEnd w:id="7"/>
      <w:r w:rsidR="0002545E">
        <w:t>des AN, Bauleitung des AG</w:t>
      </w:r>
    </w:p>
    <w:p w14:paraId="2B80BC0C" w14:textId="756859C9" w:rsidR="00C77591" w:rsidRDefault="00C77591" w:rsidP="00141BF9">
      <w:pPr>
        <w:pStyle w:val="GSK2alsText"/>
      </w:pPr>
      <w:r w:rsidRPr="00141BF9">
        <w:t xml:space="preserve">Der AN wird vertreten durch </w:t>
      </w:r>
      <w:r w:rsidRPr="00141BF9">
        <w:rPr>
          <w:highlight w:val="yellow"/>
        </w:rPr>
        <w:t>[…]</w:t>
      </w:r>
      <w:r w:rsidR="008237B7" w:rsidRPr="008237B7">
        <w:t xml:space="preserve"> und</w:t>
      </w:r>
      <w:r w:rsidR="008237B7">
        <w:t xml:space="preserve"> / oder durch</w:t>
      </w:r>
      <w:r w:rsidR="008237B7" w:rsidRPr="008237B7">
        <w:t xml:space="preserve"> </w:t>
      </w:r>
      <w:r w:rsidR="008237B7">
        <w:rPr>
          <w:highlight w:val="yellow"/>
        </w:rPr>
        <w:t>[…]</w:t>
      </w:r>
      <w:r w:rsidR="00141BF9">
        <w:t>.</w:t>
      </w:r>
    </w:p>
    <w:p w14:paraId="3F496084" w14:textId="5CA49E1B" w:rsidR="0002545E" w:rsidRPr="0002545E" w:rsidRDefault="0002545E" w:rsidP="0002545E">
      <w:pPr>
        <w:pStyle w:val="GSK2alsText"/>
        <w:numPr>
          <w:ilvl w:val="1"/>
          <w:numId w:val="31"/>
        </w:numPr>
      </w:pPr>
      <w:r>
        <w:t xml:space="preserve">Der bauleitende Objektüberwacher des AG ist </w:t>
      </w:r>
      <w:r>
        <w:rPr>
          <w:highlight w:val="yellow"/>
        </w:rPr>
        <w:t>[Name]</w:t>
      </w:r>
      <w:r>
        <w:t>.</w:t>
      </w:r>
    </w:p>
    <w:p w14:paraId="0BEC9AF0" w14:textId="6D05E7A5" w:rsidR="00E913CD" w:rsidRPr="00141BF9" w:rsidRDefault="00C12085" w:rsidP="00141BF9">
      <w:pPr>
        <w:pStyle w:val="berschrift1"/>
      </w:pPr>
      <w:bookmarkStart w:id="8" w:name="_Toc152059799"/>
      <w:r>
        <w:t>Verbrauchskosten</w:t>
      </w:r>
      <w:r w:rsidR="00FE28EB">
        <w:t>,</w:t>
      </w:r>
      <w:r w:rsidR="006A2CED">
        <w:t xml:space="preserve"> </w:t>
      </w:r>
      <w:r w:rsidR="00FE28EB">
        <w:t>Bauleistungsversicherung</w:t>
      </w:r>
      <w:r>
        <w:t xml:space="preserve"> und </w:t>
      </w:r>
      <w:r w:rsidR="00141BF9">
        <w:t>Schuttentsorgung</w:t>
      </w:r>
      <w:bookmarkEnd w:id="8"/>
    </w:p>
    <w:p w14:paraId="37CE80A3" w14:textId="335380BA" w:rsidR="00C12085" w:rsidRDefault="00C12085" w:rsidP="00C12085">
      <w:pPr>
        <w:pStyle w:val="GSK2alsText"/>
        <w:numPr>
          <w:ilvl w:val="1"/>
          <w:numId w:val="30"/>
        </w:numPr>
      </w:pPr>
      <w:bookmarkStart w:id="9" w:name="_Hlk152579037"/>
      <w:r>
        <w:t>Die Kosten des Verbrauchs für Baustrom und Bauwasser für sein Gewerk hat der AN zu tragen. Der Verbrauch von Baustrom und Bauwasser ist anhand von Zwischenzählern zu ermitteln, die der AN zu installieren und für deren Wartung er zu sorgen hat.</w:t>
      </w:r>
    </w:p>
    <w:p w14:paraId="3BEF7906" w14:textId="5A778FA5" w:rsidR="00141BF9" w:rsidRPr="008237B7" w:rsidRDefault="00E913CD" w:rsidP="00C12085">
      <w:pPr>
        <w:pStyle w:val="GSK2alsText"/>
        <w:numPr>
          <w:ilvl w:val="1"/>
          <w:numId w:val="30"/>
        </w:numPr>
      </w:pPr>
      <w:r w:rsidRPr="00141BF9">
        <w:t xml:space="preserve">Der AN ist verpflichtet, für die Beseitigung seines Bauschutts für sein Gewerk zu sorgen. Kommt er dieser Pflicht trotz angemessener Nachfrist schuldhaft nicht nach, kann der AG den Schutt auf </w:t>
      </w:r>
      <w:r w:rsidR="008237B7">
        <w:t xml:space="preserve">Kosten des AN </w:t>
      </w:r>
      <w:r w:rsidRPr="00141BF9">
        <w:t>beseitigen lassen.</w:t>
      </w:r>
    </w:p>
    <w:p w14:paraId="34D27FCF" w14:textId="77777777" w:rsidR="00E913CD" w:rsidRPr="008237B7" w:rsidRDefault="00E913CD" w:rsidP="008237B7">
      <w:pPr>
        <w:pStyle w:val="berschrift1"/>
      </w:pPr>
      <w:bookmarkStart w:id="10" w:name="_Toc152059801"/>
      <w:bookmarkEnd w:id="9"/>
      <w:r w:rsidRPr="008237B7">
        <w:lastRenderedPageBreak/>
        <w:t>Technische Spezifikationen</w:t>
      </w:r>
      <w:bookmarkEnd w:id="10"/>
    </w:p>
    <w:p w14:paraId="1DD39A4F" w14:textId="521FAE2B" w:rsidR="00E913CD" w:rsidRDefault="00E913CD" w:rsidP="008237B7">
      <w:pPr>
        <w:spacing w:after="0" w:line="240" w:lineRule="auto"/>
        <w:ind w:left="567"/>
        <w:rPr>
          <w:rFonts w:ascii="Verdana" w:eastAsia="Times New Roman" w:hAnsi="Verdana" w:cs="Times New Roman"/>
          <w:b/>
          <w:bCs/>
          <w:color w:val="141414"/>
          <w:sz w:val="18"/>
          <w:szCs w:val="18"/>
          <w:lang w:eastAsia="de-DE"/>
        </w:rPr>
      </w:pPr>
      <w:r>
        <w:t xml:space="preserve">Soweit im Leistungsverzeichnis auf Technische Spezifikationen (z.B. nationale Normen, mit denen europäische Normen umgesetzt werden, europäische technische Bewertungen, gemeinsame technische Spezifikationen, internationale Normen) Bezug genommen wird, werden auch ohne den ausdrücklichen Zusatz: </w:t>
      </w:r>
      <w:r w:rsidR="008237B7">
        <w:t>„</w:t>
      </w:r>
      <w:r>
        <w:t>oder gleichwertig</w:t>
      </w:r>
      <w:r w:rsidR="008237B7">
        <w:t>“</w:t>
      </w:r>
      <w:r>
        <w:t>, immer gleichwertige Technische Spezifikationen in Bezug genommen.</w:t>
      </w:r>
    </w:p>
    <w:p w14:paraId="23E4BE47" w14:textId="16014536" w:rsidR="00E913CD" w:rsidRPr="008237B7" w:rsidRDefault="00E913CD" w:rsidP="008237B7">
      <w:pPr>
        <w:pStyle w:val="berschrift1"/>
      </w:pPr>
      <w:bookmarkStart w:id="11" w:name="_Toc152059802"/>
      <w:r w:rsidRPr="008237B7">
        <w:t>Bautageberichte und Baubesprechungen</w:t>
      </w:r>
      <w:bookmarkEnd w:id="11"/>
    </w:p>
    <w:p w14:paraId="19646810" w14:textId="2D19BF37" w:rsidR="00E913CD" w:rsidRPr="008237B7" w:rsidRDefault="00E913CD" w:rsidP="00DC023F">
      <w:pPr>
        <w:pStyle w:val="GSK2alsText"/>
        <w:numPr>
          <w:ilvl w:val="1"/>
          <w:numId w:val="30"/>
        </w:numPr>
      </w:pPr>
      <w:r w:rsidRPr="008237B7">
        <w:t xml:space="preserve">Der AN ist verpflichtet, Bautageberichte zu führen und dem AG wöchentlich Durchschriften zu übergeben. Die Bautageberichte müssen Angaben enthalten über </w:t>
      </w:r>
      <w:r w:rsidR="008237B7">
        <w:t xml:space="preserve">besondere Vorkommnisse, </w:t>
      </w:r>
      <w:r w:rsidRPr="008237B7">
        <w:t xml:space="preserve">Wetter, Temperaturen und den wesentlichen Baufortschritt (Beginn und Ende von Leistungen größeren Umfangs), die Anzahl und die Art der eingesetzten Arbeitskräfte, die Anzahl und die Art der eingesetzten Geräte </w:t>
      </w:r>
      <w:r w:rsidR="008237B7">
        <w:t>und Maschinen</w:t>
      </w:r>
      <w:r w:rsidRPr="008237B7">
        <w:t>.</w:t>
      </w:r>
    </w:p>
    <w:p w14:paraId="3BF8DF1E" w14:textId="1D8BC6B9" w:rsidR="00E913CD" w:rsidRPr="008237B7" w:rsidRDefault="00E913CD" w:rsidP="00DC023F">
      <w:pPr>
        <w:pStyle w:val="GSK2alsText"/>
        <w:numPr>
          <w:ilvl w:val="1"/>
          <w:numId w:val="30"/>
        </w:numPr>
      </w:pPr>
      <w:r w:rsidRPr="008237B7">
        <w:t xml:space="preserve">Der gesamte Geschäfts- und Schriftverkehr des AN in Erfüllung dieses Vertrages ist – soweit im Einzelnen nicht etwas Abweichendes bestimmt ist – mit </w:t>
      </w:r>
      <w:r w:rsidR="0002545E">
        <w:t xml:space="preserve">dem </w:t>
      </w:r>
      <w:r w:rsidRPr="008237B7">
        <w:t xml:space="preserve">AG zu führen, wobei von jedem Schriftstück und jeder sonstigen Unterlage mit gleicher Post dem </w:t>
      </w:r>
      <w:r w:rsidR="0002545E">
        <w:t xml:space="preserve">bauleitenden Objektüberwacher </w:t>
      </w:r>
      <w:r w:rsidRPr="008237B7">
        <w:t>direkt eine vollständige Abschrift zu übermitteln ist.</w:t>
      </w:r>
    </w:p>
    <w:p w14:paraId="5594494E" w14:textId="34697EF0" w:rsidR="00E913CD" w:rsidRPr="008237B7" w:rsidRDefault="00E913CD" w:rsidP="00DC023F">
      <w:pPr>
        <w:pStyle w:val="GSK2alsText"/>
        <w:numPr>
          <w:ilvl w:val="1"/>
          <w:numId w:val="30"/>
        </w:numPr>
      </w:pPr>
      <w:r w:rsidRPr="008237B7">
        <w:t xml:space="preserve">An den vom AG oder </w:t>
      </w:r>
      <w:r w:rsidR="0002545E">
        <w:t xml:space="preserve">dem bauleitenden Objektüberwacher </w:t>
      </w:r>
      <w:r w:rsidRPr="008237B7">
        <w:t>angesetzten Baubesprechungen auf der Baustelle (</w:t>
      </w:r>
      <w:r w:rsidR="008237B7">
        <w:t xml:space="preserve">voraussichtlich </w:t>
      </w:r>
      <w:r w:rsidRPr="008237B7">
        <w:t>mindestens wöchentlich) hat ein bevollmächtigter Vertreter des AN teilzunehmen. Der AN hat sicherzustellen, dass seine Nachunternehmer ebenfalls an den Baubesprechungen teilnehmen.</w:t>
      </w:r>
    </w:p>
    <w:p w14:paraId="34CD1326" w14:textId="109D0B96" w:rsidR="00E913CD" w:rsidRPr="008237B7" w:rsidRDefault="00E913CD" w:rsidP="008237B7">
      <w:pPr>
        <w:pStyle w:val="berschrift1"/>
      </w:pPr>
      <w:bookmarkStart w:id="12" w:name="_Toc152059803"/>
      <w:r w:rsidRPr="008237B7">
        <w:t>Abrechnung und Zahlungen</w:t>
      </w:r>
      <w:bookmarkEnd w:id="12"/>
    </w:p>
    <w:p w14:paraId="3A645C2A" w14:textId="53CEA5C8" w:rsidR="00E913CD" w:rsidRPr="008237B7" w:rsidRDefault="00E913CD" w:rsidP="00DC023F">
      <w:pPr>
        <w:pStyle w:val="GSK2alsText"/>
        <w:numPr>
          <w:ilvl w:val="1"/>
          <w:numId w:val="30"/>
        </w:numPr>
      </w:pPr>
      <w:r w:rsidRPr="008237B7">
        <w:t>Rechnungen sind bei</w:t>
      </w:r>
      <w:r w:rsidR="008237B7">
        <w:t xml:space="preserve"> dem </w:t>
      </w:r>
      <w:r w:rsidR="0002545E">
        <w:t xml:space="preserve">AG und </w:t>
      </w:r>
      <w:r w:rsidR="007E4C92">
        <w:t xml:space="preserve">bei </w:t>
      </w:r>
      <w:r w:rsidR="0002545E">
        <w:t xml:space="preserve">dem bauleitenden Objektüberwacher </w:t>
      </w:r>
      <w:r w:rsidR="008237B7">
        <w:t xml:space="preserve">jeweils in </w:t>
      </w:r>
      <w:r w:rsidR="007E4C92">
        <w:t>ein</w:t>
      </w:r>
      <w:r w:rsidR="008237B7">
        <w:t xml:space="preserve">facher Ausfertigung </w:t>
      </w:r>
      <w:r w:rsidRPr="008237B7">
        <w:t>einzureichen. Die notwendigen Rechnungsunterlagen zur Prüfung der Rechnung (z</w:t>
      </w:r>
      <w:r w:rsidR="008237B7">
        <w:t>.</w:t>
      </w:r>
      <w:r w:rsidRPr="008237B7">
        <w:t>B</w:t>
      </w:r>
      <w:r w:rsidR="008237B7">
        <w:t xml:space="preserve">. </w:t>
      </w:r>
      <w:r w:rsidRPr="008237B7">
        <w:t xml:space="preserve">Massenberechnungen, Abrechnungszeichnungen, Handskizzen) sind </w:t>
      </w:r>
      <w:r w:rsidR="008237B7">
        <w:t xml:space="preserve">jeweils </w:t>
      </w:r>
      <w:r w:rsidR="007E4C92">
        <w:t>mit den Rechnungen</w:t>
      </w:r>
      <w:r w:rsidR="008237B7">
        <w:t xml:space="preserve"> </w:t>
      </w:r>
      <w:r w:rsidRPr="008237B7">
        <w:t>einzureichen.</w:t>
      </w:r>
    </w:p>
    <w:p w14:paraId="37309C69" w14:textId="18418086" w:rsidR="00E913CD" w:rsidRPr="008237B7" w:rsidRDefault="008237B7" w:rsidP="00DC023F">
      <w:pPr>
        <w:pStyle w:val="GSK2alsText"/>
        <w:numPr>
          <w:ilvl w:val="1"/>
          <w:numId w:val="30"/>
        </w:numPr>
      </w:pPr>
      <w:r>
        <w:t>F</w:t>
      </w:r>
      <w:r w:rsidR="00E913CD" w:rsidRPr="008237B7">
        <w:t>ür zu leistende Zahlungen gilt im Übrigen</w:t>
      </w:r>
      <w:r>
        <w:t xml:space="preserve"> </w:t>
      </w:r>
      <w:r w:rsidR="00E913CD" w:rsidRPr="008237B7">
        <w:t>§</w:t>
      </w:r>
      <w:r>
        <w:t xml:space="preserve"> </w:t>
      </w:r>
      <w:hyperlink r:id="rId15" w:history="1">
        <w:r w:rsidR="00E913CD" w:rsidRPr="008237B7">
          <w:t>16</w:t>
        </w:r>
      </w:hyperlink>
      <w:r>
        <w:t xml:space="preserve"> </w:t>
      </w:r>
      <w:r w:rsidR="00E913CD" w:rsidRPr="008237B7">
        <w:t>VOB/B.</w:t>
      </w:r>
    </w:p>
    <w:p w14:paraId="05450AE4" w14:textId="3E254F56" w:rsidR="008237B7" w:rsidRDefault="00E913CD" w:rsidP="005663A0">
      <w:pPr>
        <w:pStyle w:val="berschrift1"/>
      </w:pPr>
      <w:bookmarkStart w:id="13" w:name="_Toc152059804"/>
      <w:r w:rsidRPr="008237B7">
        <w:t>Steuerabzugsverfahren gemäß</w:t>
      </w:r>
      <w:r w:rsidR="008237B7">
        <w:t xml:space="preserve"> </w:t>
      </w:r>
      <w:r w:rsidRPr="008237B7">
        <w:t>§§</w:t>
      </w:r>
      <w:r w:rsidR="008237B7">
        <w:t xml:space="preserve"> </w:t>
      </w:r>
      <w:hyperlink r:id="rId16" w:history="1">
        <w:r w:rsidRPr="008237B7">
          <w:t>48</w:t>
        </w:r>
      </w:hyperlink>
      <w:r w:rsidRPr="008237B7">
        <w:t> ff. E</w:t>
      </w:r>
      <w:r w:rsidR="008237B7">
        <w:t>S</w:t>
      </w:r>
      <w:r w:rsidRPr="008237B7">
        <w:t>tG</w:t>
      </w:r>
      <w:r w:rsidR="008237B7">
        <w:t xml:space="preserve"> </w:t>
      </w:r>
      <w:r w:rsidRPr="008237B7">
        <w:t>und</w:t>
      </w:r>
      <w:r w:rsidR="008237B7">
        <w:t xml:space="preserve"> </w:t>
      </w:r>
      <w:r w:rsidRPr="008237B7">
        <w:t>§</w:t>
      </w:r>
      <w:r w:rsidR="008237B7">
        <w:t xml:space="preserve"> </w:t>
      </w:r>
      <w:hyperlink r:id="rId17" w:history="1">
        <w:r w:rsidRPr="008237B7">
          <w:t>13b</w:t>
        </w:r>
      </w:hyperlink>
      <w:r w:rsidR="00A61A84">
        <w:t xml:space="preserve"> </w:t>
      </w:r>
      <w:r w:rsidRPr="008237B7">
        <w:t>U</w:t>
      </w:r>
      <w:r w:rsidR="008237B7" w:rsidRPr="008237B7">
        <w:t>s</w:t>
      </w:r>
      <w:r w:rsidRPr="008237B7">
        <w:t>tG</w:t>
      </w:r>
      <w:bookmarkEnd w:id="13"/>
    </w:p>
    <w:p w14:paraId="504563FE" w14:textId="11B5C4A1" w:rsidR="00E913CD" w:rsidRPr="008237B7" w:rsidRDefault="00E913CD" w:rsidP="00DC023F">
      <w:pPr>
        <w:pStyle w:val="GSK2alsText"/>
        <w:numPr>
          <w:ilvl w:val="1"/>
          <w:numId w:val="30"/>
        </w:numPr>
      </w:pPr>
      <w:r w:rsidRPr="008237B7">
        <w:t>Der AN</w:t>
      </w:r>
    </w:p>
    <w:p w14:paraId="1119E7B6" w14:textId="11DC0CA5" w:rsidR="00E913CD" w:rsidRPr="008237B7" w:rsidRDefault="00E913CD" w:rsidP="008237B7">
      <w:pPr>
        <w:pStyle w:val="GSK2alsText"/>
        <w:numPr>
          <w:ilvl w:val="0"/>
          <w:numId w:val="0"/>
        </w:numPr>
        <w:ind w:left="567"/>
      </w:pPr>
      <w:r w:rsidRPr="008237B7">
        <w:t>□</w:t>
      </w:r>
      <w:r w:rsidR="008237B7">
        <w:t xml:space="preserve"> </w:t>
      </w:r>
      <w:r w:rsidRPr="008237B7">
        <w:t>ist in Deutschland steuerpflichtig. Das zuständige Finanzamt ist</w:t>
      </w:r>
      <w:r w:rsidR="008237B7">
        <w:t xml:space="preserve"> </w:t>
      </w:r>
      <w:r w:rsidR="008237B7" w:rsidRPr="008237B7">
        <w:rPr>
          <w:highlight w:val="yellow"/>
        </w:rPr>
        <w:t>[…]</w:t>
      </w:r>
      <w:r w:rsidR="008237B7" w:rsidRPr="008237B7">
        <w:t>.</w:t>
      </w:r>
    </w:p>
    <w:p w14:paraId="29DADBD4" w14:textId="592D4603" w:rsidR="00E913CD" w:rsidRPr="008237B7" w:rsidRDefault="00E913CD" w:rsidP="008237B7">
      <w:pPr>
        <w:pStyle w:val="GSK2alsText"/>
        <w:numPr>
          <w:ilvl w:val="0"/>
          <w:numId w:val="0"/>
        </w:numPr>
        <w:ind w:left="567"/>
      </w:pPr>
      <w:r w:rsidRPr="008237B7">
        <w:t>□</w:t>
      </w:r>
      <w:r w:rsidR="008237B7">
        <w:t xml:space="preserve"> </w:t>
      </w:r>
      <w:r w:rsidRPr="008237B7">
        <w:t>ist nicht in Deutschland steuerpflichtig.</w:t>
      </w:r>
    </w:p>
    <w:p w14:paraId="4C301C05" w14:textId="63198DB1" w:rsidR="00E913CD" w:rsidRPr="008237B7" w:rsidRDefault="00E913CD" w:rsidP="00DC023F">
      <w:pPr>
        <w:pStyle w:val="GSK2alsText"/>
        <w:numPr>
          <w:ilvl w:val="1"/>
          <w:numId w:val="30"/>
        </w:numPr>
      </w:pPr>
      <w:r w:rsidRPr="008237B7">
        <w:t>Legt der AN keine Freistellungserklärung gemäß</w:t>
      </w:r>
      <w:r w:rsidR="008237B7">
        <w:t xml:space="preserve"> </w:t>
      </w:r>
      <w:r w:rsidRPr="008237B7">
        <w:t>§</w:t>
      </w:r>
      <w:r w:rsidR="008237B7">
        <w:t xml:space="preserve"> </w:t>
      </w:r>
      <w:hyperlink r:id="rId18" w:history="1">
        <w:r w:rsidRPr="008237B7">
          <w:t>48b</w:t>
        </w:r>
      </w:hyperlink>
      <w:r w:rsidR="008237B7">
        <w:t xml:space="preserve"> </w:t>
      </w:r>
      <w:r w:rsidRPr="008237B7">
        <w:t>E</w:t>
      </w:r>
      <w:r w:rsidR="008237B7">
        <w:t>S</w:t>
      </w:r>
      <w:r w:rsidRPr="008237B7">
        <w:t>tG</w:t>
      </w:r>
      <w:r w:rsidR="008237B7">
        <w:t xml:space="preserve"> </w:t>
      </w:r>
      <w:r w:rsidRPr="008237B7">
        <w:t>vor, muss der AG unter den Voraussetzungen de</w:t>
      </w:r>
      <w:r w:rsidR="008237B7">
        <w:t xml:space="preserve">r </w:t>
      </w:r>
      <w:r w:rsidRPr="008237B7">
        <w:t>§§</w:t>
      </w:r>
      <w:r w:rsidR="008237B7">
        <w:t xml:space="preserve"> </w:t>
      </w:r>
      <w:hyperlink r:id="rId19" w:history="1">
        <w:r w:rsidRPr="008237B7">
          <w:t>48</w:t>
        </w:r>
      </w:hyperlink>
      <w:r w:rsidR="008237B7">
        <w:t xml:space="preserve"> </w:t>
      </w:r>
      <w:r w:rsidRPr="008237B7">
        <w:t> ff. E</w:t>
      </w:r>
      <w:r w:rsidR="008237B7" w:rsidRPr="008237B7">
        <w:t>s</w:t>
      </w:r>
      <w:r w:rsidRPr="008237B7">
        <w:t>tG</w:t>
      </w:r>
      <w:r w:rsidR="008237B7">
        <w:t xml:space="preserve"> </w:t>
      </w:r>
      <w:r w:rsidRPr="008237B7">
        <w:t>gemäß</w:t>
      </w:r>
      <w:r w:rsidR="008237B7">
        <w:t xml:space="preserve"> </w:t>
      </w:r>
      <w:r w:rsidRPr="008237B7">
        <w:t>§</w:t>
      </w:r>
      <w:r w:rsidR="008237B7">
        <w:t xml:space="preserve"> </w:t>
      </w:r>
      <w:hyperlink r:id="rId20" w:history="1">
        <w:r w:rsidRPr="008237B7">
          <w:t>48a</w:t>
        </w:r>
      </w:hyperlink>
      <w:r w:rsidR="008237B7">
        <w:t xml:space="preserve"> </w:t>
      </w:r>
      <w:r w:rsidRPr="008237B7">
        <w:t>E</w:t>
      </w:r>
      <w:r w:rsidR="008237B7">
        <w:t>S</w:t>
      </w:r>
      <w:r w:rsidRPr="008237B7">
        <w:t>tG</w:t>
      </w:r>
      <w:r w:rsidR="008237B7">
        <w:t xml:space="preserve"> </w:t>
      </w:r>
      <w:r w:rsidRPr="008237B7">
        <w:t>von allen Zahlungen einen Steuerabzug in Höhe von 15 </w:t>
      </w:r>
      <w:r w:rsidR="008237B7">
        <w:t xml:space="preserve"> </w:t>
      </w:r>
      <w:r w:rsidRPr="008237B7">
        <w:t>% des Brutto-Rechnungsbetrages einbehalten und an das für den AN zuständige Finanzamt abführen.</w:t>
      </w:r>
    </w:p>
    <w:p w14:paraId="6CAFDB02" w14:textId="342CB92F" w:rsidR="00E913CD" w:rsidRDefault="00E913CD" w:rsidP="00DC023F">
      <w:pPr>
        <w:pStyle w:val="GSK2alsText"/>
        <w:numPr>
          <w:ilvl w:val="1"/>
          <w:numId w:val="30"/>
        </w:numPr>
      </w:pPr>
      <w:r w:rsidRPr="008237B7">
        <w:lastRenderedPageBreak/>
        <w:t>Dem AN ist bekannt, dass der AG auf Grund des</w:t>
      </w:r>
      <w:r w:rsidR="008237B7">
        <w:t xml:space="preserve"> </w:t>
      </w:r>
      <w:r w:rsidRPr="008237B7">
        <w:t>§</w:t>
      </w:r>
      <w:r w:rsidR="008237B7">
        <w:t xml:space="preserve"> </w:t>
      </w:r>
      <w:hyperlink r:id="rId21" w:history="1">
        <w:r w:rsidRPr="008237B7">
          <w:t>13b</w:t>
        </w:r>
      </w:hyperlink>
      <w:r w:rsidR="008237B7">
        <w:t xml:space="preserve"> </w:t>
      </w:r>
      <w:r w:rsidRPr="008237B7">
        <w:t>U</w:t>
      </w:r>
      <w:r w:rsidR="008237B7" w:rsidRPr="008237B7">
        <w:t>s</w:t>
      </w:r>
      <w:r w:rsidRPr="008237B7">
        <w:t>tG</w:t>
      </w:r>
      <w:r w:rsidR="008237B7">
        <w:t xml:space="preserve"> </w:t>
      </w:r>
      <w:r w:rsidRPr="008237B7">
        <w:t>die geltende Mehrwertsteuer an sein zuständiges Finanzamt abzuführen hat, soweit AG und AN Bauleistende im Sinne des</w:t>
      </w:r>
      <w:r w:rsidR="008237B7">
        <w:t xml:space="preserve"> </w:t>
      </w:r>
      <w:r w:rsidRPr="008237B7">
        <w:t>§</w:t>
      </w:r>
      <w:r w:rsidR="008237B7">
        <w:t xml:space="preserve"> </w:t>
      </w:r>
      <w:hyperlink r:id="rId22" w:history="1">
        <w:r w:rsidRPr="008237B7">
          <w:t>13b</w:t>
        </w:r>
      </w:hyperlink>
      <w:r w:rsidR="008237B7">
        <w:t xml:space="preserve"> </w:t>
      </w:r>
      <w:r w:rsidRPr="008237B7">
        <w:t>U</w:t>
      </w:r>
      <w:r w:rsidR="008237B7" w:rsidRPr="008237B7">
        <w:t>s</w:t>
      </w:r>
      <w:r w:rsidRPr="008237B7">
        <w:t>tG</w:t>
      </w:r>
      <w:r w:rsidR="008237B7">
        <w:t xml:space="preserve"> </w:t>
      </w:r>
      <w:r w:rsidRPr="008237B7">
        <w:t>sind und es sich um Bauleistungen handelt oder der AN ein im umsatzsteuerlichen Sinn ein im Ausland ansässiges Unternehmen ist. In diesen Fällen ist eine Rechnung ohne USt zu stellen.</w:t>
      </w:r>
    </w:p>
    <w:p w14:paraId="1C5B4221" w14:textId="77777777" w:rsidR="007E4C92" w:rsidRDefault="007E4C92" w:rsidP="007E4C92">
      <w:pPr>
        <w:pStyle w:val="berschrift1"/>
        <w:numPr>
          <w:ilvl w:val="0"/>
          <w:numId w:val="31"/>
        </w:numPr>
      </w:pPr>
      <w:bookmarkStart w:id="14" w:name="_Toc152059805"/>
      <w:r>
        <w:t>Abnahme</w:t>
      </w:r>
    </w:p>
    <w:p w14:paraId="7404B4BE" w14:textId="77777777" w:rsidR="007E4C92" w:rsidRDefault="007E4C92" w:rsidP="007E4C92">
      <w:pPr>
        <w:pStyle w:val="GSK2alsText"/>
        <w:numPr>
          <w:ilvl w:val="1"/>
          <w:numId w:val="32"/>
        </w:numPr>
      </w:pPr>
      <w:r>
        <w:t>Der AG verlangt ausdrücklich, dass die Abnahme der Leistungen des AN förmlich erfolgt.</w:t>
      </w:r>
    </w:p>
    <w:p w14:paraId="7396C52C" w14:textId="77777777" w:rsidR="007E4C92" w:rsidRDefault="007E4C92" w:rsidP="007E4C92">
      <w:pPr>
        <w:pStyle w:val="GSK2alsText"/>
        <w:numPr>
          <w:ilvl w:val="1"/>
          <w:numId w:val="32"/>
        </w:numPr>
      </w:pPr>
      <w:r>
        <w:t>Der AG weist den AN darauf hin, dass Teile der Leistung des AN im Rahmen des üblichen Klinikbetriebes bereits vor der förmlichen Abnahme in Betrieb genommen werden. Die Rechte des AN bleiben hierdurch unberührt.</w:t>
      </w:r>
    </w:p>
    <w:p w14:paraId="3171CAD9" w14:textId="3ED77F17" w:rsidR="00E913CD" w:rsidRPr="00A61A84" w:rsidRDefault="00C5107F" w:rsidP="00A61A84">
      <w:pPr>
        <w:pStyle w:val="berschrift1"/>
      </w:pPr>
      <w:r>
        <w:t>Verjährungsf</w:t>
      </w:r>
      <w:r w:rsidR="00E913CD" w:rsidRPr="00A61A84">
        <w:t>rist für M</w:t>
      </w:r>
      <w:r>
        <w:t>ä</w:t>
      </w:r>
      <w:r w:rsidR="00E913CD" w:rsidRPr="00A61A84">
        <w:t>ngelansprüche</w:t>
      </w:r>
      <w:bookmarkEnd w:id="14"/>
    </w:p>
    <w:p w14:paraId="757FA8B1" w14:textId="6F16A9E0" w:rsidR="00E913CD" w:rsidRPr="00A61A84" w:rsidRDefault="00E913CD" w:rsidP="00A61A84">
      <w:pPr>
        <w:spacing w:after="0" w:line="240" w:lineRule="auto"/>
        <w:ind w:left="567"/>
      </w:pPr>
      <w:r w:rsidRPr="00A61A84">
        <w:t xml:space="preserve">Als </w:t>
      </w:r>
      <w:r w:rsidR="00C5107F">
        <w:t xml:space="preserve">Verjährungsfrist </w:t>
      </w:r>
      <w:r w:rsidRPr="00A61A84">
        <w:t>für M</w:t>
      </w:r>
      <w:r w:rsidR="00C5107F">
        <w:t>ä</w:t>
      </w:r>
      <w:r w:rsidRPr="00A61A84">
        <w:t xml:space="preserve">ngelansprüche </w:t>
      </w:r>
      <w:r w:rsidR="00C5107F">
        <w:t xml:space="preserve">des AG </w:t>
      </w:r>
      <w:r w:rsidRPr="00A61A84">
        <w:t>gilt die Regelfrist gemäß</w:t>
      </w:r>
      <w:r w:rsidR="00A61A84">
        <w:t xml:space="preserve"> </w:t>
      </w:r>
      <w:r w:rsidRPr="00A61A84">
        <w:t>§</w:t>
      </w:r>
      <w:r w:rsidR="00A61A84">
        <w:t xml:space="preserve"> </w:t>
      </w:r>
      <w:r w:rsidRPr="00A61A84">
        <w:t>13</w:t>
      </w:r>
      <w:r w:rsidR="00A61A84">
        <w:t xml:space="preserve"> </w:t>
      </w:r>
      <w:r w:rsidRPr="00A61A84">
        <w:t>Abs.</w:t>
      </w:r>
      <w:r w:rsidR="00A61A84">
        <w:t xml:space="preserve"> </w:t>
      </w:r>
      <w:r w:rsidRPr="00A61A84">
        <w:t>4 VOB/B.</w:t>
      </w:r>
    </w:p>
    <w:p w14:paraId="2CB1730F" w14:textId="6E7A0AA7" w:rsidR="00E913CD" w:rsidRDefault="00E913CD" w:rsidP="00A61A84">
      <w:pPr>
        <w:pStyle w:val="berschrift1"/>
      </w:pPr>
      <w:bookmarkStart w:id="15" w:name="_Toc152059806"/>
      <w:r>
        <w:t>Werbung</w:t>
      </w:r>
      <w:bookmarkEnd w:id="15"/>
    </w:p>
    <w:p w14:paraId="13256CD3" w14:textId="76D0B876" w:rsidR="00E913CD" w:rsidRDefault="00E913CD" w:rsidP="00A61A84">
      <w:pPr>
        <w:spacing w:after="0" w:line="240" w:lineRule="auto"/>
        <w:ind w:left="567"/>
        <w:rPr>
          <w:rFonts w:ascii="Verdana" w:eastAsia="Times New Roman" w:hAnsi="Verdana" w:cs="Times New Roman"/>
          <w:b/>
          <w:bCs/>
          <w:color w:val="141414"/>
          <w:sz w:val="18"/>
          <w:szCs w:val="18"/>
          <w:lang w:eastAsia="de-DE"/>
        </w:rPr>
      </w:pPr>
      <w:r>
        <w:t xml:space="preserve">Werbung auf der Baustelle ist nur nach vorheriger Zustimmung des </w:t>
      </w:r>
      <w:r w:rsidR="00A61A84">
        <w:t>AG</w:t>
      </w:r>
      <w:r>
        <w:t xml:space="preserve"> zulässig.</w:t>
      </w:r>
    </w:p>
    <w:p w14:paraId="6FCA5199" w14:textId="50D61FC7" w:rsidR="00E913CD" w:rsidRPr="00A61A84" w:rsidRDefault="00E913CD" w:rsidP="00A61A84">
      <w:pPr>
        <w:pStyle w:val="berschrift1"/>
      </w:pPr>
      <w:bookmarkStart w:id="16" w:name="_Toc152059807"/>
      <w:r w:rsidRPr="00A61A84">
        <w:t>Sonstige Bestimmungen</w:t>
      </w:r>
      <w:bookmarkEnd w:id="16"/>
    </w:p>
    <w:p w14:paraId="3FA94A60" w14:textId="3538A3DB" w:rsidR="00E913CD" w:rsidRDefault="00E913CD" w:rsidP="00A61A84">
      <w:pPr>
        <w:spacing w:after="0" w:line="240" w:lineRule="auto"/>
        <w:ind w:left="567"/>
      </w:pPr>
      <w:r w:rsidRPr="00A61A84">
        <w:t>Für alle Änderungen oder Ergänzungen dieses Vertrages ist aus Beweisgründen die Schriftform zu wählen. Die Wirksamkeit der getroffenen Vereinbarungen wird hiervon nicht berührt.</w:t>
      </w:r>
    </w:p>
    <w:p w14:paraId="58F2E039" w14:textId="77777777" w:rsidR="00A61A84" w:rsidRPr="00A61A84" w:rsidRDefault="00A61A84" w:rsidP="00A61A84">
      <w:pPr>
        <w:spacing w:after="0" w:line="240" w:lineRule="auto"/>
        <w:ind w:left="567"/>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671"/>
      </w:tblGrid>
      <w:tr w:rsidR="00676A52" w14:paraId="66AC0F71" w14:textId="77777777" w:rsidTr="0067316B">
        <w:tc>
          <w:tcPr>
            <w:tcW w:w="4531" w:type="dxa"/>
            <w:tcBorders>
              <w:bottom w:val="single" w:sz="4" w:space="0" w:color="auto"/>
            </w:tcBorders>
          </w:tcPr>
          <w:p w14:paraId="3E16265E" w14:textId="75F870F2" w:rsidR="00676A52" w:rsidRPr="00A61A84" w:rsidRDefault="00676A52" w:rsidP="00676A52">
            <w:pPr>
              <w:rPr>
                <w:rStyle w:val="GSKunterstrichen"/>
              </w:rPr>
            </w:pPr>
            <w:r w:rsidRPr="00A61A84">
              <w:rPr>
                <w:rStyle w:val="GSKunterstrichen"/>
              </w:rPr>
              <w:t>Für den AG:</w:t>
            </w:r>
          </w:p>
          <w:p w14:paraId="5711F337" w14:textId="2C7E7A24" w:rsidR="0067316B" w:rsidRDefault="0067316B" w:rsidP="00676A52"/>
          <w:p w14:paraId="0B20830F" w14:textId="77777777" w:rsidR="00A61A84" w:rsidRDefault="00A61A84" w:rsidP="00676A52"/>
          <w:p w14:paraId="4CE1EE58" w14:textId="77777777" w:rsidR="00676A52" w:rsidRDefault="00676A52" w:rsidP="00603AB4"/>
        </w:tc>
        <w:tc>
          <w:tcPr>
            <w:tcW w:w="426" w:type="dxa"/>
          </w:tcPr>
          <w:p w14:paraId="12819457" w14:textId="77777777" w:rsidR="00676A52" w:rsidRDefault="00676A52" w:rsidP="00603AB4"/>
        </w:tc>
        <w:tc>
          <w:tcPr>
            <w:tcW w:w="4671" w:type="dxa"/>
            <w:tcBorders>
              <w:bottom w:val="single" w:sz="4" w:space="0" w:color="auto"/>
            </w:tcBorders>
          </w:tcPr>
          <w:p w14:paraId="10249670" w14:textId="00307A63" w:rsidR="00676A52" w:rsidRPr="00A61A84" w:rsidRDefault="0067316B" w:rsidP="00603AB4">
            <w:pPr>
              <w:rPr>
                <w:rStyle w:val="GSKunterstrichen"/>
              </w:rPr>
            </w:pPr>
            <w:r w:rsidRPr="00A61A84">
              <w:rPr>
                <w:rStyle w:val="GSKunterstrichen"/>
              </w:rPr>
              <w:t>Für den AN:</w:t>
            </w:r>
          </w:p>
        </w:tc>
      </w:tr>
      <w:tr w:rsidR="00676A52" w14:paraId="49143DA7" w14:textId="77777777" w:rsidTr="0067316B">
        <w:tc>
          <w:tcPr>
            <w:tcW w:w="4531" w:type="dxa"/>
            <w:tcBorders>
              <w:top w:val="single" w:sz="4" w:space="0" w:color="auto"/>
            </w:tcBorders>
          </w:tcPr>
          <w:p w14:paraId="71D94A33" w14:textId="20277293" w:rsidR="00676A52" w:rsidRDefault="00676A52" w:rsidP="00603AB4">
            <w:r>
              <w:t>Ort, Datum</w:t>
            </w:r>
          </w:p>
        </w:tc>
        <w:tc>
          <w:tcPr>
            <w:tcW w:w="426" w:type="dxa"/>
          </w:tcPr>
          <w:p w14:paraId="380072CD" w14:textId="77777777" w:rsidR="00676A52" w:rsidRDefault="00676A52" w:rsidP="00603AB4"/>
        </w:tc>
        <w:tc>
          <w:tcPr>
            <w:tcW w:w="4671" w:type="dxa"/>
            <w:tcBorders>
              <w:top w:val="single" w:sz="4" w:space="0" w:color="auto"/>
            </w:tcBorders>
          </w:tcPr>
          <w:p w14:paraId="0440E816" w14:textId="103CD975" w:rsidR="00676A52" w:rsidRDefault="00676A52" w:rsidP="00603AB4">
            <w:r>
              <w:t>Ort, Datum</w:t>
            </w:r>
          </w:p>
        </w:tc>
      </w:tr>
      <w:tr w:rsidR="00676A52" w14:paraId="7955BA66" w14:textId="77777777" w:rsidTr="0067316B">
        <w:tc>
          <w:tcPr>
            <w:tcW w:w="4531" w:type="dxa"/>
            <w:tcBorders>
              <w:bottom w:val="single" w:sz="4" w:space="0" w:color="auto"/>
            </w:tcBorders>
          </w:tcPr>
          <w:p w14:paraId="356772DB" w14:textId="77777777" w:rsidR="00676A52" w:rsidRDefault="00676A52" w:rsidP="00603AB4"/>
          <w:p w14:paraId="288E0936" w14:textId="5212C6F4" w:rsidR="0067316B" w:rsidRDefault="0067316B" w:rsidP="00603AB4"/>
        </w:tc>
        <w:tc>
          <w:tcPr>
            <w:tcW w:w="426" w:type="dxa"/>
          </w:tcPr>
          <w:p w14:paraId="6C04126A" w14:textId="77777777" w:rsidR="00676A52" w:rsidRDefault="00676A52" w:rsidP="00603AB4"/>
        </w:tc>
        <w:tc>
          <w:tcPr>
            <w:tcW w:w="4671" w:type="dxa"/>
            <w:tcBorders>
              <w:bottom w:val="single" w:sz="4" w:space="0" w:color="auto"/>
            </w:tcBorders>
          </w:tcPr>
          <w:p w14:paraId="73435661" w14:textId="77777777" w:rsidR="00676A52" w:rsidRDefault="00676A52" w:rsidP="00603AB4"/>
        </w:tc>
      </w:tr>
      <w:tr w:rsidR="00676A52" w14:paraId="617AF0D7" w14:textId="77777777" w:rsidTr="0067316B">
        <w:tc>
          <w:tcPr>
            <w:tcW w:w="4531" w:type="dxa"/>
            <w:tcBorders>
              <w:top w:val="single" w:sz="4" w:space="0" w:color="auto"/>
            </w:tcBorders>
          </w:tcPr>
          <w:p w14:paraId="68DCE24C" w14:textId="69F4D3ED" w:rsidR="00676A52" w:rsidRDefault="00676A52" w:rsidP="00603AB4">
            <w:r>
              <w:t>Unterschrift</w:t>
            </w:r>
          </w:p>
        </w:tc>
        <w:tc>
          <w:tcPr>
            <w:tcW w:w="426" w:type="dxa"/>
          </w:tcPr>
          <w:p w14:paraId="7CE27890" w14:textId="77777777" w:rsidR="00676A52" w:rsidRDefault="00676A52" w:rsidP="00603AB4"/>
        </w:tc>
        <w:tc>
          <w:tcPr>
            <w:tcW w:w="4671" w:type="dxa"/>
            <w:tcBorders>
              <w:top w:val="single" w:sz="4" w:space="0" w:color="auto"/>
            </w:tcBorders>
          </w:tcPr>
          <w:p w14:paraId="17382F4A" w14:textId="2F85C943" w:rsidR="00676A52" w:rsidRDefault="00676A52" w:rsidP="00603AB4">
            <w:r>
              <w:t>Unterschrift</w:t>
            </w:r>
          </w:p>
        </w:tc>
      </w:tr>
      <w:tr w:rsidR="00676A52" w14:paraId="598DC6BF" w14:textId="77777777" w:rsidTr="0067316B">
        <w:tc>
          <w:tcPr>
            <w:tcW w:w="4531" w:type="dxa"/>
            <w:tcBorders>
              <w:bottom w:val="single" w:sz="4" w:space="0" w:color="auto"/>
            </w:tcBorders>
          </w:tcPr>
          <w:p w14:paraId="5750CC30" w14:textId="77777777" w:rsidR="00676A52" w:rsidRDefault="00676A52" w:rsidP="00603AB4"/>
          <w:p w14:paraId="44764278" w14:textId="037269C8" w:rsidR="0067316B" w:rsidRDefault="0067316B" w:rsidP="00603AB4"/>
        </w:tc>
        <w:tc>
          <w:tcPr>
            <w:tcW w:w="426" w:type="dxa"/>
          </w:tcPr>
          <w:p w14:paraId="07E0D1AF" w14:textId="77777777" w:rsidR="00676A52" w:rsidRDefault="00676A52" w:rsidP="00603AB4"/>
        </w:tc>
        <w:tc>
          <w:tcPr>
            <w:tcW w:w="4671" w:type="dxa"/>
            <w:tcBorders>
              <w:bottom w:val="single" w:sz="4" w:space="0" w:color="auto"/>
            </w:tcBorders>
          </w:tcPr>
          <w:p w14:paraId="56D8E31D" w14:textId="77777777" w:rsidR="00676A52" w:rsidRDefault="00676A52" w:rsidP="00603AB4"/>
        </w:tc>
      </w:tr>
      <w:tr w:rsidR="00676A52" w14:paraId="3E6AFEB8" w14:textId="77777777" w:rsidTr="0067316B">
        <w:tc>
          <w:tcPr>
            <w:tcW w:w="4531" w:type="dxa"/>
            <w:tcBorders>
              <w:top w:val="single" w:sz="4" w:space="0" w:color="auto"/>
            </w:tcBorders>
          </w:tcPr>
          <w:p w14:paraId="2F0E66DA" w14:textId="050279F1" w:rsidR="00676A52" w:rsidRDefault="00676A52" w:rsidP="00603AB4">
            <w:r>
              <w:t>Name in Druckbuchstaben</w:t>
            </w:r>
          </w:p>
        </w:tc>
        <w:tc>
          <w:tcPr>
            <w:tcW w:w="426" w:type="dxa"/>
          </w:tcPr>
          <w:p w14:paraId="568C8E63" w14:textId="77777777" w:rsidR="00676A52" w:rsidRDefault="00676A52" w:rsidP="00603AB4"/>
        </w:tc>
        <w:tc>
          <w:tcPr>
            <w:tcW w:w="4671" w:type="dxa"/>
            <w:tcBorders>
              <w:top w:val="single" w:sz="4" w:space="0" w:color="auto"/>
            </w:tcBorders>
          </w:tcPr>
          <w:p w14:paraId="693F59F5" w14:textId="15769E1F" w:rsidR="00676A52" w:rsidRDefault="00676A52" w:rsidP="00603AB4">
            <w:r>
              <w:t>Name in Druckbuchstaben</w:t>
            </w:r>
          </w:p>
        </w:tc>
      </w:tr>
      <w:tr w:rsidR="00676A52" w14:paraId="261778F1" w14:textId="77777777" w:rsidTr="0067316B">
        <w:tc>
          <w:tcPr>
            <w:tcW w:w="4531" w:type="dxa"/>
            <w:tcBorders>
              <w:bottom w:val="single" w:sz="4" w:space="0" w:color="auto"/>
            </w:tcBorders>
          </w:tcPr>
          <w:p w14:paraId="3114860B" w14:textId="77777777" w:rsidR="00676A52" w:rsidRDefault="00676A52" w:rsidP="00603AB4"/>
          <w:p w14:paraId="75C02E15" w14:textId="48FD1B7E" w:rsidR="0067316B" w:rsidRDefault="0067316B" w:rsidP="00603AB4"/>
        </w:tc>
        <w:tc>
          <w:tcPr>
            <w:tcW w:w="426" w:type="dxa"/>
          </w:tcPr>
          <w:p w14:paraId="68B4C281" w14:textId="77777777" w:rsidR="00676A52" w:rsidRDefault="00676A52" w:rsidP="00603AB4"/>
        </w:tc>
        <w:tc>
          <w:tcPr>
            <w:tcW w:w="4671" w:type="dxa"/>
            <w:tcBorders>
              <w:bottom w:val="single" w:sz="4" w:space="0" w:color="auto"/>
            </w:tcBorders>
          </w:tcPr>
          <w:p w14:paraId="7996B7D6" w14:textId="77777777" w:rsidR="00676A52" w:rsidRDefault="00676A52" w:rsidP="00603AB4"/>
        </w:tc>
      </w:tr>
      <w:tr w:rsidR="00676A52" w14:paraId="026764BA" w14:textId="77777777" w:rsidTr="0067316B">
        <w:tc>
          <w:tcPr>
            <w:tcW w:w="4531" w:type="dxa"/>
            <w:tcBorders>
              <w:top w:val="single" w:sz="4" w:space="0" w:color="auto"/>
            </w:tcBorders>
          </w:tcPr>
          <w:p w14:paraId="75629564" w14:textId="1CDC730E" w:rsidR="00676A52" w:rsidRDefault="0067316B" w:rsidP="00603AB4">
            <w:r>
              <w:t>Ort, Datum</w:t>
            </w:r>
          </w:p>
        </w:tc>
        <w:tc>
          <w:tcPr>
            <w:tcW w:w="426" w:type="dxa"/>
          </w:tcPr>
          <w:p w14:paraId="620A08EC" w14:textId="77777777" w:rsidR="00676A52" w:rsidRDefault="00676A52" w:rsidP="00603AB4"/>
        </w:tc>
        <w:tc>
          <w:tcPr>
            <w:tcW w:w="4671" w:type="dxa"/>
            <w:tcBorders>
              <w:top w:val="single" w:sz="4" w:space="0" w:color="auto"/>
            </w:tcBorders>
          </w:tcPr>
          <w:p w14:paraId="36053FA5" w14:textId="202B0424" w:rsidR="00676A52" w:rsidRDefault="0067316B" w:rsidP="00603AB4">
            <w:r>
              <w:t>Ort, Datum</w:t>
            </w:r>
          </w:p>
        </w:tc>
      </w:tr>
      <w:tr w:rsidR="00676A52" w14:paraId="39C19509" w14:textId="77777777" w:rsidTr="0067316B">
        <w:tc>
          <w:tcPr>
            <w:tcW w:w="4531" w:type="dxa"/>
            <w:tcBorders>
              <w:bottom w:val="single" w:sz="4" w:space="0" w:color="auto"/>
            </w:tcBorders>
          </w:tcPr>
          <w:p w14:paraId="3BEB326A" w14:textId="77777777" w:rsidR="00676A52" w:rsidRDefault="00676A52" w:rsidP="00603AB4"/>
          <w:p w14:paraId="1B0EA58C" w14:textId="78D26EA2" w:rsidR="0067316B" w:rsidRDefault="0067316B" w:rsidP="00603AB4"/>
        </w:tc>
        <w:tc>
          <w:tcPr>
            <w:tcW w:w="426" w:type="dxa"/>
          </w:tcPr>
          <w:p w14:paraId="1BF1B584" w14:textId="77777777" w:rsidR="00676A52" w:rsidRDefault="00676A52" w:rsidP="00603AB4"/>
        </w:tc>
        <w:tc>
          <w:tcPr>
            <w:tcW w:w="4671" w:type="dxa"/>
            <w:tcBorders>
              <w:bottom w:val="single" w:sz="4" w:space="0" w:color="auto"/>
            </w:tcBorders>
          </w:tcPr>
          <w:p w14:paraId="22CD51A3" w14:textId="77777777" w:rsidR="00676A52" w:rsidRDefault="00676A52" w:rsidP="00603AB4"/>
        </w:tc>
      </w:tr>
      <w:tr w:rsidR="00676A52" w14:paraId="46704240" w14:textId="77777777" w:rsidTr="0067316B">
        <w:tc>
          <w:tcPr>
            <w:tcW w:w="4531" w:type="dxa"/>
            <w:tcBorders>
              <w:top w:val="single" w:sz="4" w:space="0" w:color="auto"/>
            </w:tcBorders>
          </w:tcPr>
          <w:p w14:paraId="3DDC6440" w14:textId="5FD13C66" w:rsidR="00676A52" w:rsidRDefault="0067316B" w:rsidP="00603AB4">
            <w:r>
              <w:t>Unterschrift</w:t>
            </w:r>
          </w:p>
        </w:tc>
        <w:tc>
          <w:tcPr>
            <w:tcW w:w="426" w:type="dxa"/>
          </w:tcPr>
          <w:p w14:paraId="4AFECDC8" w14:textId="77777777" w:rsidR="00676A52" w:rsidRDefault="00676A52" w:rsidP="00603AB4"/>
        </w:tc>
        <w:tc>
          <w:tcPr>
            <w:tcW w:w="4671" w:type="dxa"/>
            <w:tcBorders>
              <w:top w:val="single" w:sz="4" w:space="0" w:color="auto"/>
            </w:tcBorders>
          </w:tcPr>
          <w:p w14:paraId="2C294607" w14:textId="38AE29BB" w:rsidR="00676A52" w:rsidRDefault="0067316B" w:rsidP="00603AB4">
            <w:r>
              <w:t>Unterschrift</w:t>
            </w:r>
          </w:p>
        </w:tc>
      </w:tr>
      <w:tr w:rsidR="00676A52" w14:paraId="591FE0FF" w14:textId="77777777" w:rsidTr="0067316B">
        <w:tc>
          <w:tcPr>
            <w:tcW w:w="4531" w:type="dxa"/>
            <w:tcBorders>
              <w:bottom w:val="single" w:sz="4" w:space="0" w:color="auto"/>
            </w:tcBorders>
          </w:tcPr>
          <w:p w14:paraId="3A678DC8" w14:textId="77777777" w:rsidR="00676A52" w:rsidRDefault="00676A52" w:rsidP="00603AB4"/>
          <w:p w14:paraId="698AAFC0" w14:textId="176C8CF0" w:rsidR="0067316B" w:rsidRDefault="0067316B" w:rsidP="00603AB4"/>
        </w:tc>
        <w:tc>
          <w:tcPr>
            <w:tcW w:w="426" w:type="dxa"/>
          </w:tcPr>
          <w:p w14:paraId="088537B0" w14:textId="77777777" w:rsidR="00676A52" w:rsidRDefault="00676A52" w:rsidP="00603AB4"/>
        </w:tc>
        <w:tc>
          <w:tcPr>
            <w:tcW w:w="4671" w:type="dxa"/>
            <w:tcBorders>
              <w:bottom w:val="single" w:sz="4" w:space="0" w:color="auto"/>
            </w:tcBorders>
          </w:tcPr>
          <w:p w14:paraId="79B613BB" w14:textId="77777777" w:rsidR="00676A52" w:rsidRDefault="00676A52" w:rsidP="00603AB4"/>
        </w:tc>
      </w:tr>
      <w:tr w:rsidR="0067316B" w14:paraId="6CD26C73" w14:textId="77777777" w:rsidTr="0067316B">
        <w:tc>
          <w:tcPr>
            <w:tcW w:w="4531" w:type="dxa"/>
            <w:tcBorders>
              <w:top w:val="single" w:sz="4" w:space="0" w:color="auto"/>
            </w:tcBorders>
          </w:tcPr>
          <w:p w14:paraId="4074BB3C" w14:textId="046A887E" w:rsidR="0067316B" w:rsidRDefault="0067316B" w:rsidP="00603AB4">
            <w:r>
              <w:lastRenderedPageBreak/>
              <w:t>Name in Druckbuchstaben</w:t>
            </w:r>
          </w:p>
        </w:tc>
        <w:tc>
          <w:tcPr>
            <w:tcW w:w="426" w:type="dxa"/>
          </w:tcPr>
          <w:p w14:paraId="593FCD14" w14:textId="77777777" w:rsidR="0067316B" w:rsidRDefault="0067316B" w:rsidP="00603AB4"/>
        </w:tc>
        <w:tc>
          <w:tcPr>
            <w:tcW w:w="4671" w:type="dxa"/>
            <w:tcBorders>
              <w:top w:val="single" w:sz="4" w:space="0" w:color="auto"/>
            </w:tcBorders>
          </w:tcPr>
          <w:p w14:paraId="7FAB61C3" w14:textId="25493BDE" w:rsidR="0067316B" w:rsidRDefault="0067316B" w:rsidP="00603AB4">
            <w:r>
              <w:t>Name in Druckbuchstaben</w:t>
            </w:r>
          </w:p>
        </w:tc>
      </w:tr>
    </w:tbl>
    <w:p w14:paraId="3ABDAA50" w14:textId="77777777" w:rsidR="00603AB4" w:rsidRPr="002F168C" w:rsidRDefault="00603AB4" w:rsidP="00603AB4"/>
    <w:sectPr w:rsidR="00603AB4" w:rsidRPr="002F168C" w:rsidSect="008F1BE1">
      <w:footerReference w:type="default" r:id="rId23"/>
      <w:footerReference w:type="first" r:id="rId24"/>
      <w:pgSz w:w="11906" w:h="16838" w:code="9"/>
      <w:pgMar w:top="1418" w:right="1134" w:bottom="1701" w:left="1134" w:header="56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B141E" w14:textId="77777777" w:rsidR="00D30EC5" w:rsidRDefault="00D30EC5" w:rsidP="001F69AA">
      <w:pPr>
        <w:spacing w:before="0" w:after="0" w:line="240" w:lineRule="auto"/>
      </w:pPr>
      <w:r>
        <w:separator/>
      </w:r>
    </w:p>
  </w:endnote>
  <w:endnote w:type="continuationSeparator" w:id="0">
    <w:p w14:paraId="574DD9A4" w14:textId="77777777" w:rsidR="00D30EC5" w:rsidRDefault="00D30EC5" w:rsidP="001F69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4311" w14:textId="3D266CFD" w:rsidR="005663A0" w:rsidRPr="001F69AA" w:rsidRDefault="005663A0" w:rsidP="0089174A">
    <w:pPr>
      <w:pStyle w:val="Fuzeile"/>
    </w:pPr>
    <w:r>
      <w:tab/>
    </w:r>
    <w:r>
      <w:fldChar w:fldCharType="begin"/>
    </w:r>
    <w:r>
      <w:instrText xml:space="preserve"> IF </w:instrText>
    </w:r>
    <w:fldSimple w:instr=" NUMPAGES ">
      <w:r w:rsidR="008A24CF">
        <w:rPr>
          <w:noProof/>
        </w:rPr>
        <w:instrText>5</w:instrText>
      </w:r>
    </w:fldSimple>
    <w:r>
      <w:instrText xml:space="preserve"> &gt;"1" "Seite </w:instrText>
    </w:r>
    <w:r>
      <w:fldChar w:fldCharType="begin"/>
    </w:r>
    <w:r>
      <w:instrText xml:space="preserve"> PAGE </w:instrText>
    </w:r>
    <w:r>
      <w:fldChar w:fldCharType="separate"/>
    </w:r>
    <w:r w:rsidR="008A24CF">
      <w:rPr>
        <w:noProof/>
      </w:rPr>
      <w:instrText>4</w:instrText>
    </w:r>
    <w:r>
      <w:fldChar w:fldCharType="end"/>
    </w:r>
    <w:r>
      <w:instrText xml:space="preserve"> von </w:instrText>
    </w:r>
    <w:fldSimple w:instr=" NUMPAGES ">
      <w:r w:rsidR="008A24CF">
        <w:rPr>
          <w:noProof/>
        </w:rPr>
        <w:instrText>5</w:instrText>
      </w:r>
    </w:fldSimple>
    <w:r>
      <w:instrText>"</w:instrText>
    </w:r>
    <w:r>
      <w:fldChar w:fldCharType="separate"/>
    </w:r>
    <w:r w:rsidR="008A24CF">
      <w:rPr>
        <w:noProof/>
      </w:rPr>
      <w:t>Seite 4 von 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40A1" w14:textId="4ED94792" w:rsidR="005663A0" w:rsidRDefault="005663A0" w:rsidP="00EA669C">
    <w:pPr>
      <w:pStyle w:val="Fuzeile"/>
    </w:pPr>
    <w:r>
      <w:tab/>
    </w:r>
    <w:r>
      <w:fldChar w:fldCharType="begin"/>
    </w:r>
    <w:r>
      <w:instrText xml:space="preserve"> IF </w:instrText>
    </w:r>
    <w:fldSimple w:instr=" NUMPAGES ">
      <w:r w:rsidR="008A24CF">
        <w:rPr>
          <w:noProof/>
        </w:rPr>
        <w:instrText>5</w:instrText>
      </w:r>
    </w:fldSimple>
    <w:r>
      <w:instrText xml:space="preserve"> &gt;"1" "Seite </w:instrText>
    </w:r>
    <w:r>
      <w:fldChar w:fldCharType="begin"/>
    </w:r>
    <w:r>
      <w:instrText xml:space="preserve"> PAGE </w:instrText>
    </w:r>
    <w:r>
      <w:fldChar w:fldCharType="separate"/>
    </w:r>
    <w:r w:rsidR="008A24CF">
      <w:rPr>
        <w:noProof/>
      </w:rPr>
      <w:instrText>1</w:instrText>
    </w:r>
    <w:r>
      <w:fldChar w:fldCharType="end"/>
    </w:r>
    <w:r>
      <w:instrText xml:space="preserve"> von </w:instrText>
    </w:r>
    <w:fldSimple w:instr=" NUMPAGES ">
      <w:r w:rsidR="008A24CF">
        <w:rPr>
          <w:noProof/>
        </w:rPr>
        <w:instrText>5</w:instrText>
      </w:r>
    </w:fldSimple>
    <w:r>
      <w:instrText>"</w:instrText>
    </w:r>
    <w:r>
      <w:fldChar w:fldCharType="separate"/>
    </w:r>
    <w:r w:rsidR="008A24CF">
      <w:rPr>
        <w:noProof/>
      </w:rPr>
      <w:t>Seite 1 von 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C5E3D" w14:textId="77777777" w:rsidR="00D30EC5" w:rsidRDefault="00D30EC5" w:rsidP="001F69AA">
      <w:pPr>
        <w:spacing w:before="0" w:after="0" w:line="240" w:lineRule="auto"/>
      </w:pPr>
      <w:r>
        <w:separator/>
      </w:r>
    </w:p>
  </w:footnote>
  <w:footnote w:type="continuationSeparator" w:id="0">
    <w:p w14:paraId="2EC2642E" w14:textId="77777777" w:rsidR="00D30EC5" w:rsidRDefault="00D30EC5" w:rsidP="001F69A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194C"/>
    <w:multiLevelType w:val="multilevel"/>
    <w:tmpl w:val="2B384716"/>
    <w:styleLink w:val="GSKListeRubrum"/>
    <w:lvl w:ilvl="0">
      <w:start w:val="1"/>
      <w:numFmt w:val="decimal"/>
      <w:pStyle w:val="GSKRubrum1"/>
      <w:lvlText w:val="%1."/>
      <w:lvlJc w:val="left"/>
      <w:pPr>
        <w:tabs>
          <w:tab w:val="num" w:pos="567"/>
        </w:tabs>
        <w:ind w:left="567" w:hanging="567"/>
      </w:pPr>
      <w:rPr>
        <w:rFonts w:hint="default"/>
      </w:rPr>
    </w:lvl>
    <w:lvl w:ilvl="1">
      <w:start w:val="1"/>
      <w:numFmt w:val="lowerLetter"/>
      <w:pStyle w:val="GSKRubrum2"/>
      <w:lvlText w:val="%2)"/>
      <w:lvlJc w:val="left"/>
      <w:pPr>
        <w:tabs>
          <w:tab w:val="num" w:pos="1134"/>
        </w:tabs>
        <w:ind w:left="1134" w:hanging="567"/>
      </w:pPr>
      <w:rPr>
        <w:rFonts w:hint="default"/>
      </w:rPr>
    </w:lvl>
    <w:lvl w:ilvl="2">
      <w:start w:val="27"/>
      <w:numFmt w:val="lowerLetter"/>
      <w:pStyle w:val="GSKRubrum3"/>
      <w:lvlText w:val="%3)"/>
      <w:lvlJc w:val="left"/>
      <w:pPr>
        <w:tabs>
          <w:tab w:val="num" w:pos="1701"/>
        </w:tabs>
        <w:ind w:left="1701"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66571FA"/>
    <w:multiLevelType w:val="multilevel"/>
    <w:tmpl w:val="AD96C142"/>
    <w:styleLink w:val="GSKListePraeambel"/>
    <w:lvl w:ilvl="0">
      <w:start w:val="1"/>
      <w:numFmt w:val="upperLetter"/>
      <w:pStyle w:val="GSKPrambel1"/>
      <w:lvlText w:val="(%1)"/>
      <w:lvlJc w:val="left"/>
      <w:pPr>
        <w:tabs>
          <w:tab w:val="num" w:pos="567"/>
        </w:tabs>
        <w:ind w:left="567" w:hanging="567"/>
      </w:pPr>
      <w:rPr>
        <w:rFonts w:hint="default"/>
      </w:rPr>
    </w:lvl>
    <w:lvl w:ilvl="1">
      <w:start w:val="1"/>
      <w:numFmt w:val="decimal"/>
      <w:pStyle w:val="GSKPrambel2"/>
      <w:lvlText w:val="%2."/>
      <w:lvlJc w:val="left"/>
      <w:pPr>
        <w:tabs>
          <w:tab w:val="num" w:pos="1134"/>
        </w:tabs>
        <w:ind w:left="1134" w:hanging="56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8DD4818"/>
    <w:multiLevelType w:val="multilevel"/>
    <w:tmpl w:val="D7B0F942"/>
    <w:name w:val="listeAnlageGSK"/>
    <w:styleLink w:val="GSKListeAnlageGSK"/>
    <w:lvl w:ilvl="0">
      <w:start w:val="1"/>
      <w:numFmt w:val="decimal"/>
      <w:suff w:val="nothing"/>
      <w:lvlText w:val="GS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0FB2620"/>
    <w:multiLevelType w:val="multilevel"/>
    <w:tmpl w:val="108C0AB0"/>
    <w:name w:val="listeAnlageK"/>
    <w:styleLink w:val="GSKListeAnlageK"/>
    <w:lvl w:ilvl="0">
      <w:start w:val="1"/>
      <w:numFmt w:val="decimal"/>
      <w:suff w:val="nothing"/>
      <w:lvlText w:val="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1AC38A1"/>
    <w:multiLevelType w:val="multilevel"/>
    <w:tmpl w:val="E4226D26"/>
    <w:name w:val="listeAnlageB"/>
    <w:styleLink w:val="GSKListeAnlageB"/>
    <w:lvl w:ilvl="0">
      <w:start w:val="1"/>
      <w:numFmt w:val="decimal"/>
      <w:suff w:val="nothing"/>
      <w:lvlText w:val="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A126C3B"/>
    <w:multiLevelType w:val="multilevel"/>
    <w:tmpl w:val="583EA95C"/>
    <w:name w:val="listeAnlageBB"/>
    <w:styleLink w:val="GSKListeAnlageBB"/>
    <w:lvl w:ilvl="0">
      <w:start w:val="1"/>
      <w:numFmt w:val="decimal"/>
      <w:lvlText w:val="B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6FE0D1E"/>
    <w:multiLevelType w:val="multilevel"/>
    <w:tmpl w:val="00F27D6A"/>
    <w:styleLink w:val="GSKListeBullets"/>
    <w:lvl w:ilvl="0">
      <w:start w:val="1"/>
      <w:numFmt w:val="bullet"/>
      <w:pStyle w:val="GSKBullet0"/>
      <w:lvlText w:val=""/>
      <w:lvlJc w:val="left"/>
      <w:pPr>
        <w:tabs>
          <w:tab w:val="num" w:pos="567"/>
        </w:tabs>
        <w:ind w:left="567" w:hanging="567"/>
      </w:pPr>
      <w:rPr>
        <w:rFonts w:ascii="Symbol" w:hAnsi="Symbol" w:hint="default"/>
        <w:color w:val="auto"/>
      </w:rPr>
    </w:lvl>
    <w:lvl w:ilvl="1">
      <w:start w:val="1"/>
      <w:numFmt w:val="bullet"/>
      <w:pStyle w:val="GSKBullet1"/>
      <w:lvlText w:val=""/>
      <w:lvlJc w:val="left"/>
      <w:pPr>
        <w:tabs>
          <w:tab w:val="num" w:pos="1134"/>
        </w:tabs>
        <w:ind w:left="1134" w:hanging="567"/>
      </w:pPr>
      <w:rPr>
        <w:rFonts w:ascii="Symbol" w:hAnsi="Symbol" w:hint="default"/>
        <w:color w:val="auto"/>
      </w:rPr>
    </w:lvl>
    <w:lvl w:ilvl="2">
      <w:start w:val="1"/>
      <w:numFmt w:val="bullet"/>
      <w:pStyle w:val="GSKBullet2"/>
      <w:lvlText w:val=""/>
      <w:lvlJc w:val="left"/>
      <w:pPr>
        <w:tabs>
          <w:tab w:val="num" w:pos="1134"/>
        </w:tabs>
        <w:ind w:left="1134" w:hanging="567"/>
      </w:pPr>
      <w:rPr>
        <w:rFonts w:ascii="Symbol" w:hAnsi="Symbol" w:hint="default"/>
        <w:color w:val="auto"/>
      </w:rPr>
    </w:lvl>
    <w:lvl w:ilvl="3">
      <w:start w:val="1"/>
      <w:numFmt w:val="bullet"/>
      <w:pStyle w:val="GSKBullet3"/>
      <w:lvlText w:val=""/>
      <w:lvlJc w:val="left"/>
      <w:pPr>
        <w:tabs>
          <w:tab w:val="num" w:pos="1701"/>
        </w:tabs>
        <w:ind w:left="1701" w:hanging="567"/>
      </w:pPr>
      <w:rPr>
        <w:rFonts w:ascii="Symbol" w:hAnsi="Symbol" w:hint="default"/>
        <w:color w:val="auto"/>
      </w:rPr>
    </w:lvl>
    <w:lvl w:ilvl="4">
      <w:start w:val="1"/>
      <w:numFmt w:val="bullet"/>
      <w:pStyle w:val="GSKBullet4"/>
      <w:lvlText w:val=""/>
      <w:lvlJc w:val="left"/>
      <w:pPr>
        <w:tabs>
          <w:tab w:val="num" w:pos="1701"/>
        </w:tabs>
        <w:ind w:left="1701" w:hanging="567"/>
      </w:pPr>
      <w:rPr>
        <w:rFonts w:ascii="Symbol" w:hAnsi="Symbol" w:hint="default"/>
        <w:color w:val="auto"/>
      </w:rPr>
    </w:lvl>
    <w:lvl w:ilvl="5">
      <w:start w:val="1"/>
      <w:numFmt w:val="bullet"/>
      <w:pStyle w:val="GSKBullet5"/>
      <w:lvlText w:val=""/>
      <w:lvlJc w:val="left"/>
      <w:pPr>
        <w:tabs>
          <w:tab w:val="num" w:pos="1701"/>
        </w:tabs>
        <w:ind w:left="1701" w:hanging="567"/>
      </w:pPr>
      <w:rPr>
        <w:rFonts w:ascii="Symbol" w:hAnsi="Symbol" w:hint="default"/>
        <w:color w:val="auto"/>
      </w:rPr>
    </w:lvl>
    <w:lvl w:ilvl="6">
      <w:start w:val="1"/>
      <w:numFmt w:val="bullet"/>
      <w:pStyle w:val="GSKBullet6"/>
      <w:lvlText w:val=""/>
      <w:lvlJc w:val="left"/>
      <w:pPr>
        <w:tabs>
          <w:tab w:val="num" w:pos="1701"/>
        </w:tabs>
        <w:ind w:left="1701" w:hanging="567"/>
      </w:pPr>
      <w:rPr>
        <w:rFonts w:ascii="Symbol" w:hAnsi="Symbol" w:hint="default"/>
        <w:color w:val="auto"/>
      </w:rPr>
    </w:lvl>
    <w:lvl w:ilvl="7">
      <w:start w:val="1"/>
      <w:numFmt w:val="bullet"/>
      <w:pStyle w:val="GSKBullet7"/>
      <w:lvlText w:val=""/>
      <w:lvlJc w:val="left"/>
      <w:pPr>
        <w:tabs>
          <w:tab w:val="num" w:pos="2268"/>
        </w:tabs>
        <w:ind w:left="2268" w:hanging="567"/>
      </w:pPr>
      <w:rPr>
        <w:rFonts w:ascii="Symbol" w:hAnsi="Symbol" w:hint="default"/>
        <w:color w:val="auto"/>
      </w:rPr>
    </w:lvl>
    <w:lvl w:ilvl="8">
      <w:start w:val="1"/>
      <w:numFmt w:val="bullet"/>
      <w:pStyle w:val="GSKBullet8"/>
      <w:lvlText w:val=""/>
      <w:lvlJc w:val="left"/>
      <w:pPr>
        <w:tabs>
          <w:tab w:val="num" w:pos="2268"/>
        </w:tabs>
        <w:ind w:left="2268" w:hanging="567"/>
      </w:pPr>
      <w:rPr>
        <w:rFonts w:ascii="Symbol" w:hAnsi="Symbol" w:hint="default"/>
        <w:color w:val="auto"/>
      </w:rPr>
    </w:lvl>
  </w:abstractNum>
  <w:abstractNum w:abstractNumId="7" w15:restartNumberingAfterBreak="0">
    <w:nsid w:val="28672E10"/>
    <w:multiLevelType w:val="multilevel"/>
    <w:tmpl w:val="E90AD384"/>
    <w:name w:val="listeAnlageWB"/>
    <w:styleLink w:val="GSKListeAnlageWB"/>
    <w:lvl w:ilvl="0">
      <w:start w:val="1"/>
      <w:numFmt w:val="decimal"/>
      <w:lvlText w:val="W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13E4AC4"/>
    <w:multiLevelType w:val="multilevel"/>
    <w:tmpl w:val="D5360D96"/>
    <w:name w:val="listeAnlageASt"/>
    <w:styleLink w:val="GSKListeAnlageASt"/>
    <w:lvl w:ilvl="0">
      <w:start w:val="1"/>
      <w:numFmt w:val="decimal"/>
      <w:suff w:val="nothing"/>
      <w:lvlText w:val="AS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28A2862"/>
    <w:multiLevelType w:val="hybridMultilevel"/>
    <w:tmpl w:val="64A0B13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3A1A3767"/>
    <w:multiLevelType w:val="multilevel"/>
    <w:tmpl w:val="8062B8EE"/>
    <w:styleLink w:val="GSKListeBeweise"/>
    <w:lvl w:ilvl="0">
      <w:start w:val="1"/>
      <w:numFmt w:val="none"/>
      <w:pStyle w:val="GSKBeweis"/>
      <w:suff w:val="nothing"/>
      <w:lvlText w:val=""/>
      <w:lvlJc w:val="left"/>
      <w:pPr>
        <w:ind w:left="0" w:firstLine="0"/>
      </w:pPr>
      <w:rPr>
        <w:rFonts w:hint="default"/>
      </w:rPr>
    </w:lvl>
    <w:lvl w:ilvl="1">
      <w:start w:val="1"/>
      <w:numFmt w:val="decimal"/>
      <w:pStyle w:val="GSKBeweisText"/>
      <w:lvlText w:val="%2."/>
      <w:lvlJc w:val="left"/>
      <w:pPr>
        <w:tabs>
          <w:tab w:val="num" w:pos="425"/>
        </w:tabs>
        <w:ind w:left="425" w:hanging="425"/>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BAE4675"/>
    <w:multiLevelType w:val="multilevel"/>
    <w:tmpl w:val="67187F90"/>
    <w:name w:val="listeAnlageBK"/>
    <w:styleLink w:val="GSKListeAnlageBK"/>
    <w:lvl w:ilvl="0">
      <w:start w:val="1"/>
      <w:numFmt w:val="decimal"/>
      <w:lvlText w:val="B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CCD3ED0"/>
    <w:multiLevelType w:val="multilevel"/>
    <w:tmpl w:val="03AE653A"/>
    <w:name w:val="listeAnlageBEG"/>
    <w:styleLink w:val="GSKListeAnlageBEG"/>
    <w:lvl w:ilvl="0">
      <w:start w:val="1"/>
      <w:numFmt w:val="decimal"/>
      <w:lvlText w:val="BE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E8C3B68"/>
    <w:multiLevelType w:val="multilevel"/>
    <w:tmpl w:val="22E40E98"/>
    <w:styleLink w:val="GSKListeUeberschriften"/>
    <w:lvl w:ilvl="0">
      <w:start w:val="1"/>
      <w:numFmt w:val="decimal"/>
      <w:lvlRestart w:val="0"/>
      <w:pStyle w:val="berschrift1"/>
      <w:lvlText w:val="%1."/>
      <w:lvlJc w:val="left"/>
      <w:pPr>
        <w:tabs>
          <w:tab w:val="num" w:pos="567"/>
        </w:tabs>
        <w:ind w:left="567" w:hanging="567"/>
      </w:pPr>
      <w:rPr>
        <w:rFonts w:hint="default"/>
        <w:sz w:val="22"/>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1134"/>
        </w:tabs>
        <w:ind w:left="1134" w:hanging="567"/>
      </w:pPr>
      <w:rPr>
        <w:rFonts w:hint="default"/>
      </w:rPr>
    </w:lvl>
    <w:lvl w:ilvl="3">
      <w:start w:val="1"/>
      <w:numFmt w:val="lowerLetter"/>
      <w:pStyle w:val="berschrift4"/>
      <w:lvlText w:val="%4."/>
      <w:lvlJc w:val="left"/>
      <w:pPr>
        <w:tabs>
          <w:tab w:val="num" w:pos="1134"/>
        </w:tabs>
        <w:ind w:left="1134" w:hanging="567"/>
      </w:pPr>
      <w:rPr>
        <w:rFonts w:hint="default"/>
      </w:rPr>
    </w:lvl>
    <w:lvl w:ilvl="4">
      <w:start w:val="1"/>
      <w:numFmt w:val="lowerRoman"/>
      <w:pStyle w:val="berschrift5"/>
      <w:lvlText w:val="%5)"/>
      <w:lvlJc w:val="left"/>
      <w:pPr>
        <w:tabs>
          <w:tab w:val="num" w:pos="1134"/>
        </w:tabs>
        <w:ind w:left="1134" w:hanging="567"/>
      </w:pPr>
      <w:rPr>
        <w:rFonts w:hint="default"/>
      </w:rPr>
    </w:lvl>
    <w:lvl w:ilvl="5">
      <w:start w:val="1"/>
      <w:numFmt w:val="decimal"/>
      <w:pStyle w:val="berschrift6"/>
      <w:lvlText w:val="%6)"/>
      <w:lvlJc w:val="left"/>
      <w:pPr>
        <w:tabs>
          <w:tab w:val="num" w:pos="1134"/>
        </w:tabs>
        <w:ind w:left="1134" w:hanging="567"/>
      </w:pPr>
      <w:rPr>
        <w:rFonts w:hint="default"/>
      </w:rPr>
    </w:lvl>
    <w:lvl w:ilvl="6">
      <w:start w:val="1"/>
      <w:numFmt w:val="lowerLetter"/>
      <w:pStyle w:val="berschrift7"/>
      <w:lvlText w:val="(%7)"/>
      <w:lvlJc w:val="left"/>
      <w:pPr>
        <w:tabs>
          <w:tab w:val="num" w:pos="1701"/>
        </w:tabs>
        <w:ind w:left="1701" w:hanging="567"/>
      </w:pPr>
      <w:rPr>
        <w:rFonts w:hint="default"/>
      </w:rPr>
    </w:lvl>
    <w:lvl w:ilvl="7">
      <w:start w:val="1"/>
      <w:numFmt w:val="lowerRoman"/>
      <w:pStyle w:val="berschrift8"/>
      <w:lvlText w:val="(%8)"/>
      <w:lvlJc w:val="left"/>
      <w:pPr>
        <w:tabs>
          <w:tab w:val="num" w:pos="1701"/>
        </w:tabs>
        <w:ind w:left="1701" w:hanging="567"/>
      </w:pPr>
      <w:rPr>
        <w:rFonts w:hint="default"/>
      </w:rPr>
    </w:lvl>
    <w:lvl w:ilvl="8">
      <w:start w:val="1"/>
      <w:numFmt w:val="decimal"/>
      <w:pStyle w:val="berschrift9"/>
      <w:lvlText w:val="(%9)"/>
      <w:lvlJc w:val="left"/>
      <w:pPr>
        <w:tabs>
          <w:tab w:val="num" w:pos="1701"/>
        </w:tabs>
        <w:ind w:left="1701" w:hanging="567"/>
      </w:pPr>
      <w:rPr>
        <w:rFonts w:hint="default"/>
      </w:rPr>
    </w:lvl>
  </w:abstractNum>
  <w:abstractNum w:abstractNumId="14" w15:restartNumberingAfterBreak="0">
    <w:nsid w:val="48B74878"/>
    <w:multiLevelType w:val="multilevel"/>
    <w:tmpl w:val="A6FC99A2"/>
    <w:styleLink w:val="GSKListeRandnummern"/>
    <w:lvl w:ilvl="0">
      <w:start w:val="1"/>
      <w:numFmt w:val="decimal"/>
      <w:pStyle w:val="GSKRandnummer"/>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0644D53"/>
    <w:multiLevelType w:val="multilevel"/>
    <w:tmpl w:val="26A04FA6"/>
    <w:name w:val="listeAnlageVK"/>
    <w:styleLink w:val="GSKListeAnlageVK"/>
    <w:lvl w:ilvl="0">
      <w:start w:val="1"/>
      <w:numFmt w:val="decimal"/>
      <w:lvlText w:val="V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619408D"/>
    <w:multiLevelType w:val="multilevel"/>
    <w:tmpl w:val="D67E21EC"/>
    <w:name w:val="listeAnlageBG"/>
    <w:styleLink w:val="GSKListeAnlageBG"/>
    <w:lvl w:ilvl="0">
      <w:start w:val="1"/>
      <w:numFmt w:val="decimal"/>
      <w:lvlText w:val="B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90725D6"/>
    <w:multiLevelType w:val="multilevel"/>
    <w:tmpl w:val="9E6C122C"/>
    <w:name w:val="listeAnlageAG"/>
    <w:styleLink w:val="GSKListeAnlageAG"/>
    <w:lvl w:ilvl="0">
      <w:start w:val="1"/>
      <w:numFmt w:val="decimal"/>
      <w:suff w:val="nothing"/>
      <w:lvlText w:val="A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AE142CA"/>
    <w:multiLevelType w:val="multilevel"/>
    <w:tmpl w:val="3CC4992A"/>
    <w:name w:val="listeAnlageNI"/>
    <w:styleLink w:val="GSKListeAnlageNI"/>
    <w:lvl w:ilvl="0">
      <w:start w:val="1"/>
      <w:numFmt w:val="decimal"/>
      <w:lvlText w:val="NI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63DC2909"/>
    <w:multiLevelType w:val="multilevel"/>
    <w:tmpl w:val="B220E74C"/>
    <w:name w:val="listeAnlageSV"/>
    <w:styleLink w:val="GSKListeAnlageSV"/>
    <w:lvl w:ilvl="0">
      <w:start w:val="1"/>
      <w:numFmt w:val="decimal"/>
      <w:lvlText w:val="SV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3F15243"/>
    <w:multiLevelType w:val="multilevel"/>
    <w:tmpl w:val="DCF68DD6"/>
    <w:name w:val="listeAnlageS"/>
    <w:styleLink w:val="GSKListeAnlageS"/>
    <w:lvl w:ilvl="0">
      <w:start w:val="1"/>
      <w:numFmt w:val="decimal"/>
      <w:lvlText w:val="S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654730CA"/>
    <w:multiLevelType w:val="multilevel"/>
    <w:tmpl w:val="19F06EE6"/>
    <w:name w:val="listeAnlageVB"/>
    <w:styleLink w:val="GSKListeAnlageVB"/>
    <w:lvl w:ilvl="0">
      <w:start w:val="1"/>
      <w:numFmt w:val="decimal"/>
      <w:lvlText w:val="V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6AB0B1A"/>
    <w:multiLevelType w:val="multilevel"/>
    <w:tmpl w:val="265E33D4"/>
    <w:name w:val="listeAnlageAnlage"/>
    <w:styleLink w:val="GSKListeAnlageAnlage"/>
    <w:lvl w:ilvl="0">
      <w:start w:val="1"/>
      <w:numFmt w:val="decimal"/>
      <w:lvlText w:val="Anlag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A494D2D"/>
    <w:multiLevelType w:val="multilevel"/>
    <w:tmpl w:val="33BAD702"/>
    <w:styleLink w:val="GSKListeTextnum"/>
    <w:lvl w:ilvl="0">
      <w:start w:val="1"/>
      <w:numFmt w:val="decimal"/>
      <w:pStyle w:val="GSKTextnum1"/>
      <w:lvlText w:val="%1."/>
      <w:lvlJc w:val="left"/>
      <w:pPr>
        <w:tabs>
          <w:tab w:val="num" w:pos="567"/>
        </w:tabs>
        <w:ind w:left="567" w:hanging="567"/>
      </w:pPr>
      <w:rPr>
        <w:rFonts w:hint="default"/>
      </w:rPr>
    </w:lvl>
    <w:lvl w:ilvl="1">
      <w:start w:val="1"/>
      <w:numFmt w:val="lowerLetter"/>
      <w:pStyle w:val="GSKTextnum2"/>
      <w:lvlText w:val="%2)"/>
      <w:lvlJc w:val="left"/>
      <w:pPr>
        <w:tabs>
          <w:tab w:val="num" w:pos="1134"/>
        </w:tabs>
        <w:ind w:left="1134" w:hanging="567"/>
      </w:pPr>
      <w:rPr>
        <w:rFonts w:hint="default"/>
      </w:rPr>
    </w:lvl>
    <w:lvl w:ilvl="2">
      <w:start w:val="27"/>
      <w:numFmt w:val="lowerLetter"/>
      <w:pStyle w:val="GSKTextnum3"/>
      <w:lvlText w:val="%3)"/>
      <w:lvlJc w:val="left"/>
      <w:pPr>
        <w:tabs>
          <w:tab w:val="num" w:pos="1701"/>
        </w:tabs>
        <w:ind w:left="1701" w:hanging="567"/>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7553383C"/>
    <w:multiLevelType w:val="multilevel"/>
    <w:tmpl w:val="648CAC8A"/>
    <w:name w:val="listeAnlageBF"/>
    <w:styleLink w:val="GSKListeAnlageBF"/>
    <w:lvl w:ilvl="0">
      <w:start w:val="1"/>
      <w:numFmt w:val="decimal"/>
      <w:lvlText w:val="BF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AF97064"/>
    <w:multiLevelType w:val="multilevel"/>
    <w:tmpl w:val="9EF497CE"/>
    <w:name w:val="listeAnlageWK"/>
    <w:styleLink w:val="GSKListeAnlageWK"/>
    <w:lvl w:ilvl="0">
      <w:start w:val="1"/>
      <w:numFmt w:val="decimal"/>
      <w:lvlText w:val="W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DA32FB9"/>
    <w:multiLevelType w:val="multilevel"/>
    <w:tmpl w:val="FF226058"/>
    <w:name w:val="listeAnlageG"/>
    <w:styleLink w:val="GSKListeAnlageG"/>
    <w:lvl w:ilvl="0">
      <w:start w:val="1"/>
      <w:numFmt w:val="decimal"/>
      <w:lvlText w:val="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36590012">
    <w:abstractNumId w:val="17"/>
  </w:num>
  <w:num w:numId="2" w16cid:durableId="901210052">
    <w:abstractNumId w:val="22"/>
  </w:num>
  <w:num w:numId="3" w16cid:durableId="2124417407">
    <w:abstractNumId w:val="8"/>
  </w:num>
  <w:num w:numId="4" w16cid:durableId="1342856260">
    <w:abstractNumId w:val="4"/>
  </w:num>
  <w:num w:numId="5" w16cid:durableId="1751926910">
    <w:abstractNumId w:val="2"/>
  </w:num>
  <w:num w:numId="6" w16cid:durableId="1991051801">
    <w:abstractNumId w:val="3"/>
  </w:num>
  <w:num w:numId="7" w16cid:durableId="1593704638">
    <w:abstractNumId w:val="10"/>
  </w:num>
  <w:num w:numId="8" w16cid:durableId="983198276">
    <w:abstractNumId w:val="13"/>
    <w:lvlOverride w:ilvl="1">
      <w:lvl w:ilvl="1">
        <w:start w:val="1"/>
        <w:numFmt w:val="decimal"/>
        <w:pStyle w:val="berschrift2"/>
        <w:lvlText w:val="%1.%2."/>
        <w:lvlJc w:val="left"/>
        <w:pPr>
          <w:tabs>
            <w:tab w:val="num" w:pos="567"/>
          </w:tabs>
          <w:ind w:left="567" w:hanging="567"/>
        </w:pPr>
        <w:rPr>
          <w:rFonts w:hint="default"/>
        </w:rPr>
      </w:lvl>
    </w:lvlOverride>
  </w:num>
  <w:num w:numId="9" w16cid:durableId="628439043">
    <w:abstractNumId w:val="6"/>
  </w:num>
  <w:num w:numId="10" w16cid:durableId="1790512096">
    <w:abstractNumId w:val="1"/>
  </w:num>
  <w:num w:numId="11" w16cid:durableId="531459055">
    <w:abstractNumId w:val="14"/>
  </w:num>
  <w:num w:numId="12" w16cid:durableId="1177770071">
    <w:abstractNumId w:val="23"/>
  </w:num>
  <w:num w:numId="13" w16cid:durableId="594636834">
    <w:abstractNumId w:val="1"/>
  </w:num>
  <w:num w:numId="14" w16cid:durableId="1158619820">
    <w:abstractNumId w:val="14"/>
  </w:num>
  <w:num w:numId="15" w16cid:durableId="1993024469">
    <w:abstractNumId w:val="23"/>
  </w:num>
  <w:num w:numId="16" w16cid:durableId="228925770">
    <w:abstractNumId w:val="0"/>
  </w:num>
  <w:num w:numId="17" w16cid:durableId="1173178507">
    <w:abstractNumId w:val="11"/>
  </w:num>
  <w:num w:numId="18" w16cid:durableId="1708096322">
    <w:abstractNumId w:val="5"/>
  </w:num>
  <w:num w:numId="19" w16cid:durableId="1308558938">
    <w:abstractNumId w:val="15"/>
  </w:num>
  <w:num w:numId="20" w16cid:durableId="1316566989">
    <w:abstractNumId w:val="21"/>
  </w:num>
  <w:num w:numId="21" w16cid:durableId="1520199983">
    <w:abstractNumId w:val="25"/>
  </w:num>
  <w:num w:numId="22" w16cid:durableId="458032531">
    <w:abstractNumId w:val="7"/>
  </w:num>
  <w:num w:numId="23" w16cid:durableId="213389386">
    <w:abstractNumId w:val="19"/>
  </w:num>
  <w:num w:numId="24" w16cid:durableId="162823911">
    <w:abstractNumId w:val="18"/>
  </w:num>
  <w:num w:numId="25" w16cid:durableId="2081514347">
    <w:abstractNumId w:val="24"/>
  </w:num>
  <w:num w:numId="26" w16cid:durableId="1626616007">
    <w:abstractNumId w:val="16"/>
  </w:num>
  <w:num w:numId="27" w16cid:durableId="1988318527">
    <w:abstractNumId w:val="20"/>
  </w:num>
  <w:num w:numId="28" w16cid:durableId="1777870773">
    <w:abstractNumId w:val="26"/>
  </w:num>
  <w:num w:numId="29" w16cid:durableId="64453270">
    <w:abstractNumId w:val="12"/>
  </w:num>
  <w:num w:numId="30" w16cid:durableId="873424065">
    <w:abstractNumId w:val="13"/>
    <w:lvlOverride w:ilvl="2">
      <w:lvl w:ilvl="2">
        <w:start w:val="1"/>
        <w:numFmt w:val="decimal"/>
        <w:pStyle w:val="berschrift3"/>
        <w:lvlText w:val="%1.%2.%3."/>
        <w:lvlJc w:val="left"/>
        <w:pPr>
          <w:tabs>
            <w:tab w:val="num" w:pos="1277"/>
          </w:tabs>
          <w:ind w:left="1277" w:hanging="567"/>
        </w:pPr>
        <w:rPr>
          <w:rFonts w:hint="default"/>
        </w:rPr>
      </w:lvl>
    </w:lvlOverride>
  </w:num>
  <w:num w:numId="31" w16cid:durableId="829371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1054045">
    <w:abstractNumId w:val="13"/>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1277"/>
          </w:tabs>
          <w:ind w:left="1277" w:hanging="567"/>
        </w:pPr>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pStyle w:val="berschrift6"/>
        <w:lvlText w:val=""/>
        <w:lvlJc w:val="left"/>
      </w:lvl>
    </w:lvlOverride>
    <w:lvlOverride w:ilvl="6">
      <w:startOverride w:val="1"/>
      <w:lvl w:ilvl="6">
        <w:start w:val="1"/>
        <w:numFmt w:val="decimal"/>
        <w:pStyle w:val="berschrift7"/>
        <w:lvlText w:val=""/>
        <w:lvlJc w:val="left"/>
      </w:lvl>
    </w:lvlOverride>
    <w:lvlOverride w:ilvl="7">
      <w:startOverride w:val="1"/>
      <w:lvl w:ilvl="7">
        <w:start w:val="1"/>
        <w:numFmt w:val="decimal"/>
        <w:pStyle w:val="berschrift8"/>
        <w:lvlText w:val=""/>
        <w:lvlJc w:val="left"/>
      </w:lvl>
    </w:lvlOverride>
    <w:lvlOverride w:ilvl="8">
      <w:startOverride w:val="1"/>
      <w:lvl w:ilvl="8">
        <w:start w:val="1"/>
        <w:numFmt w:val="decimal"/>
        <w:pStyle w:val="berschrift9"/>
        <w:lvlText w:val=""/>
        <w:lvlJc w:val="left"/>
      </w:lvl>
    </w:lvlOverride>
  </w:num>
  <w:num w:numId="33" w16cid:durableId="315258519">
    <w:abstractNumId w:val="13"/>
  </w:num>
  <w:num w:numId="34" w16cid:durableId="1953635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2831869">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567"/>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Var_BuIndex" w:val="0"/>
  </w:docVars>
  <w:rsids>
    <w:rsidRoot w:val="007C1CCF"/>
    <w:rsid w:val="00007B53"/>
    <w:rsid w:val="0002545E"/>
    <w:rsid w:val="00032FA2"/>
    <w:rsid w:val="000442A3"/>
    <w:rsid w:val="0006081F"/>
    <w:rsid w:val="00090969"/>
    <w:rsid w:val="00091211"/>
    <w:rsid w:val="000950B2"/>
    <w:rsid w:val="00097D69"/>
    <w:rsid w:val="000A5542"/>
    <w:rsid w:val="000B6B4D"/>
    <w:rsid w:val="000D1028"/>
    <w:rsid w:val="000D4131"/>
    <w:rsid w:val="000E4F8C"/>
    <w:rsid w:val="000F3DCC"/>
    <w:rsid w:val="0011431D"/>
    <w:rsid w:val="00120EC1"/>
    <w:rsid w:val="00141BF9"/>
    <w:rsid w:val="00143B90"/>
    <w:rsid w:val="00143FC0"/>
    <w:rsid w:val="00151C04"/>
    <w:rsid w:val="001524A4"/>
    <w:rsid w:val="00177352"/>
    <w:rsid w:val="0018203F"/>
    <w:rsid w:val="0019146A"/>
    <w:rsid w:val="001A21A7"/>
    <w:rsid w:val="001B466C"/>
    <w:rsid w:val="001D3A51"/>
    <w:rsid w:val="001E0021"/>
    <w:rsid w:val="001E78F2"/>
    <w:rsid w:val="001F308B"/>
    <w:rsid w:val="001F4FB0"/>
    <w:rsid w:val="001F69AA"/>
    <w:rsid w:val="00211B8A"/>
    <w:rsid w:val="00213FFE"/>
    <w:rsid w:val="00220E25"/>
    <w:rsid w:val="00223CA6"/>
    <w:rsid w:val="00236C54"/>
    <w:rsid w:val="0024425E"/>
    <w:rsid w:val="00245216"/>
    <w:rsid w:val="00267AF3"/>
    <w:rsid w:val="00270FDB"/>
    <w:rsid w:val="00271AEB"/>
    <w:rsid w:val="002A4C99"/>
    <w:rsid w:val="002B2585"/>
    <w:rsid w:val="002B60D3"/>
    <w:rsid w:val="002C2983"/>
    <w:rsid w:val="002C2D48"/>
    <w:rsid w:val="002F168C"/>
    <w:rsid w:val="00314B5E"/>
    <w:rsid w:val="003515D4"/>
    <w:rsid w:val="00354D6D"/>
    <w:rsid w:val="00356413"/>
    <w:rsid w:val="00385307"/>
    <w:rsid w:val="003926A7"/>
    <w:rsid w:val="003A0612"/>
    <w:rsid w:val="003B3864"/>
    <w:rsid w:val="003B59D2"/>
    <w:rsid w:val="003C23E5"/>
    <w:rsid w:val="003C29A5"/>
    <w:rsid w:val="003C2C99"/>
    <w:rsid w:val="003C74CA"/>
    <w:rsid w:val="003C7FB4"/>
    <w:rsid w:val="003D5104"/>
    <w:rsid w:val="003E09F0"/>
    <w:rsid w:val="003E26C8"/>
    <w:rsid w:val="003E339A"/>
    <w:rsid w:val="003F33C1"/>
    <w:rsid w:val="00412362"/>
    <w:rsid w:val="0042667A"/>
    <w:rsid w:val="0043250A"/>
    <w:rsid w:val="004413E0"/>
    <w:rsid w:val="00446351"/>
    <w:rsid w:val="0049621C"/>
    <w:rsid w:val="004A63DA"/>
    <w:rsid w:val="004B0505"/>
    <w:rsid w:val="004B6D94"/>
    <w:rsid w:val="004C6E03"/>
    <w:rsid w:val="004E1CFD"/>
    <w:rsid w:val="004F004C"/>
    <w:rsid w:val="004F2070"/>
    <w:rsid w:val="004F4DCC"/>
    <w:rsid w:val="00510AFC"/>
    <w:rsid w:val="005153EE"/>
    <w:rsid w:val="00517102"/>
    <w:rsid w:val="00523CB5"/>
    <w:rsid w:val="00546A0B"/>
    <w:rsid w:val="0055526A"/>
    <w:rsid w:val="005663A0"/>
    <w:rsid w:val="00574191"/>
    <w:rsid w:val="005860CB"/>
    <w:rsid w:val="005949F8"/>
    <w:rsid w:val="005969D2"/>
    <w:rsid w:val="00597531"/>
    <w:rsid w:val="005A45E6"/>
    <w:rsid w:val="005B0D24"/>
    <w:rsid w:val="005B2616"/>
    <w:rsid w:val="005C45F2"/>
    <w:rsid w:val="005D7947"/>
    <w:rsid w:val="005E0005"/>
    <w:rsid w:val="005E0AE9"/>
    <w:rsid w:val="005F2F4B"/>
    <w:rsid w:val="00603AB4"/>
    <w:rsid w:val="00606F40"/>
    <w:rsid w:val="00631E8F"/>
    <w:rsid w:val="00633C88"/>
    <w:rsid w:val="00653128"/>
    <w:rsid w:val="00654BE8"/>
    <w:rsid w:val="00660187"/>
    <w:rsid w:val="00670459"/>
    <w:rsid w:val="0067316B"/>
    <w:rsid w:val="00676A52"/>
    <w:rsid w:val="0068789D"/>
    <w:rsid w:val="00694CF7"/>
    <w:rsid w:val="006A2856"/>
    <w:rsid w:val="006A2CED"/>
    <w:rsid w:val="006A4F59"/>
    <w:rsid w:val="006C1D37"/>
    <w:rsid w:val="006C30E1"/>
    <w:rsid w:val="006D7A58"/>
    <w:rsid w:val="007012EC"/>
    <w:rsid w:val="00711BE1"/>
    <w:rsid w:val="00732621"/>
    <w:rsid w:val="00740BDB"/>
    <w:rsid w:val="007554D5"/>
    <w:rsid w:val="0077075F"/>
    <w:rsid w:val="00776953"/>
    <w:rsid w:val="007964DE"/>
    <w:rsid w:val="00796ABA"/>
    <w:rsid w:val="007A3BE9"/>
    <w:rsid w:val="007B6C78"/>
    <w:rsid w:val="007C1CCF"/>
    <w:rsid w:val="007C261D"/>
    <w:rsid w:val="007E4C92"/>
    <w:rsid w:val="007F2E30"/>
    <w:rsid w:val="00803892"/>
    <w:rsid w:val="00803D49"/>
    <w:rsid w:val="00817931"/>
    <w:rsid w:val="008237B7"/>
    <w:rsid w:val="008571BC"/>
    <w:rsid w:val="0086603D"/>
    <w:rsid w:val="00885089"/>
    <w:rsid w:val="0089174A"/>
    <w:rsid w:val="00891AE6"/>
    <w:rsid w:val="00897F70"/>
    <w:rsid w:val="008A245C"/>
    <w:rsid w:val="008A24CF"/>
    <w:rsid w:val="008B1B20"/>
    <w:rsid w:val="008C1438"/>
    <w:rsid w:val="008C57EC"/>
    <w:rsid w:val="008C6836"/>
    <w:rsid w:val="008F0764"/>
    <w:rsid w:val="008F109C"/>
    <w:rsid w:val="008F1BE1"/>
    <w:rsid w:val="00910264"/>
    <w:rsid w:val="009111B9"/>
    <w:rsid w:val="009373C1"/>
    <w:rsid w:val="00944776"/>
    <w:rsid w:val="00954EC3"/>
    <w:rsid w:val="00975872"/>
    <w:rsid w:val="009775C4"/>
    <w:rsid w:val="00996CA7"/>
    <w:rsid w:val="009A4C55"/>
    <w:rsid w:val="009E085D"/>
    <w:rsid w:val="009F40AA"/>
    <w:rsid w:val="009F5E16"/>
    <w:rsid w:val="00A034B3"/>
    <w:rsid w:val="00A04A4B"/>
    <w:rsid w:val="00A213C4"/>
    <w:rsid w:val="00A2793B"/>
    <w:rsid w:val="00A32C7F"/>
    <w:rsid w:val="00A33862"/>
    <w:rsid w:val="00A362EE"/>
    <w:rsid w:val="00A40A0E"/>
    <w:rsid w:val="00A43D0D"/>
    <w:rsid w:val="00A570B6"/>
    <w:rsid w:val="00A61A84"/>
    <w:rsid w:val="00A62122"/>
    <w:rsid w:val="00A82A5D"/>
    <w:rsid w:val="00A93909"/>
    <w:rsid w:val="00AB0AD9"/>
    <w:rsid w:val="00AC7782"/>
    <w:rsid w:val="00AF1B18"/>
    <w:rsid w:val="00B25919"/>
    <w:rsid w:val="00B34A00"/>
    <w:rsid w:val="00B73856"/>
    <w:rsid w:val="00BA0205"/>
    <w:rsid w:val="00BA1061"/>
    <w:rsid w:val="00BA482A"/>
    <w:rsid w:val="00BA5BCC"/>
    <w:rsid w:val="00BB645C"/>
    <w:rsid w:val="00BC0659"/>
    <w:rsid w:val="00BC0EF7"/>
    <w:rsid w:val="00BD0257"/>
    <w:rsid w:val="00BD2797"/>
    <w:rsid w:val="00BF2356"/>
    <w:rsid w:val="00BF4A8A"/>
    <w:rsid w:val="00BF7C92"/>
    <w:rsid w:val="00C04066"/>
    <w:rsid w:val="00C12085"/>
    <w:rsid w:val="00C12574"/>
    <w:rsid w:val="00C17560"/>
    <w:rsid w:val="00C17AD8"/>
    <w:rsid w:val="00C245F9"/>
    <w:rsid w:val="00C34155"/>
    <w:rsid w:val="00C417DF"/>
    <w:rsid w:val="00C4271A"/>
    <w:rsid w:val="00C452A4"/>
    <w:rsid w:val="00C5107F"/>
    <w:rsid w:val="00C74ABB"/>
    <w:rsid w:val="00C77591"/>
    <w:rsid w:val="00C91239"/>
    <w:rsid w:val="00C93CD5"/>
    <w:rsid w:val="00CE519A"/>
    <w:rsid w:val="00CF2C49"/>
    <w:rsid w:val="00D01CAB"/>
    <w:rsid w:val="00D02C8C"/>
    <w:rsid w:val="00D037CC"/>
    <w:rsid w:val="00D04299"/>
    <w:rsid w:val="00D14F61"/>
    <w:rsid w:val="00D17238"/>
    <w:rsid w:val="00D21C6A"/>
    <w:rsid w:val="00D30DE8"/>
    <w:rsid w:val="00D30EC5"/>
    <w:rsid w:val="00D358DD"/>
    <w:rsid w:val="00D35B22"/>
    <w:rsid w:val="00D37B36"/>
    <w:rsid w:val="00D46818"/>
    <w:rsid w:val="00D52299"/>
    <w:rsid w:val="00D6090F"/>
    <w:rsid w:val="00D621E2"/>
    <w:rsid w:val="00D74705"/>
    <w:rsid w:val="00D85F4A"/>
    <w:rsid w:val="00D96923"/>
    <w:rsid w:val="00DB2B24"/>
    <w:rsid w:val="00DB53A5"/>
    <w:rsid w:val="00DC023F"/>
    <w:rsid w:val="00DC4639"/>
    <w:rsid w:val="00DC62FD"/>
    <w:rsid w:val="00DD38D6"/>
    <w:rsid w:val="00DD56BF"/>
    <w:rsid w:val="00DF3E97"/>
    <w:rsid w:val="00DF62F1"/>
    <w:rsid w:val="00E20DD9"/>
    <w:rsid w:val="00E30E01"/>
    <w:rsid w:val="00E455FB"/>
    <w:rsid w:val="00E51CF4"/>
    <w:rsid w:val="00E77FC2"/>
    <w:rsid w:val="00E8218A"/>
    <w:rsid w:val="00E863E4"/>
    <w:rsid w:val="00E913CD"/>
    <w:rsid w:val="00EA669C"/>
    <w:rsid w:val="00ED295D"/>
    <w:rsid w:val="00ED3244"/>
    <w:rsid w:val="00ED575F"/>
    <w:rsid w:val="00ED5F86"/>
    <w:rsid w:val="00EF3B31"/>
    <w:rsid w:val="00EF6401"/>
    <w:rsid w:val="00EF7AFB"/>
    <w:rsid w:val="00F1257C"/>
    <w:rsid w:val="00F20EC8"/>
    <w:rsid w:val="00F215F3"/>
    <w:rsid w:val="00F477C3"/>
    <w:rsid w:val="00F73BA9"/>
    <w:rsid w:val="00F74337"/>
    <w:rsid w:val="00F845FB"/>
    <w:rsid w:val="00F856A9"/>
    <w:rsid w:val="00F86501"/>
    <w:rsid w:val="00F95D77"/>
    <w:rsid w:val="00FB287F"/>
    <w:rsid w:val="00FB4590"/>
    <w:rsid w:val="00FC2CE1"/>
    <w:rsid w:val="00FC423A"/>
    <w:rsid w:val="00FD7EDB"/>
    <w:rsid w:val="00FE28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8262C"/>
  <w15:chartTrackingRefBased/>
  <w15:docId w15:val="{675E94FD-054D-4F46-8810-9E6A0FE5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before="240" w:after="240" w:line="300" w:lineRule="atLeast"/>
        <w:jc w:val="both"/>
      </w:pPr>
    </w:pPrDefault>
  </w:docDefaults>
  <w:latentStyles w:defLockedState="0" w:defUIPriority="99" w:defSemiHidden="0" w:defUnhideWhenUsed="0" w:defQFormat="0" w:count="376">
    <w:lsdException w:name="Normal" w:uiPriority="0" w:qFormat="1"/>
    <w:lsdException w:name="heading 1" w:uiPriority="49" w:qFormat="1"/>
    <w:lsdException w:name="heading 2" w:semiHidden="1" w:uiPriority="49" w:unhideWhenUsed="1" w:qFormat="1"/>
    <w:lsdException w:name="heading 3" w:semiHidden="1" w:uiPriority="49" w:unhideWhenUsed="1" w:qFormat="1"/>
    <w:lsdException w:name="heading 4" w:semiHidden="1" w:uiPriority="4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GSK_Standard"/>
    <w:qFormat/>
    <w:rsid w:val="00EF6401"/>
  </w:style>
  <w:style w:type="paragraph" w:styleId="berschrift1">
    <w:name w:val="heading 1"/>
    <w:basedOn w:val="Standard"/>
    <w:next w:val="GSKText1"/>
    <w:uiPriority w:val="49"/>
    <w:qFormat/>
    <w:rsid w:val="00F856A9"/>
    <w:pPr>
      <w:keepNext/>
      <w:keepLines/>
      <w:numPr>
        <w:numId w:val="8"/>
      </w:numPr>
      <w:spacing w:before="480"/>
      <w:jc w:val="left"/>
      <w:outlineLvl w:val="0"/>
    </w:pPr>
    <w:rPr>
      <w:rFonts w:asciiTheme="majorHAnsi" w:eastAsiaTheme="majorEastAsia" w:hAnsiTheme="majorHAnsi" w:cstheme="majorHAnsi"/>
      <w:b/>
      <w:bCs/>
      <w:szCs w:val="28"/>
    </w:rPr>
  </w:style>
  <w:style w:type="paragraph" w:styleId="berschrift2">
    <w:name w:val="heading 2"/>
    <w:basedOn w:val="berschrift1"/>
    <w:next w:val="GSKText2"/>
    <w:uiPriority w:val="49"/>
    <w:unhideWhenUsed/>
    <w:qFormat/>
    <w:rsid w:val="00F856A9"/>
    <w:pPr>
      <w:numPr>
        <w:ilvl w:val="1"/>
      </w:numPr>
      <w:spacing w:before="360"/>
      <w:outlineLvl w:val="1"/>
    </w:pPr>
    <w:rPr>
      <w:bCs w:val="0"/>
      <w:szCs w:val="26"/>
    </w:rPr>
  </w:style>
  <w:style w:type="paragraph" w:styleId="berschrift3">
    <w:name w:val="heading 3"/>
    <w:basedOn w:val="berschrift2"/>
    <w:next w:val="GSKText3"/>
    <w:uiPriority w:val="49"/>
    <w:unhideWhenUsed/>
    <w:qFormat/>
    <w:rsid w:val="00F856A9"/>
    <w:pPr>
      <w:numPr>
        <w:ilvl w:val="2"/>
      </w:numPr>
      <w:tabs>
        <w:tab w:val="left" w:pos="1134"/>
      </w:tabs>
      <w:spacing w:before="300"/>
      <w:outlineLvl w:val="2"/>
    </w:pPr>
    <w:rPr>
      <w:bCs/>
    </w:rPr>
  </w:style>
  <w:style w:type="paragraph" w:styleId="berschrift4">
    <w:name w:val="heading 4"/>
    <w:basedOn w:val="berschrift3"/>
    <w:next w:val="GSKText4"/>
    <w:uiPriority w:val="49"/>
    <w:semiHidden/>
    <w:unhideWhenUsed/>
    <w:qFormat/>
    <w:rsid w:val="00F856A9"/>
    <w:pPr>
      <w:numPr>
        <w:ilvl w:val="3"/>
      </w:numPr>
      <w:outlineLvl w:val="3"/>
    </w:pPr>
    <w:rPr>
      <w:bCs w:val="0"/>
      <w:iCs/>
    </w:rPr>
  </w:style>
  <w:style w:type="paragraph" w:styleId="berschrift5">
    <w:name w:val="heading 5"/>
    <w:basedOn w:val="berschrift4"/>
    <w:next w:val="GSKText5"/>
    <w:uiPriority w:val="49"/>
    <w:unhideWhenUsed/>
    <w:qFormat/>
    <w:rsid w:val="00F856A9"/>
    <w:pPr>
      <w:numPr>
        <w:ilvl w:val="4"/>
      </w:numPr>
      <w:tabs>
        <w:tab w:val="left" w:pos="1134"/>
      </w:tabs>
      <w:outlineLvl w:val="4"/>
    </w:pPr>
  </w:style>
  <w:style w:type="paragraph" w:styleId="berschrift6">
    <w:name w:val="heading 6"/>
    <w:basedOn w:val="berschrift5"/>
    <w:next w:val="GSKText6"/>
    <w:uiPriority w:val="49"/>
    <w:semiHidden/>
    <w:unhideWhenUsed/>
    <w:qFormat/>
    <w:rsid w:val="00F856A9"/>
    <w:pPr>
      <w:numPr>
        <w:ilvl w:val="5"/>
      </w:numPr>
      <w:outlineLvl w:val="5"/>
    </w:pPr>
    <w:rPr>
      <w:iCs w:val="0"/>
    </w:rPr>
  </w:style>
  <w:style w:type="paragraph" w:styleId="berschrift7">
    <w:name w:val="heading 7"/>
    <w:basedOn w:val="berschrift6"/>
    <w:next w:val="GSKText7"/>
    <w:uiPriority w:val="49"/>
    <w:semiHidden/>
    <w:unhideWhenUsed/>
    <w:qFormat/>
    <w:rsid w:val="00F856A9"/>
    <w:pPr>
      <w:numPr>
        <w:ilvl w:val="6"/>
      </w:numPr>
      <w:tabs>
        <w:tab w:val="left" w:pos="1701"/>
      </w:tabs>
      <w:outlineLvl w:val="6"/>
    </w:pPr>
    <w:rPr>
      <w:iCs/>
    </w:rPr>
  </w:style>
  <w:style w:type="paragraph" w:styleId="berschrift8">
    <w:name w:val="heading 8"/>
    <w:basedOn w:val="berschrift7"/>
    <w:next w:val="GSKText8"/>
    <w:uiPriority w:val="49"/>
    <w:semiHidden/>
    <w:unhideWhenUsed/>
    <w:qFormat/>
    <w:rsid w:val="00F856A9"/>
    <w:pPr>
      <w:numPr>
        <w:ilvl w:val="7"/>
      </w:numPr>
      <w:outlineLvl w:val="7"/>
    </w:pPr>
    <w:rPr>
      <w:szCs w:val="20"/>
    </w:rPr>
  </w:style>
  <w:style w:type="paragraph" w:styleId="berschrift9">
    <w:name w:val="heading 9"/>
    <w:basedOn w:val="berschrift8"/>
    <w:next w:val="GSKText9"/>
    <w:uiPriority w:val="49"/>
    <w:semiHidden/>
    <w:unhideWhenUsed/>
    <w:qFormat/>
    <w:rsid w:val="00F856A9"/>
    <w:pPr>
      <w:numPr>
        <w:ilvl w:val="8"/>
      </w:numPr>
      <w:tabs>
        <w:tab w:val="left" w:pos="1701"/>
      </w:tabs>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E519A"/>
    <w:pPr>
      <w:spacing w:before="0" w:after="0" w:line="240" w:lineRule="auto"/>
    </w:pPr>
    <w:rPr>
      <w:sz w:val="14"/>
    </w:rPr>
  </w:style>
  <w:style w:type="character" w:customStyle="1" w:styleId="KopfzeileZchn">
    <w:name w:val="Kopfzeile Zchn"/>
    <w:basedOn w:val="Absatz-Standardschriftart"/>
    <w:link w:val="Kopfzeile"/>
    <w:uiPriority w:val="99"/>
    <w:rsid w:val="00CE519A"/>
    <w:rPr>
      <w:sz w:val="14"/>
    </w:rPr>
  </w:style>
  <w:style w:type="paragraph" w:customStyle="1" w:styleId="AbstandSeite1">
    <w:name w:val="_Abstand_Seite_1"/>
    <w:basedOn w:val="Kopfzeile"/>
    <w:semiHidden/>
    <w:qFormat/>
    <w:rsid w:val="00D04299"/>
    <w:pPr>
      <w:jc w:val="left"/>
    </w:pPr>
  </w:style>
  <w:style w:type="paragraph" w:customStyle="1" w:styleId="GSKName">
    <w:name w:val="_GSK_Name"/>
    <w:basedOn w:val="Standard"/>
    <w:semiHidden/>
    <w:qFormat/>
    <w:rsid w:val="00D04299"/>
    <w:pPr>
      <w:spacing w:before="0" w:after="0" w:line="200" w:lineRule="atLeast"/>
      <w:jc w:val="left"/>
    </w:pPr>
    <w:rPr>
      <w:sz w:val="16"/>
    </w:rPr>
  </w:style>
  <w:style w:type="character" w:customStyle="1" w:styleId="Pfadangabe">
    <w:name w:val="_Pfadangabe"/>
    <w:basedOn w:val="Absatz-Standardschriftart"/>
    <w:semiHidden/>
    <w:qFormat/>
    <w:rsid w:val="00F856A9"/>
    <w:rPr>
      <w:sz w:val="10"/>
    </w:rPr>
  </w:style>
  <w:style w:type="paragraph" w:customStyle="1" w:styleId="Randspalte">
    <w:name w:val="_Randspalte"/>
    <w:basedOn w:val="Standard"/>
    <w:semiHidden/>
    <w:qFormat/>
    <w:rsid w:val="00032FA2"/>
    <w:pPr>
      <w:tabs>
        <w:tab w:val="left" w:pos="277"/>
      </w:tabs>
      <w:spacing w:before="0" w:after="0" w:line="190" w:lineRule="atLeast"/>
      <w:jc w:val="left"/>
    </w:pPr>
    <w:rPr>
      <w:rFonts w:ascii="Calibri Light" w:hAnsi="Calibri Light"/>
      <w:color w:val="00839B" w:themeColor="accent1"/>
      <w:sz w:val="14"/>
    </w:rPr>
  </w:style>
  <w:style w:type="paragraph" w:customStyle="1" w:styleId="Randspalteklein">
    <w:name w:val="_Randspalte_klein"/>
    <w:basedOn w:val="Randspalte"/>
    <w:next w:val="Randspalte"/>
    <w:semiHidden/>
    <w:qFormat/>
    <w:rsid w:val="00F856A9"/>
    <w:pPr>
      <w:spacing w:line="240" w:lineRule="auto"/>
    </w:pPr>
    <w:rPr>
      <w:sz w:val="12"/>
    </w:rPr>
  </w:style>
  <w:style w:type="paragraph" w:customStyle="1" w:styleId="RandspalteStandort">
    <w:name w:val="_Randspalte_Standort"/>
    <w:basedOn w:val="Randspalte"/>
    <w:semiHidden/>
    <w:qFormat/>
    <w:rsid w:val="00F856A9"/>
    <w:rPr>
      <w:rFonts w:asciiTheme="majorHAnsi" w:hAnsiTheme="majorHAnsi"/>
      <w:b/>
      <w:caps/>
      <w:spacing w:val="12"/>
    </w:rPr>
  </w:style>
  <w:style w:type="paragraph" w:customStyle="1" w:styleId="RandspalteStandortmitAbstandvor">
    <w:name w:val="_Randspalte_Standort_mit_Abstand_vor"/>
    <w:basedOn w:val="RandspalteStandort"/>
    <w:semiHidden/>
    <w:qFormat/>
    <w:rsid w:val="00F856A9"/>
    <w:pPr>
      <w:spacing w:before="190"/>
    </w:pPr>
  </w:style>
  <w:style w:type="paragraph" w:customStyle="1" w:styleId="RandspalteTitel">
    <w:name w:val="_Randspalte_Titel"/>
    <w:basedOn w:val="Randspalte"/>
    <w:semiHidden/>
    <w:qFormat/>
    <w:rsid w:val="00F856A9"/>
    <w:pPr>
      <w:spacing w:after="300" w:line="300" w:lineRule="atLeast"/>
    </w:pPr>
    <w:rPr>
      <w:sz w:val="24"/>
    </w:rPr>
  </w:style>
  <w:style w:type="paragraph" w:customStyle="1" w:styleId="Senderline">
    <w:name w:val="_Senderline"/>
    <w:basedOn w:val="Standard"/>
    <w:semiHidden/>
    <w:qFormat/>
    <w:rsid w:val="00F856A9"/>
    <w:pPr>
      <w:spacing w:after="0" w:line="240" w:lineRule="auto"/>
    </w:pPr>
    <w:rPr>
      <w:rFonts w:ascii="Calibri" w:eastAsia="Calibri" w:hAnsi="Calibri" w:cs="Times New Roman"/>
      <w:b/>
      <w:sz w:val="13"/>
    </w:rPr>
  </w:style>
  <w:style w:type="paragraph" w:styleId="Beschriftung">
    <w:name w:val="caption"/>
    <w:basedOn w:val="Standard"/>
    <w:next w:val="Standard"/>
    <w:uiPriority w:val="35"/>
    <w:semiHidden/>
    <w:unhideWhenUsed/>
    <w:qFormat/>
    <w:rsid w:val="00F856A9"/>
    <w:pPr>
      <w:spacing w:before="0" w:line="240" w:lineRule="auto"/>
      <w:jc w:val="left"/>
    </w:pPr>
    <w:rPr>
      <w:iCs/>
      <w:sz w:val="18"/>
      <w:szCs w:val="18"/>
    </w:rPr>
  </w:style>
  <w:style w:type="paragraph" w:styleId="Fuzeile">
    <w:name w:val="footer"/>
    <w:basedOn w:val="Standard"/>
    <w:link w:val="FuzeileZchn"/>
    <w:uiPriority w:val="99"/>
    <w:semiHidden/>
    <w:rsid w:val="00523CB5"/>
    <w:pPr>
      <w:tabs>
        <w:tab w:val="right" w:pos="9639"/>
      </w:tabs>
      <w:spacing w:before="0" w:after="0" w:line="240" w:lineRule="auto"/>
    </w:pPr>
    <w:rPr>
      <w:sz w:val="14"/>
      <w:szCs w:val="20"/>
    </w:rPr>
  </w:style>
  <w:style w:type="character" w:customStyle="1" w:styleId="FuzeileZchn">
    <w:name w:val="Fußzeile Zchn"/>
    <w:basedOn w:val="Absatz-Standardschriftart"/>
    <w:link w:val="Fuzeile"/>
    <w:uiPriority w:val="99"/>
    <w:semiHidden/>
    <w:rsid w:val="00523CB5"/>
    <w:rPr>
      <w:sz w:val="14"/>
      <w:szCs w:val="20"/>
    </w:rPr>
  </w:style>
  <w:style w:type="paragraph" w:customStyle="1" w:styleId="GSKAdresse">
    <w:name w:val="_GSK_Adresse"/>
    <w:basedOn w:val="Standard"/>
    <w:semiHidden/>
    <w:qFormat/>
    <w:rsid w:val="00D04299"/>
    <w:pPr>
      <w:spacing w:before="0" w:after="0"/>
      <w:jc w:val="left"/>
    </w:pPr>
  </w:style>
  <w:style w:type="paragraph" w:customStyle="1" w:styleId="GSKBetreff">
    <w:name w:val="_GSK_Betreff"/>
    <w:basedOn w:val="Standard"/>
    <w:semiHidden/>
    <w:qFormat/>
    <w:rsid w:val="00C452A4"/>
    <w:pPr>
      <w:spacing w:after="600"/>
      <w:jc w:val="left"/>
    </w:pPr>
    <w:rPr>
      <w:rFonts w:asciiTheme="majorHAnsi" w:hAnsiTheme="majorHAnsi"/>
      <w:b/>
    </w:rPr>
  </w:style>
  <w:style w:type="paragraph" w:customStyle="1" w:styleId="GSKBeweis">
    <w:name w:val="GSK_Beweis"/>
    <w:basedOn w:val="Standard"/>
    <w:uiPriority w:val="74"/>
    <w:unhideWhenUsed/>
    <w:qFormat/>
    <w:rsid w:val="00F856A9"/>
    <w:pPr>
      <w:numPr>
        <w:numId w:val="7"/>
      </w:numPr>
      <w:spacing w:before="0" w:after="60"/>
    </w:pPr>
    <w:rPr>
      <w:rFonts w:asciiTheme="majorHAnsi" w:hAnsiTheme="majorHAnsi"/>
      <w:b/>
    </w:rPr>
  </w:style>
  <w:style w:type="paragraph" w:customStyle="1" w:styleId="GSKBeweisText">
    <w:name w:val="GSK_Beweis_Text"/>
    <w:basedOn w:val="Standard"/>
    <w:uiPriority w:val="74"/>
    <w:unhideWhenUsed/>
    <w:qFormat/>
    <w:rsid w:val="00C34155"/>
    <w:pPr>
      <w:numPr>
        <w:ilvl w:val="1"/>
        <w:numId w:val="7"/>
      </w:numPr>
      <w:tabs>
        <w:tab w:val="right" w:pos="14005"/>
      </w:tabs>
      <w:spacing w:before="0" w:after="60"/>
    </w:pPr>
  </w:style>
  <w:style w:type="paragraph" w:customStyle="1" w:styleId="GSKBeweisTextohneNum">
    <w:name w:val="GSK_Beweis_Text_ohne_Num"/>
    <w:basedOn w:val="Standard"/>
    <w:uiPriority w:val="74"/>
    <w:semiHidden/>
    <w:unhideWhenUsed/>
    <w:qFormat/>
    <w:rsid w:val="00C34155"/>
    <w:pPr>
      <w:tabs>
        <w:tab w:val="right" w:pos="14005"/>
      </w:tabs>
      <w:spacing w:before="0" w:after="60"/>
    </w:pPr>
  </w:style>
  <w:style w:type="paragraph" w:customStyle="1" w:styleId="GSKBild">
    <w:name w:val="GSK_Bild"/>
    <w:basedOn w:val="Standard"/>
    <w:next w:val="Standard"/>
    <w:uiPriority w:val="34"/>
    <w:semiHidden/>
    <w:unhideWhenUsed/>
    <w:qFormat/>
    <w:rsid w:val="00654BE8"/>
    <w:pPr>
      <w:keepNext/>
      <w:spacing w:after="60"/>
    </w:pPr>
    <w:rPr>
      <w:color w:val="00839B" w:themeColor="accent1"/>
    </w:rPr>
  </w:style>
  <w:style w:type="paragraph" w:customStyle="1" w:styleId="GSKBullet0">
    <w:name w:val="GSK_Bullet_0"/>
    <w:basedOn w:val="Standard"/>
    <w:uiPriority w:val="19"/>
    <w:qFormat/>
    <w:rsid w:val="00F856A9"/>
    <w:pPr>
      <w:numPr>
        <w:numId w:val="9"/>
      </w:numPr>
      <w:spacing w:before="120" w:after="120"/>
    </w:pPr>
  </w:style>
  <w:style w:type="paragraph" w:customStyle="1" w:styleId="GSKBullet1">
    <w:name w:val="GSK_Bullet_1"/>
    <w:basedOn w:val="GSKBullet0"/>
    <w:uiPriority w:val="19"/>
    <w:qFormat/>
    <w:rsid w:val="00F856A9"/>
    <w:pPr>
      <w:numPr>
        <w:ilvl w:val="1"/>
      </w:numPr>
      <w:tabs>
        <w:tab w:val="clear" w:pos="1134"/>
      </w:tabs>
    </w:pPr>
  </w:style>
  <w:style w:type="paragraph" w:customStyle="1" w:styleId="GSKBullet2">
    <w:name w:val="GSK_Bullet_2"/>
    <w:basedOn w:val="GSKBullet1"/>
    <w:uiPriority w:val="19"/>
    <w:qFormat/>
    <w:rsid w:val="00F856A9"/>
    <w:pPr>
      <w:numPr>
        <w:ilvl w:val="2"/>
      </w:numPr>
      <w:tabs>
        <w:tab w:val="clear" w:pos="1134"/>
      </w:tabs>
    </w:pPr>
  </w:style>
  <w:style w:type="paragraph" w:customStyle="1" w:styleId="GSKBullet3">
    <w:name w:val="GSK_Bullet_3"/>
    <w:basedOn w:val="GSKBullet2"/>
    <w:uiPriority w:val="19"/>
    <w:semiHidden/>
    <w:unhideWhenUsed/>
    <w:qFormat/>
    <w:rsid w:val="00F856A9"/>
    <w:pPr>
      <w:numPr>
        <w:ilvl w:val="3"/>
      </w:numPr>
      <w:tabs>
        <w:tab w:val="clear" w:pos="1701"/>
      </w:tabs>
    </w:pPr>
  </w:style>
  <w:style w:type="paragraph" w:customStyle="1" w:styleId="GSKBullet4">
    <w:name w:val="GSK_Bullet_4"/>
    <w:basedOn w:val="GSKBullet3"/>
    <w:uiPriority w:val="19"/>
    <w:semiHidden/>
    <w:unhideWhenUsed/>
    <w:qFormat/>
    <w:rsid w:val="00F856A9"/>
    <w:pPr>
      <w:numPr>
        <w:ilvl w:val="4"/>
      </w:numPr>
      <w:tabs>
        <w:tab w:val="clear" w:pos="1701"/>
      </w:tabs>
    </w:pPr>
  </w:style>
  <w:style w:type="paragraph" w:customStyle="1" w:styleId="GSKBullet5">
    <w:name w:val="GSK_Bullet_5"/>
    <w:basedOn w:val="GSKBullet4"/>
    <w:uiPriority w:val="19"/>
    <w:semiHidden/>
    <w:unhideWhenUsed/>
    <w:qFormat/>
    <w:rsid w:val="00F856A9"/>
    <w:pPr>
      <w:numPr>
        <w:ilvl w:val="5"/>
      </w:numPr>
      <w:tabs>
        <w:tab w:val="clear" w:pos="1701"/>
      </w:tabs>
    </w:pPr>
  </w:style>
  <w:style w:type="paragraph" w:customStyle="1" w:styleId="GSKBullet6">
    <w:name w:val="GSK_Bullet_6"/>
    <w:basedOn w:val="GSKBullet5"/>
    <w:uiPriority w:val="19"/>
    <w:semiHidden/>
    <w:unhideWhenUsed/>
    <w:qFormat/>
    <w:rsid w:val="00F856A9"/>
    <w:pPr>
      <w:numPr>
        <w:ilvl w:val="6"/>
      </w:numPr>
      <w:tabs>
        <w:tab w:val="clear" w:pos="1701"/>
        <w:tab w:val="num" w:pos="360"/>
      </w:tabs>
    </w:pPr>
  </w:style>
  <w:style w:type="paragraph" w:customStyle="1" w:styleId="GSKBullet7">
    <w:name w:val="GSK_Bullet_7"/>
    <w:basedOn w:val="GSKBullet6"/>
    <w:uiPriority w:val="19"/>
    <w:semiHidden/>
    <w:unhideWhenUsed/>
    <w:qFormat/>
    <w:rsid w:val="00F856A9"/>
    <w:pPr>
      <w:numPr>
        <w:ilvl w:val="7"/>
      </w:numPr>
      <w:tabs>
        <w:tab w:val="clear" w:pos="2268"/>
      </w:tabs>
    </w:pPr>
  </w:style>
  <w:style w:type="paragraph" w:customStyle="1" w:styleId="GSKBullet8">
    <w:name w:val="GSK_Bullet_8"/>
    <w:basedOn w:val="GSKBullet7"/>
    <w:uiPriority w:val="19"/>
    <w:semiHidden/>
    <w:unhideWhenUsed/>
    <w:qFormat/>
    <w:rsid w:val="00F856A9"/>
    <w:pPr>
      <w:numPr>
        <w:ilvl w:val="8"/>
      </w:numPr>
      <w:tabs>
        <w:tab w:val="clear" w:pos="2268"/>
      </w:tabs>
    </w:pPr>
  </w:style>
  <w:style w:type="paragraph" w:customStyle="1" w:styleId="GSKDatum">
    <w:name w:val="_GSK_Datum"/>
    <w:basedOn w:val="Standard"/>
    <w:semiHidden/>
    <w:qFormat/>
    <w:rsid w:val="00D04299"/>
    <w:pPr>
      <w:spacing w:before="0" w:after="0" w:line="200" w:lineRule="atLeast"/>
      <w:jc w:val="left"/>
    </w:pPr>
    <w:rPr>
      <w:rFonts w:asciiTheme="majorHAnsi" w:hAnsiTheme="majorHAnsi"/>
      <w:b/>
      <w:caps/>
      <w:sz w:val="18"/>
    </w:rPr>
  </w:style>
  <w:style w:type="character" w:customStyle="1" w:styleId="GSKfett">
    <w:name w:val="GSK_fett"/>
    <w:basedOn w:val="Absatz-Standardschriftart"/>
    <w:uiPriority w:val="7"/>
    <w:qFormat/>
    <w:rsid w:val="00F856A9"/>
    <w:rPr>
      <w:rFonts w:asciiTheme="majorHAnsi" w:hAnsiTheme="majorHAnsi"/>
      <w:b/>
    </w:rPr>
  </w:style>
  <w:style w:type="character" w:customStyle="1" w:styleId="GSKkursiv">
    <w:name w:val="GSK_kursiv"/>
    <w:basedOn w:val="Absatz-Standardschriftart"/>
    <w:uiPriority w:val="7"/>
    <w:qFormat/>
    <w:rsid w:val="00F856A9"/>
    <w:rPr>
      <w:i/>
    </w:rPr>
  </w:style>
  <w:style w:type="paragraph" w:customStyle="1" w:styleId="GSKlinks">
    <w:name w:val="GSK_links"/>
    <w:basedOn w:val="Standard"/>
    <w:uiPriority w:val="2"/>
    <w:semiHidden/>
    <w:unhideWhenUsed/>
    <w:qFormat/>
    <w:rsid w:val="00F856A9"/>
    <w:pPr>
      <w:jc w:val="left"/>
    </w:pPr>
  </w:style>
  <w:style w:type="numbering" w:customStyle="1" w:styleId="GSKListeAnlageAG">
    <w:name w:val="GSK_Liste_Anlage_AG"/>
    <w:basedOn w:val="KeineListe"/>
    <w:uiPriority w:val="99"/>
    <w:rsid w:val="00FC423A"/>
    <w:pPr>
      <w:numPr>
        <w:numId w:val="1"/>
      </w:numPr>
    </w:pPr>
  </w:style>
  <w:style w:type="numbering" w:customStyle="1" w:styleId="GSKListeAnlageAnlage">
    <w:name w:val="GSK_Liste_Anlage_Anlage"/>
    <w:basedOn w:val="KeineListe"/>
    <w:uiPriority w:val="99"/>
    <w:rsid w:val="00FC423A"/>
    <w:pPr>
      <w:numPr>
        <w:numId w:val="2"/>
      </w:numPr>
    </w:pPr>
  </w:style>
  <w:style w:type="numbering" w:customStyle="1" w:styleId="GSKListeAnlageASt">
    <w:name w:val="GSK_Liste_Anlage_ASt"/>
    <w:basedOn w:val="KeineListe"/>
    <w:uiPriority w:val="99"/>
    <w:rsid w:val="00FC423A"/>
    <w:pPr>
      <w:numPr>
        <w:numId w:val="3"/>
      </w:numPr>
    </w:pPr>
  </w:style>
  <w:style w:type="numbering" w:customStyle="1" w:styleId="GSKListeAnlageB">
    <w:name w:val="GSK_Liste_Anlage_B"/>
    <w:basedOn w:val="KeineListe"/>
    <w:uiPriority w:val="99"/>
    <w:rsid w:val="00FC423A"/>
    <w:pPr>
      <w:numPr>
        <w:numId w:val="4"/>
      </w:numPr>
    </w:pPr>
  </w:style>
  <w:style w:type="numbering" w:customStyle="1" w:styleId="GSKListeAnlageGSK">
    <w:name w:val="GSK_Liste_Anlage_GSK"/>
    <w:basedOn w:val="KeineListe"/>
    <w:uiPriority w:val="99"/>
    <w:rsid w:val="00FC423A"/>
    <w:pPr>
      <w:numPr>
        <w:numId w:val="5"/>
      </w:numPr>
    </w:pPr>
  </w:style>
  <w:style w:type="numbering" w:customStyle="1" w:styleId="GSKListeAnlageK">
    <w:name w:val="GSK_Liste_Anlage_K"/>
    <w:basedOn w:val="KeineListe"/>
    <w:uiPriority w:val="99"/>
    <w:rsid w:val="00FC423A"/>
    <w:pPr>
      <w:numPr>
        <w:numId w:val="6"/>
      </w:numPr>
    </w:pPr>
  </w:style>
  <w:style w:type="numbering" w:customStyle="1" w:styleId="GSKListeBeweise">
    <w:name w:val="GSK_Liste_Beweise"/>
    <w:basedOn w:val="KeineListe"/>
    <w:uiPriority w:val="99"/>
    <w:rsid w:val="00F856A9"/>
    <w:pPr>
      <w:numPr>
        <w:numId w:val="7"/>
      </w:numPr>
    </w:pPr>
  </w:style>
  <w:style w:type="numbering" w:customStyle="1" w:styleId="GSKListeUeberschriften">
    <w:name w:val="GSK_Liste_Ueberschriften"/>
    <w:basedOn w:val="KeineListe"/>
    <w:uiPriority w:val="99"/>
    <w:rsid w:val="00F856A9"/>
    <w:pPr>
      <w:numPr>
        <w:numId w:val="33"/>
      </w:numPr>
    </w:pPr>
  </w:style>
  <w:style w:type="numbering" w:customStyle="1" w:styleId="GSKListeBullets">
    <w:name w:val="GSK_Liste_Bullets"/>
    <w:basedOn w:val="GSKListeUeberschriften"/>
    <w:uiPriority w:val="99"/>
    <w:rsid w:val="00F856A9"/>
    <w:pPr>
      <w:numPr>
        <w:numId w:val="9"/>
      </w:numPr>
    </w:pPr>
  </w:style>
  <w:style w:type="numbering" w:customStyle="1" w:styleId="GSKListePraeambel">
    <w:name w:val="GSK_Liste_Praeambel"/>
    <w:basedOn w:val="KeineListe"/>
    <w:uiPriority w:val="99"/>
    <w:rsid w:val="00F856A9"/>
    <w:pPr>
      <w:numPr>
        <w:numId w:val="10"/>
      </w:numPr>
    </w:pPr>
  </w:style>
  <w:style w:type="numbering" w:customStyle="1" w:styleId="GSKListeRandnummern">
    <w:name w:val="GSK_Liste_Randnummern"/>
    <w:basedOn w:val="KeineListe"/>
    <w:uiPriority w:val="99"/>
    <w:rsid w:val="00F856A9"/>
    <w:pPr>
      <w:numPr>
        <w:numId w:val="11"/>
      </w:numPr>
    </w:pPr>
  </w:style>
  <w:style w:type="numbering" w:customStyle="1" w:styleId="GSKListeTextnum">
    <w:name w:val="GSK_Liste_Textnum"/>
    <w:basedOn w:val="KeineListe"/>
    <w:uiPriority w:val="99"/>
    <w:rsid w:val="00F856A9"/>
    <w:pPr>
      <w:numPr>
        <w:numId w:val="12"/>
      </w:numPr>
    </w:pPr>
  </w:style>
  <w:style w:type="paragraph" w:customStyle="1" w:styleId="GSKPrambel1">
    <w:name w:val="GSK_Präambel_1"/>
    <w:basedOn w:val="Standard"/>
    <w:uiPriority w:val="79"/>
    <w:unhideWhenUsed/>
    <w:qFormat/>
    <w:rsid w:val="00F856A9"/>
    <w:pPr>
      <w:numPr>
        <w:numId w:val="13"/>
      </w:numPr>
    </w:pPr>
  </w:style>
  <w:style w:type="paragraph" w:customStyle="1" w:styleId="GSKPrambel2">
    <w:name w:val="GSK_Präambel_2"/>
    <w:basedOn w:val="GSKPrambel1"/>
    <w:uiPriority w:val="79"/>
    <w:unhideWhenUsed/>
    <w:qFormat/>
    <w:rsid w:val="00F856A9"/>
    <w:pPr>
      <w:numPr>
        <w:ilvl w:val="1"/>
      </w:numPr>
    </w:pPr>
  </w:style>
  <w:style w:type="paragraph" w:customStyle="1" w:styleId="GSKRandnummer">
    <w:name w:val="GSK_Randnummer"/>
    <w:basedOn w:val="Standard"/>
    <w:uiPriority w:val="79"/>
    <w:semiHidden/>
    <w:unhideWhenUsed/>
    <w:qFormat/>
    <w:rsid w:val="00F856A9"/>
    <w:pPr>
      <w:framePr w:w="567" w:h="567" w:hRule="exact" w:hSpace="284" w:wrap="around" w:vAnchor="text" w:hAnchor="page" w:y="58"/>
      <w:numPr>
        <w:numId w:val="14"/>
      </w:numPr>
      <w:spacing w:before="0" w:after="0" w:line="240" w:lineRule="auto"/>
      <w:jc w:val="right"/>
    </w:pPr>
    <w:rPr>
      <w:sz w:val="16"/>
    </w:rPr>
  </w:style>
  <w:style w:type="paragraph" w:customStyle="1" w:styleId="GSKrechts">
    <w:name w:val="GSK_rechts"/>
    <w:basedOn w:val="Standard"/>
    <w:uiPriority w:val="4"/>
    <w:unhideWhenUsed/>
    <w:qFormat/>
    <w:rsid w:val="00F856A9"/>
    <w:pPr>
      <w:jc w:val="right"/>
    </w:pPr>
  </w:style>
  <w:style w:type="paragraph" w:customStyle="1" w:styleId="GSKSenderline">
    <w:name w:val="_GSK_Senderline"/>
    <w:basedOn w:val="Standard"/>
    <w:semiHidden/>
    <w:qFormat/>
    <w:rsid w:val="009F5E16"/>
    <w:pPr>
      <w:spacing w:before="0" w:after="0" w:line="240" w:lineRule="auto"/>
      <w:jc w:val="left"/>
    </w:pPr>
    <w:rPr>
      <w:rFonts w:asciiTheme="majorHAnsi" w:hAnsiTheme="majorHAnsi"/>
      <w:b/>
      <w:sz w:val="13"/>
    </w:rPr>
  </w:style>
  <w:style w:type="paragraph" w:customStyle="1" w:styleId="GSKStandardohneAbstand">
    <w:name w:val="GSK_Standard_ohne_Abstand"/>
    <w:basedOn w:val="Standard"/>
    <w:semiHidden/>
    <w:qFormat/>
    <w:rsid w:val="006C1D37"/>
    <w:pPr>
      <w:spacing w:before="0" w:after="0"/>
    </w:pPr>
  </w:style>
  <w:style w:type="table" w:customStyle="1" w:styleId="GSKTab01sw">
    <w:name w:val="GSK_Tab_01_sw"/>
    <w:basedOn w:val="NormaleTabelle"/>
    <w:uiPriority w:val="99"/>
    <w:rsid w:val="00F856A9"/>
    <w:pPr>
      <w:spacing w:before="60" w:after="60" w:line="240" w:lineRule="auto"/>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heme="majorHAnsi" w:hAnsiTheme="majorHAnsi"/>
        <w:b/>
        <w:color w:val="auto"/>
      </w:rPr>
      <w:tblPr/>
      <w:tcPr>
        <w:tcBorders>
          <w:top w:val="single" w:sz="4" w:space="0" w:color="auto"/>
          <w:left w:val="single" w:sz="4" w:space="0" w:color="auto"/>
          <w:bottom w:val="single" w:sz="12" w:space="0" w:color="auto"/>
          <w:right w:val="single" w:sz="4" w:space="0" w:color="auto"/>
          <w:insideH w:val="single" w:sz="8" w:space="0" w:color="auto"/>
          <w:insideV w:val="single" w:sz="4" w:space="0" w:color="auto"/>
          <w:tl2br w:val="nil"/>
          <w:tr2bl w:val="nil"/>
        </w:tcBorders>
        <w:shd w:val="clear" w:color="auto" w:fill="auto"/>
      </w:tcPr>
    </w:tblStylePr>
    <w:tblStylePr w:type="lastRow">
      <w:rPr>
        <w:rFonts w:asciiTheme="majorHAnsi" w:hAnsiTheme="majorHAnsi"/>
        <w:b/>
        <w:color w:val="auto"/>
      </w:rPr>
      <w:tblPr/>
      <w:tcPr>
        <w:tcBorders>
          <w:top w:val="single" w:sz="12"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firstCol">
      <w:rPr>
        <w:rFonts w:asciiTheme="majorHAnsi" w:hAnsiTheme="majorHAnsi"/>
        <w:b/>
        <w:color w:val="auto"/>
      </w:rPr>
      <w:tblPr/>
      <w:tcPr>
        <w:tcBorders>
          <w:top w:val="single" w:sz="4" w:space="0" w:color="auto"/>
          <w:left w:val="single" w:sz="4" w:space="0" w:color="auto"/>
          <w:bottom w:val="single" w:sz="4" w:space="0" w:color="auto"/>
          <w:right w:val="single" w:sz="12" w:space="0" w:color="auto"/>
          <w:insideH w:val="single" w:sz="4" w:space="0" w:color="auto"/>
          <w:insideV w:val="nil"/>
          <w:tl2br w:val="nil"/>
          <w:tr2bl w:val="nil"/>
        </w:tcBorders>
        <w:shd w:val="clear" w:color="auto" w:fill="auto"/>
      </w:tcPr>
    </w:tblStylePr>
    <w:tblStylePr w:type="lastCol">
      <w:tblPr/>
      <w:tcPr>
        <w:shd w:val="clear" w:color="auto" w:fill="F2F2F2" w:themeFill="background1" w:themeFillShade="F2"/>
      </w:tcPr>
    </w:tblStylePr>
    <w:tblStylePr w:type="neCell">
      <w:tblPr/>
      <w:tcPr>
        <w:shd w:val="clear" w:color="auto" w:fill="F2F2F2" w:themeFill="background1" w:themeFillShade="F2"/>
      </w:tcPr>
    </w:tblStylePr>
    <w:tblStylePr w:type="nwCell">
      <w:tblPr/>
      <w:tcPr>
        <w:tcBorders>
          <w:top w:val="single" w:sz="4" w:space="0" w:color="auto"/>
          <w:left w:val="single" w:sz="4" w:space="0" w:color="auto"/>
          <w:bottom w:val="single" w:sz="12" w:space="0" w:color="auto"/>
          <w:right w:val="single" w:sz="12" w:space="0" w:color="auto"/>
          <w:insideH w:val="nil"/>
          <w:insideV w:val="nil"/>
          <w:tl2br w:val="nil"/>
          <w:tr2bl w:val="nil"/>
        </w:tcBorders>
        <w:shd w:val="clear" w:color="auto" w:fill="auto"/>
      </w:tcPr>
    </w:tblStylePr>
    <w:tblStylePr w:type="seCell">
      <w:tblPr/>
      <w:tcPr>
        <w:tcBorders>
          <w:top w:val="single" w:sz="12" w:space="0" w:color="auto"/>
          <w:left w:val="single" w:sz="4" w:space="0" w:color="auto"/>
          <w:bottom w:val="single" w:sz="4" w:space="0" w:color="auto"/>
          <w:right w:val="single" w:sz="4" w:space="0" w:color="auto"/>
          <w:insideH w:val="nil"/>
          <w:insideV w:val="nil"/>
          <w:tl2br w:val="nil"/>
          <w:tr2bl w:val="nil"/>
        </w:tcBorders>
        <w:shd w:val="clear" w:color="auto" w:fill="F2F2F2" w:themeFill="background1" w:themeFillShade="F2"/>
      </w:tcPr>
    </w:tblStylePr>
    <w:tblStylePr w:type="swCell">
      <w:tblPr/>
      <w:tcPr>
        <w:tcBorders>
          <w:top w:val="single" w:sz="12" w:space="0" w:color="auto"/>
          <w:left w:val="single" w:sz="4" w:space="0" w:color="auto"/>
          <w:bottom w:val="single" w:sz="4" w:space="0" w:color="auto"/>
          <w:right w:val="single" w:sz="12" w:space="0" w:color="auto"/>
          <w:insideH w:val="nil"/>
          <w:insideV w:val="nil"/>
          <w:tl2br w:val="nil"/>
          <w:tr2bl w:val="nil"/>
        </w:tcBorders>
        <w:shd w:val="clear" w:color="auto" w:fill="auto"/>
      </w:tcPr>
    </w:tblStylePr>
  </w:style>
  <w:style w:type="table" w:customStyle="1" w:styleId="GSKTab02petrol">
    <w:name w:val="GSK_Tab_02_petrol"/>
    <w:basedOn w:val="NormaleTabelle"/>
    <w:uiPriority w:val="99"/>
    <w:rsid w:val="00E8218A"/>
    <w:pPr>
      <w:spacing w:before="60" w:after="60" w:line="240" w:lineRule="auto"/>
      <w:jc w:val="left"/>
    </w:pPr>
    <w:tblPr>
      <w:tblStyleRowBandSize w:val="1"/>
      <w:tblBorders>
        <w:insideH w:val="single" w:sz="8" w:space="0" w:color="00839B" w:themeColor="accent1"/>
      </w:tblBorders>
    </w:tblPr>
    <w:tblStylePr w:type="firstRow">
      <w:rPr>
        <w:rFonts w:asciiTheme="majorHAnsi" w:hAnsiTheme="majorHAnsi"/>
        <w:b/>
        <w:color w:val="00839B" w:themeColor="accent1"/>
      </w:rPr>
      <w:tblPr/>
      <w:tcPr>
        <w:tcBorders>
          <w:top w:val="nil"/>
          <w:left w:val="nil"/>
          <w:bottom w:val="single" w:sz="12" w:space="0" w:color="00839B" w:themeColor="accent1"/>
          <w:right w:val="nil"/>
          <w:insideH w:val="nil"/>
          <w:insideV w:val="nil"/>
          <w:tl2br w:val="nil"/>
          <w:tr2bl w:val="nil"/>
        </w:tcBorders>
      </w:tcPr>
    </w:tblStylePr>
    <w:tblStylePr w:type="lastRow">
      <w:rPr>
        <w:rFonts w:asciiTheme="majorHAnsi" w:hAnsiTheme="majorHAnsi"/>
        <w:b/>
      </w:rPr>
      <w:tblPr/>
      <w:tcPr>
        <w:tcBorders>
          <w:top w:val="single" w:sz="12" w:space="0" w:color="00839B" w:themeColor="accent1"/>
          <w:left w:val="nil"/>
          <w:bottom w:val="single" w:sz="8" w:space="0" w:color="00839B" w:themeColor="accent1"/>
          <w:right w:val="nil"/>
          <w:insideH w:val="nil"/>
          <w:insideV w:val="nil"/>
          <w:tl2br w:val="nil"/>
          <w:tr2bl w:val="nil"/>
        </w:tcBorders>
        <w:shd w:val="clear" w:color="auto" w:fill="FFFFFF" w:themeFill="background1"/>
      </w:tcPr>
    </w:tblStylePr>
    <w:tblStylePr w:type="firstCol">
      <w:rPr>
        <w:rFonts w:asciiTheme="majorHAnsi" w:hAnsiTheme="majorHAnsi"/>
        <w:b/>
        <w:color w:val="00839B" w:themeColor="accent1"/>
      </w:rPr>
      <w:tblPr/>
      <w:tcPr>
        <w:shd w:val="clear" w:color="auto" w:fill="E0F1F3" w:themeFill="accent2" w:themeFillTint="33"/>
      </w:tcPr>
    </w:tblStylePr>
    <w:tblStylePr w:type="lastCol">
      <w:rPr>
        <w:b w:val="0"/>
        <w:i w:val="0"/>
      </w:rPr>
      <w:tblPr/>
      <w:tcPr>
        <w:shd w:val="clear" w:color="auto" w:fill="E0F1F3" w:themeFill="accent2" w:themeFillTint="33"/>
      </w:tcPr>
    </w:tblStylePr>
    <w:tblStylePr w:type="band1Horz">
      <w:tblPr/>
      <w:tcPr>
        <w:tcBorders>
          <w:top w:val="single" w:sz="8" w:space="0" w:color="FFFFFF" w:themeColor="background1"/>
          <w:left w:val="nil"/>
          <w:bottom w:val="single" w:sz="8" w:space="0" w:color="FFFFFF" w:themeColor="background1"/>
          <w:right w:val="nil"/>
          <w:insideH w:val="nil"/>
          <w:insideV w:val="nil"/>
          <w:tl2br w:val="nil"/>
          <w:tr2bl w:val="nil"/>
        </w:tcBorders>
      </w:tcPr>
    </w:tblStylePr>
    <w:tblStylePr w:type="band2Horz">
      <w:tblPr/>
      <w:tcPr>
        <w:tcBorders>
          <w:top w:val="single" w:sz="8" w:space="0" w:color="FFFFFF" w:themeColor="background1"/>
          <w:left w:val="nil"/>
          <w:bottom w:val="single" w:sz="8" w:space="0" w:color="FFFFFF" w:themeColor="background1"/>
          <w:right w:val="nil"/>
          <w:insideH w:val="nil"/>
          <w:insideV w:val="nil"/>
          <w:tl2br w:val="nil"/>
          <w:tr2bl w:val="nil"/>
        </w:tcBorders>
        <w:shd w:val="clear" w:color="auto" w:fill="E0F1F3" w:themeFill="accent2" w:themeFillTint="33"/>
      </w:tcPr>
    </w:tblStylePr>
    <w:tblStylePr w:type="neCell">
      <w:tblPr/>
      <w:tcPr>
        <w:shd w:val="clear" w:color="auto" w:fill="FFFFFF" w:themeFill="background1"/>
      </w:tcPr>
    </w:tblStylePr>
    <w:tblStylePr w:type="nwCell">
      <w:rPr>
        <w:color w:val="00839B" w:themeColor="accent1"/>
      </w:rPr>
      <w:tblPr/>
      <w:tcPr>
        <w:tcBorders>
          <w:top w:val="nil"/>
          <w:left w:val="nil"/>
          <w:bottom w:val="single" w:sz="12" w:space="0" w:color="00839B" w:themeColor="accent1"/>
          <w:right w:val="nil"/>
          <w:insideH w:val="nil"/>
          <w:insideV w:val="nil"/>
          <w:tl2br w:val="nil"/>
          <w:tr2bl w:val="nil"/>
        </w:tcBorders>
        <w:shd w:val="clear" w:color="auto" w:fill="FFFFFF" w:themeFill="background1"/>
      </w:tcPr>
    </w:tblStylePr>
  </w:style>
  <w:style w:type="table" w:customStyle="1" w:styleId="GSKTab03petrol">
    <w:name w:val="GSK_Tab_03_petrol"/>
    <w:basedOn w:val="NormaleTabelle"/>
    <w:uiPriority w:val="99"/>
    <w:rsid w:val="00F856A9"/>
    <w:pPr>
      <w:spacing w:before="60" w:after="60" w:line="240" w:lineRule="auto"/>
      <w:jc w:val="left"/>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rFonts w:asciiTheme="majorHAnsi" w:hAnsiTheme="majorHAnsi"/>
        <w:b/>
        <w:color w:val="FFFFFF" w:themeColor="background1"/>
      </w:rPr>
      <w:tblPr/>
      <w:tcPr>
        <w:tcBorders>
          <w:top w:val="nil"/>
          <w:left w:val="nil"/>
          <w:bottom w:val="single" w:sz="18" w:space="0" w:color="FFFFFF" w:themeColor="background1"/>
          <w:right w:val="nil"/>
          <w:insideH w:val="nil"/>
          <w:insideV w:val="single" w:sz="8" w:space="0" w:color="FFFFFF" w:themeColor="background1"/>
          <w:tl2br w:val="nil"/>
          <w:tr2bl w:val="nil"/>
        </w:tcBorders>
        <w:shd w:val="clear" w:color="auto" w:fill="00839B" w:themeFill="accent1"/>
      </w:tcPr>
    </w:tblStylePr>
    <w:tblStylePr w:type="lastRow">
      <w:rPr>
        <w:rFonts w:asciiTheme="majorHAnsi" w:hAnsiTheme="majorHAnsi"/>
        <w:b/>
      </w:rPr>
      <w:tblPr/>
      <w:tcPr>
        <w:tcBorders>
          <w:top w:val="single" w:sz="18" w:space="0" w:color="FFFFFF" w:themeColor="background1"/>
          <w:left w:val="nil"/>
          <w:bottom w:val="nil"/>
          <w:right w:val="nil"/>
          <w:insideH w:val="nil"/>
          <w:insideV w:val="single" w:sz="8" w:space="0" w:color="FFFFFF" w:themeColor="background1"/>
          <w:tl2br w:val="nil"/>
          <w:tr2bl w:val="nil"/>
        </w:tcBorders>
        <w:shd w:val="clear" w:color="auto" w:fill="CBDAE1" w:themeFill="accent4" w:themeFillTint="33"/>
      </w:tcPr>
    </w:tblStylePr>
    <w:tblStylePr w:type="firstCol">
      <w:rPr>
        <w:rFonts w:asciiTheme="majorHAnsi" w:hAnsiTheme="majorHAnsi"/>
        <w:b/>
        <w:color w:val="FFFFFF" w:themeColor="background1"/>
      </w:rPr>
      <w:tblPr/>
      <w:tcPr>
        <w:tcBorders>
          <w:top w:val="nil"/>
          <w:left w:val="nil"/>
          <w:bottom w:val="nil"/>
          <w:right w:val="single" w:sz="18" w:space="0" w:color="FFFFFF" w:themeColor="background1"/>
          <w:insideH w:val="single" w:sz="8" w:space="0" w:color="FFFFFF" w:themeColor="background1"/>
          <w:insideV w:val="nil"/>
          <w:tl2br w:val="nil"/>
          <w:tr2bl w:val="nil"/>
        </w:tcBorders>
        <w:shd w:val="clear" w:color="auto" w:fill="00839B" w:themeFill="accent1"/>
      </w:tcPr>
    </w:tblStylePr>
    <w:tblStylePr w:type="lastCol">
      <w:tblPr/>
      <w:tcPr>
        <w:shd w:val="clear" w:color="auto" w:fill="263943" w:themeFill="accent4"/>
      </w:tcPr>
    </w:tblStylePr>
    <w:tblStylePr w:type="band1Horz">
      <w:tblPr/>
      <w:tcPr>
        <w:shd w:val="clear" w:color="auto" w:fill="CBDAE1" w:themeFill="accent4" w:themeFillTint="33"/>
      </w:tcPr>
    </w:tblStylePr>
    <w:tblStylePr w:type="band2Horz">
      <w:tblPr/>
      <w:tcPr>
        <w:shd w:val="clear" w:color="auto" w:fill="E0F1F3" w:themeFill="accent2" w:themeFillTint="33"/>
      </w:tcPr>
    </w:tblStylePr>
    <w:tblStylePr w:type="neCell">
      <w:tblPr/>
      <w:tcPr>
        <w:shd w:val="clear" w:color="auto" w:fill="263943" w:themeFill="accent4"/>
      </w:tcPr>
    </w:tblStylePr>
    <w:tblStylePr w:type="nwCell">
      <w:tblPr/>
      <w:tcPr>
        <w:tcBorders>
          <w:top w:val="nil"/>
          <w:left w:val="nil"/>
          <w:bottom w:val="single" w:sz="18" w:space="0" w:color="FFFFFF" w:themeColor="background1"/>
          <w:right w:val="single" w:sz="18" w:space="0" w:color="FFFFFF" w:themeColor="background1"/>
          <w:insideH w:val="nil"/>
          <w:insideV w:val="nil"/>
          <w:tl2br w:val="nil"/>
          <w:tr2bl w:val="nil"/>
        </w:tcBorders>
      </w:tcPr>
    </w:tblStylePr>
    <w:tblStylePr w:type="seCell">
      <w:tblPr/>
      <w:tcPr>
        <w:shd w:val="clear" w:color="auto" w:fill="263943" w:themeFill="accent4"/>
      </w:tcPr>
    </w:tblStylePr>
    <w:tblStylePr w:type="swCell">
      <w:tblPr/>
      <w:tcPr>
        <w:tcBorders>
          <w:top w:val="single" w:sz="18" w:space="0" w:color="FFFFFF" w:themeColor="background1"/>
          <w:left w:val="nil"/>
          <w:bottom w:val="nil"/>
          <w:right w:val="single" w:sz="18" w:space="0" w:color="FFFFFF" w:themeColor="background1"/>
          <w:insideH w:val="nil"/>
          <w:insideV w:val="nil"/>
          <w:tl2br w:val="nil"/>
          <w:tr2bl w:val="nil"/>
        </w:tcBorders>
        <w:shd w:val="clear" w:color="auto" w:fill="00839B" w:themeFill="accent1"/>
      </w:tcPr>
    </w:tblStylePr>
  </w:style>
  <w:style w:type="table" w:customStyle="1" w:styleId="GSKTab04Struktur">
    <w:name w:val="GSK_Tab_04_Struktur"/>
    <w:basedOn w:val="NormaleTabelle"/>
    <w:uiPriority w:val="99"/>
    <w:rsid w:val="00F856A9"/>
    <w:pPr>
      <w:spacing w:before="0" w:after="60" w:line="240" w:lineRule="auto"/>
      <w:jc w:val="left"/>
    </w:pPr>
    <w:tblPr>
      <w:tblCellMar>
        <w:left w:w="0" w:type="dxa"/>
        <w:right w:w="0" w:type="dxa"/>
      </w:tblCellMar>
    </w:tblPr>
  </w:style>
  <w:style w:type="paragraph" w:customStyle="1" w:styleId="GSKText1">
    <w:name w:val="GSK_Text_1"/>
    <w:basedOn w:val="Standard"/>
    <w:uiPriority w:val="9"/>
    <w:qFormat/>
    <w:rsid w:val="00F856A9"/>
    <w:pPr>
      <w:ind w:left="567"/>
    </w:pPr>
  </w:style>
  <w:style w:type="paragraph" w:customStyle="1" w:styleId="GSKText2">
    <w:name w:val="GSK_Text_2"/>
    <w:basedOn w:val="GSKText1"/>
    <w:uiPriority w:val="9"/>
    <w:qFormat/>
    <w:rsid w:val="00F856A9"/>
  </w:style>
  <w:style w:type="paragraph" w:customStyle="1" w:styleId="GSKText3">
    <w:name w:val="GSK_Text_3"/>
    <w:basedOn w:val="GSKText2"/>
    <w:uiPriority w:val="9"/>
    <w:qFormat/>
    <w:rsid w:val="00F856A9"/>
    <w:pPr>
      <w:ind w:left="1134"/>
    </w:pPr>
  </w:style>
  <w:style w:type="paragraph" w:customStyle="1" w:styleId="GSKText4">
    <w:name w:val="GSK_Text_4"/>
    <w:basedOn w:val="GSKText3"/>
    <w:uiPriority w:val="9"/>
    <w:semiHidden/>
    <w:unhideWhenUsed/>
    <w:qFormat/>
    <w:rsid w:val="00F856A9"/>
  </w:style>
  <w:style w:type="paragraph" w:customStyle="1" w:styleId="GSKText5">
    <w:name w:val="GSK_Text_5"/>
    <w:basedOn w:val="GSKText4"/>
    <w:uiPriority w:val="9"/>
    <w:semiHidden/>
    <w:unhideWhenUsed/>
    <w:qFormat/>
    <w:rsid w:val="00F856A9"/>
  </w:style>
  <w:style w:type="paragraph" w:customStyle="1" w:styleId="GSKText6">
    <w:name w:val="GSK_Text_6"/>
    <w:basedOn w:val="GSKText5"/>
    <w:uiPriority w:val="9"/>
    <w:semiHidden/>
    <w:unhideWhenUsed/>
    <w:qFormat/>
    <w:rsid w:val="00F856A9"/>
  </w:style>
  <w:style w:type="paragraph" w:customStyle="1" w:styleId="GSKText7">
    <w:name w:val="GSK_Text_7"/>
    <w:basedOn w:val="GSKText6"/>
    <w:uiPriority w:val="9"/>
    <w:semiHidden/>
    <w:unhideWhenUsed/>
    <w:qFormat/>
    <w:rsid w:val="00F856A9"/>
    <w:pPr>
      <w:ind w:left="1701"/>
    </w:pPr>
  </w:style>
  <w:style w:type="paragraph" w:customStyle="1" w:styleId="GSKText8">
    <w:name w:val="GSK_Text_8"/>
    <w:basedOn w:val="GSKText7"/>
    <w:uiPriority w:val="9"/>
    <w:semiHidden/>
    <w:unhideWhenUsed/>
    <w:qFormat/>
    <w:rsid w:val="00F856A9"/>
  </w:style>
  <w:style w:type="paragraph" w:customStyle="1" w:styleId="GSKText9">
    <w:name w:val="GSK_Text_9"/>
    <w:basedOn w:val="GSKText8"/>
    <w:uiPriority w:val="9"/>
    <w:semiHidden/>
    <w:unhideWhenUsed/>
    <w:qFormat/>
    <w:rsid w:val="00F856A9"/>
  </w:style>
  <w:style w:type="paragraph" w:customStyle="1" w:styleId="GSKTextnum1">
    <w:name w:val="GSK_Textnum_1"/>
    <w:basedOn w:val="Standard"/>
    <w:uiPriority w:val="29"/>
    <w:qFormat/>
    <w:rsid w:val="00F856A9"/>
    <w:pPr>
      <w:numPr>
        <w:numId w:val="15"/>
      </w:numPr>
      <w:tabs>
        <w:tab w:val="clear" w:pos="567"/>
      </w:tabs>
      <w:spacing w:before="120" w:after="120"/>
    </w:pPr>
  </w:style>
  <w:style w:type="paragraph" w:customStyle="1" w:styleId="GSKTextnum2">
    <w:name w:val="GSK_Textnum_2"/>
    <w:basedOn w:val="GSKTextnum1"/>
    <w:uiPriority w:val="29"/>
    <w:qFormat/>
    <w:rsid w:val="00F856A9"/>
    <w:pPr>
      <w:numPr>
        <w:ilvl w:val="1"/>
      </w:numPr>
      <w:tabs>
        <w:tab w:val="clear" w:pos="1134"/>
      </w:tabs>
    </w:pPr>
  </w:style>
  <w:style w:type="paragraph" w:customStyle="1" w:styleId="GSKTextnum3">
    <w:name w:val="GSK_Textnum_3"/>
    <w:basedOn w:val="GSKTextnum2"/>
    <w:uiPriority w:val="29"/>
    <w:qFormat/>
    <w:rsid w:val="00F856A9"/>
    <w:pPr>
      <w:numPr>
        <w:ilvl w:val="2"/>
      </w:numPr>
      <w:tabs>
        <w:tab w:val="clear" w:pos="1701"/>
      </w:tabs>
    </w:pPr>
  </w:style>
  <w:style w:type="paragraph" w:customStyle="1" w:styleId="GSK1alsText">
    <w:name w:val="GSK_Ü1_als_Text"/>
    <w:basedOn w:val="berschrift1"/>
    <w:next w:val="GSKText1"/>
    <w:uiPriority w:val="69"/>
    <w:qFormat/>
    <w:rsid w:val="00F856A9"/>
    <w:pPr>
      <w:keepNext w:val="0"/>
      <w:keepLines w:val="0"/>
      <w:spacing w:before="240"/>
      <w:jc w:val="both"/>
      <w:outlineLvl w:val="9"/>
    </w:pPr>
    <w:rPr>
      <w:rFonts w:asciiTheme="minorHAnsi" w:hAnsiTheme="minorHAnsi"/>
      <w:b w:val="0"/>
    </w:rPr>
  </w:style>
  <w:style w:type="paragraph" w:customStyle="1" w:styleId="GSK2alsText">
    <w:name w:val="GSK_Ü2_als_Text"/>
    <w:basedOn w:val="berschrift2"/>
    <w:next w:val="GSKText2"/>
    <w:uiPriority w:val="69"/>
    <w:qFormat/>
    <w:rsid w:val="00F856A9"/>
    <w:pPr>
      <w:keepNext w:val="0"/>
      <w:keepLines w:val="0"/>
      <w:spacing w:before="240"/>
      <w:jc w:val="both"/>
      <w:outlineLvl w:val="9"/>
    </w:pPr>
    <w:rPr>
      <w:rFonts w:asciiTheme="minorHAnsi" w:hAnsiTheme="minorHAnsi"/>
      <w:b w:val="0"/>
    </w:rPr>
  </w:style>
  <w:style w:type="paragraph" w:customStyle="1" w:styleId="GSK3alsText">
    <w:name w:val="GSK_Ü3_als_Text"/>
    <w:basedOn w:val="berschrift3"/>
    <w:next w:val="GSKText3"/>
    <w:uiPriority w:val="69"/>
    <w:unhideWhenUsed/>
    <w:qFormat/>
    <w:rsid w:val="00DC62FD"/>
    <w:pPr>
      <w:keepNext w:val="0"/>
      <w:keepLines w:val="0"/>
      <w:tabs>
        <w:tab w:val="clear" w:pos="1134"/>
      </w:tabs>
      <w:spacing w:before="240"/>
      <w:ind w:left="1418" w:hanging="851"/>
      <w:jc w:val="both"/>
      <w:outlineLvl w:val="9"/>
    </w:pPr>
    <w:rPr>
      <w:rFonts w:asciiTheme="minorHAnsi" w:hAnsiTheme="minorHAnsi"/>
      <w:b w:val="0"/>
    </w:rPr>
  </w:style>
  <w:style w:type="paragraph" w:customStyle="1" w:styleId="GSK4alsText">
    <w:name w:val="GSK_Ü4_als_Text"/>
    <w:basedOn w:val="berschrift4"/>
    <w:next w:val="GSKText4"/>
    <w:uiPriority w:val="69"/>
    <w:unhideWhenUsed/>
    <w:qFormat/>
    <w:rsid w:val="00F856A9"/>
    <w:pPr>
      <w:keepNext w:val="0"/>
      <w:keepLines w:val="0"/>
      <w:spacing w:before="240"/>
      <w:jc w:val="both"/>
      <w:outlineLvl w:val="9"/>
    </w:pPr>
    <w:rPr>
      <w:rFonts w:asciiTheme="minorHAnsi" w:hAnsiTheme="minorHAnsi"/>
      <w:b w:val="0"/>
    </w:rPr>
  </w:style>
  <w:style w:type="paragraph" w:customStyle="1" w:styleId="GSK5alsText">
    <w:name w:val="GSK_Ü5_als_Text"/>
    <w:basedOn w:val="berschrift5"/>
    <w:next w:val="GSKText5"/>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6alsText">
    <w:name w:val="GSK_Ü6_als_Text"/>
    <w:basedOn w:val="berschrift6"/>
    <w:next w:val="GSKText6"/>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7alsText">
    <w:name w:val="GSK_Ü7_als_Text"/>
    <w:basedOn w:val="berschrift7"/>
    <w:next w:val="GSKText7"/>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8alsText">
    <w:name w:val="GSK_Ü8_als_Text"/>
    <w:basedOn w:val="berschrift8"/>
    <w:next w:val="GSKText8"/>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9alsText">
    <w:name w:val="GSK_Ü9_als_Text"/>
    <w:basedOn w:val="berschrift9"/>
    <w:next w:val="GSKText9"/>
    <w:uiPriority w:val="69"/>
    <w:semiHidden/>
    <w:unhideWhenUsed/>
    <w:qFormat/>
    <w:rsid w:val="00F856A9"/>
    <w:pPr>
      <w:keepNext w:val="0"/>
      <w:keepLines w:val="0"/>
      <w:spacing w:before="240"/>
      <w:jc w:val="both"/>
      <w:outlineLvl w:val="9"/>
    </w:pPr>
    <w:rPr>
      <w:rFonts w:asciiTheme="minorHAnsi" w:hAnsiTheme="minorHAnsi"/>
      <w:b w:val="0"/>
    </w:rPr>
  </w:style>
  <w:style w:type="character" w:customStyle="1" w:styleId="GSKunterstrichen">
    <w:name w:val="GSK_unterstrichen"/>
    <w:basedOn w:val="Absatz-Standardschriftart"/>
    <w:uiPriority w:val="7"/>
    <w:qFormat/>
    <w:rsid w:val="00F856A9"/>
    <w:rPr>
      <w:u w:val="single"/>
    </w:rPr>
  </w:style>
  <w:style w:type="paragraph" w:customStyle="1" w:styleId="GSKzentriert">
    <w:name w:val="GSK_zentriert"/>
    <w:basedOn w:val="Standard"/>
    <w:uiPriority w:val="3"/>
    <w:unhideWhenUsed/>
    <w:qFormat/>
    <w:rsid w:val="00F856A9"/>
    <w:pPr>
      <w:jc w:val="center"/>
    </w:pPr>
  </w:style>
  <w:style w:type="character" w:styleId="Hyperlink">
    <w:name w:val="Hyperlink"/>
    <w:basedOn w:val="Absatz-Standardschriftart"/>
    <w:uiPriority w:val="99"/>
    <w:rsid w:val="00F856A9"/>
    <w:rPr>
      <w:color w:val="00839B" w:themeColor="hyperlink"/>
      <w:u w:val="single"/>
    </w:rPr>
  </w:style>
  <w:style w:type="paragraph" w:customStyle="1" w:styleId="opBuildingBlock">
    <w:name w:val="_op_BuildingBlock"/>
    <w:basedOn w:val="Standard"/>
    <w:next w:val="Standard"/>
    <w:semiHidden/>
    <w:qFormat/>
    <w:rsid w:val="00032FA2"/>
    <w:rPr>
      <w:rFonts w:asciiTheme="majorHAnsi" w:hAnsiTheme="majorHAnsi"/>
      <w:b/>
      <w:color w:val="7030A0"/>
    </w:rPr>
  </w:style>
  <w:style w:type="character" w:styleId="Platzhaltertext">
    <w:name w:val="Placeholder Text"/>
    <w:basedOn w:val="Absatz-Standardschriftart"/>
    <w:uiPriority w:val="99"/>
    <w:rsid w:val="00F856A9"/>
    <w:rPr>
      <w:color w:val="C00000"/>
    </w:rPr>
  </w:style>
  <w:style w:type="paragraph" w:styleId="Titel">
    <w:name w:val="Title"/>
    <w:aliases w:val="GSK_Titel"/>
    <w:basedOn w:val="Standard"/>
    <w:next w:val="Standard"/>
    <w:link w:val="TitelZchn"/>
    <w:uiPriority w:val="10"/>
    <w:semiHidden/>
    <w:qFormat/>
    <w:rsid w:val="00F856A9"/>
    <w:pPr>
      <w:spacing w:before="0" w:after="0" w:line="240" w:lineRule="auto"/>
      <w:jc w:val="center"/>
    </w:pPr>
    <w:rPr>
      <w:rFonts w:asciiTheme="majorHAnsi" w:eastAsiaTheme="majorEastAsia" w:hAnsiTheme="majorHAnsi" w:cstheme="majorBidi"/>
      <w:b/>
      <w:sz w:val="36"/>
      <w:szCs w:val="56"/>
    </w:rPr>
  </w:style>
  <w:style w:type="character" w:customStyle="1" w:styleId="TitelZchn">
    <w:name w:val="Titel Zchn"/>
    <w:aliases w:val="GSK_Titel Zchn"/>
    <w:basedOn w:val="Absatz-Standardschriftart"/>
    <w:link w:val="Titel"/>
    <w:uiPriority w:val="10"/>
    <w:semiHidden/>
    <w:rsid w:val="009373C1"/>
    <w:rPr>
      <w:rFonts w:asciiTheme="majorHAnsi" w:eastAsiaTheme="majorEastAsia" w:hAnsiTheme="majorHAnsi" w:cstheme="majorBidi"/>
      <w:b/>
      <w:sz w:val="36"/>
      <w:szCs w:val="56"/>
    </w:rPr>
  </w:style>
  <w:style w:type="paragraph" w:styleId="Untertitel">
    <w:name w:val="Subtitle"/>
    <w:aliases w:val="GSK_Untertitel"/>
    <w:basedOn w:val="Standard"/>
    <w:next w:val="Standard"/>
    <w:link w:val="UntertitelZchn"/>
    <w:uiPriority w:val="11"/>
    <w:semiHidden/>
    <w:qFormat/>
    <w:rsid w:val="00F856A9"/>
    <w:pPr>
      <w:numPr>
        <w:ilvl w:val="1"/>
      </w:numPr>
      <w:spacing w:before="0" w:after="0" w:line="240" w:lineRule="auto"/>
      <w:jc w:val="center"/>
    </w:pPr>
    <w:rPr>
      <w:rFonts w:asciiTheme="majorHAnsi" w:eastAsiaTheme="minorEastAsia" w:hAnsiTheme="majorHAnsi"/>
      <w:b/>
      <w:sz w:val="30"/>
    </w:rPr>
  </w:style>
  <w:style w:type="character" w:customStyle="1" w:styleId="UntertitelZchn">
    <w:name w:val="Untertitel Zchn"/>
    <w:aliases w:val="GSK_Untertitel Zchn"/>
    <w:basedOn w:val="Absatz-Standardschriftart"/>
    <w:link w:val="Untertitel"/>
    <w:uiPriority w:val="11"/>
    <w:semiHidden/>
    <w:rsid w:val="009373C1"/>
    <w:rPr>
      <w:rFonts w:asciiTheme="majorHAnsi" w:eastAsiaTheme="minorEastAsia" w:hAnsiTheme="majorHAnsi"/>
      <w:b/>
      <w:sz w:val="30"/>
    </w:rPr>
  </w:style>
  <w:style w:type="paragraph" w:styleId="Verzeichnis1">
    <w:name w:val="toc 1"/>
    <w:basedOn w:val="Standard"/>
    <w:next w:val="Standard"/>
    <w:autoRedefine/>
    <w:uiPriority w:val="39"/>
    <w:unhideWhenUsed/>
    <w:rsid w:val="004E1CFD"/>
    <w:pPr>
      <w:tabs>
        <w:tab w:val="left" w:pos="567"/>
        <w:tab w:val="right" w:leader="dot" w:pos="9618"/>
      </w:tabs>
      <w:spacing w:after="120"/>
      <w:ind w:left="567" w:right="567" w:hanging="567"/>
    </w:pPr>
    <w:rPr>
      <w:rFonts w:asciiTheme="majorHAnsi" w:hAnsiTheme="majorHAnsi" w:cstheme="majorHAnsi"/>
      <w:b/>
    </w:rPr>
  </w:style>
  <w:style w:type="paragraph" w:styleId="Verzeichnis2">
    <w:name w:val="toc 2"/>
    <w:basedOn w:val="Standard"/>
    <w:next w:val="Standard"/>
    <w:autoRedefine/>
    <w:uiPriority w:val="39"/>
    <w:unhideWhenUsed/>
    <w:rsid w:val="004E1CFD"/>
    <w:pPr>
      <w:tabs>
        <w:tab w:val="left" w:pos="567"/>
        <w:tab w:val="right" w:leader="dot" w:pos="9618"/>
      </w:tabs>
      <w:spacing w:before="120" w:after="120"/>
      <w:ind w:left="567" w:right="567" w:hanging="567"/>
    </w:pPr>
    <w:rPr>
      <w:rFonts w:cstheme="minorHAnsi"/>
    </w:rPr>
  </w:style>
  <w:style w:type="paragraph" w:styleId="Verzeichnis3">
    <w:name w:val="toc 3"/>
    <w:basedOn w:val="Standard"/>
    <w:next w:val="Standard"/>
    <w:autoRedefine/>
    <w:uiPriority w:val="39"/>
    <w:semiHidden/>
    <w:unhideWhenUsed/>
    <w:rsid w:val="004E1CFD"/>
    <w:pPr>
      <w:tabs>
        <w:tab w:val="left" w:pos="567"/>
        <w:tab w:val="right" w:leader="dot" w:pos="9618"/>
      </w:tabs>
      <w:spacing w:before="120" w:after="120"/>
      <w:ind w:left="567" w:right="567" w:hanging="567"/>
    </w:pPr>
    <w:rPr>
      <w:rFonts w:cstheme="minorHAnsi"/>
    </w:rPr>
  </w:style>
  <w:style w:type="paragraph" w:styleId="Verzeichnis4">
    <w:name w:val="toc 4"/>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5">
    <w:name w:val="toc 5"/>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6">
    <w:name w:val="toc 6"/>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7">
    <w:name w:val="toc 7"/>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paragraph" w:styleId="Verzeichnis8">
    <w:name w:val="toc 8"/>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paragraph" w:styleId="Verzeichnis9">
    <w:name w:val="toc 9"/>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table" w:styleId="Tabellenraster">
    <w:name w:val="Table Grid"/>
    <w:basedOn w:val="NormaleTabelle"/>
    <w:uiPriority w:val="59"/>
    <w:rsid w:val="00223CA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semiHidden/>
    <w:qFormat/>
    <w:rsid w:val="009373C1"/>
    <w:pPr>
      <w:spacing w:before="0" w:after="0" w:line="240" w:lineRule="auto"/>
    </w:pPr>
  </w:style>
  <w:style w:type="character" w:styleId="SchwacheHervorhebung">
    <w:name w:val="Subtle Emphasis"/>
    <w:basedOn w:val="Absatz-Standardschriftart"/>
    <w:uiPriority w:val="19"/>
    <w:semiHidden/>
    <w:qFormat/>
    <w:rsid w:val="009373C1"/>
    <w:rPr>
      <w:i/>
      <w:iCs/>
      <w:color w:val="404040" w:themeColor="text1" w:themeTint="BF"/>
    </w:rPr>
  </w:style>
  <w:style w:type="character" w:styleId="Hervorhebung">
    <w:name w:val="Emphasis"/>
    <w:basedOn w:val="Absatz-Standardschriftart"/>
    <w:uiPriority w:val="20"/>
    <w:qFormat/>
    <w:rsid w:val="009373C1"/>
    <w:rPr>
      <w:i/>
      <w:iCs/>
    </w:rPr>
  </w:style>
  <w:style w:type="character" w:styleId="IntensiveHervorhebung">
    <w:name w:val="Intense Emphasis"/>
    <w:basedOn w:val="Absatz-Standardschriftart"/>
    <w:uiPriority w:val="21"/>
    <w:semiHidden/>
    <w:qFormat/>
    <w:rsid w:val="009373C1"/>
    <w:rPr>
      <w:i/>
      <w:iCs/>
      <w:color w:val="00839B" w:themeColor="accent1"/>
    </w:rPr>
  </w:style>
  <w:style w:type="character" w:styleId="Fett">
    <w:name w:val="Strong"/>
    <w:basedOn w:val="Absatz-Standardschriftart"/>
    <w:uiPriority w:val="22"/>
    <w:semiHidden/>
    <w:qFormat/>
    <w:rsid w:val="009373C1"/>
    <w:rPr>
      <w:b/>
      <w:bCs/>
    </w:rPr>
  </w:style>
  <w:style w:type="paragraph" w:styleId="Zitat">
    <w:name w:val="Quote"/>
    <w:basedOn w:val="Standard"/>
    <w:next w:val="Standard"/>
    <w:link w:val="ZitatZchn"/>
    <w:uiPriority w:val="29"/>
    <w:semiHidden/>
    <w:qFormat/>
    <w:rsid w:val="009373C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373C1"/>
    <w:rPr>
      <w:i/>
      <w:iCs/>
      <w:color w:val="404040" w:themeColor="text1" w:themeTint="BF"/>
    </w:rPr>
  </w:style>
  <w:style w:type="paragraph" w:styleId="IntensivesZitat">
    <w:name w:val="Intense Quote"/>
    <w:basedOn w:val="Standard"/>
    <w:next w:val="Standard"/>
    <w:link w:val="IntensivesZitatZchn"/>
    <w:uiPriority w:val="30"/>
    <w:semiHidden/>
    <w:qFormat/>
    <w:rsid w:val="009373C1"/>
    <w:pPr>
      <w:pBdr>
        <w:top w:val="single" w:sz="4" w:space="10" w:color="00839B" w:themeColor="accent1"/>
        <w:bottom w:val="single" w:sz="4" w:space="10" w:color="00839B" w:themeColor="accent1"/>
      </w:pBdr>
      <w:spacing w:before="360" w:after="360"/>
      <w:ind w:left="864" w:right="864"/>
      <w:jc w:val="center"/>
    </w:pPr>
    <w:rPr>
      <w:i/>
      <w:iCs/>
      <w:color w:val="00839B" w:themeColor="accent1"/>
    </w:rPr>
  </w:style>
  <w:style w:type="character" w:customStyle="1" w:styleId="IntensivesZitatZchn">
    <w:name w:val="Intensives Zitat Zchn"/>
    <w:basedOn w:val="Absatz-Standardschriftart"/>
    <w:link w:val="IntensivesZitat"/>
    <w:uiPriority w:val="30"/>
    <w:rsid w:val="009373C1"/>
    <w:rPr>
      <w:i/>
      <w:iCs/>
      <w:color w:val="00839B" w:themeColor="accent1"/>
    </w:rPr>
  </w:style>
  <w:style w:type="character" w:styleId="SchwacherVerweis">
    <w:name w:val="Subtle Reference"/>
    <w:basedOn w:val="Absatz-Standardschriftart"/>
    <w:uiPriority w:val="31"/>
    <w:semiHidden/>
    <w:qFormat/>
    <w:rsid w:val="009373C1"/>
    <w:rPr>
      <w:smallCaps/>
      <w:color w:val="5A5A5A" w:themeColor="text1" w:themeTint="A5"/>
    </w:rPr>
  </w:style>
  <w:style w:type="character" w:styleId="IntensiverVerweis">
    <w:name w:val="Intense Reference"/>
    <w:basedOn w:val="Absatz-Standardschriftart"/>
    <w:uiPriority w:val="32"/>
    <w:semiHidden/>
    <w:qFormat/>
    <w:rsid w:val="009373C1"/>
    <w:rPr>
      <w:b/>
      <w:bCs/>
      <w:smallCaps/>
      <w:color w:val="00839B" w:themeColor="accent1"/>
      <w:spacing w:val="5"/>
    </w:rPr>
  </w:style>
  <w:style w:type="character" w:styleId="Buchtitel">
    <w:name w:val="Book Title"/>
    <w:basedOn w:val="Absatz-Standardschriftart"/>
    <w:uiPriority w:val="33"/>
    <w:semiHidden/>
    <w:qFormat/>
    <w:rsid w:val="009373C1"/>
    <w:rPr>
      <w:b/>
      <w:bCs/>
      <w:i/>
      <w:iCs/>
      <w:spacing w:val="5"/>
    </w:rPr>
  </w:style>
  <w:style w:type="paragraph" w:styleId="Listenabsatz">
    <w:name w:val="List Paragraph"/>
    <w:basedOn w:val="Standard"/>
    <w:uiPriority w:val="34"/>
    <w:qFormat/>
    <w:rsid w:val="009373C1"/>
    <w:pPr>
      <w:ind w:left="720"/>
      <w:contextualSpacing/>
    </w:pPr>
  </w:style>
  <w:style w:type="paragraph" w:customStyle="1" w:styleId="GSKAnrede">
    <w:name w:val="_GSK_Anrede"/>
    <w:basedOn w:val="Standard"/>
    <w:semiHidden/>
    <w:qFormat/>
    <w:rsid w:val="0086603D"/>
    <w:pPr>
      <w:jc w:val="left"/>
    </w:pPr>
  </w:style>
  <w:style w:type="numbering" w:customStyle="1" w:styleId="GSKListeRubrum">
    <w:name w:val="GSK_Liste_Rubrum"/>
    <w:basedOn w:val="KeineListe"/>
    <w:uiPriority w:val="99"/>
    <w:rsid w:val="00694CF7"/>
    <w:pPr>
      <w:numPr>
        <w:numId w:val="16"/>
      </w:numPr>
    </w:pPr>
  </w:style>
  <w:style w:type="paragraph" w:customStyle="1" w:styleId="GSKRubrum1">
    <w:name w:val="GSK_Rubrum_1"/>
    <w:basedOn w:val="Standard"/>
    <w:uiPriority w:val="84"/>
    <w:unhideWhenUsed/>
    <w:qFormat/>
    <w:rsid w:val="00694CF7"/>
    <w:pPr>
      <w:numPr>
        <w:numId w:val="16"/>
      </w:numPr>
      <w:jc w:val="left"/>
    </w:pPr>
  </w:style>
  <w:style w:type="paragraph" w:customStyle="1" w:styleId="GSKRubrum2">
    <w:name w:val="GSK_Rubrum_2"/>
    <w:basedOn w:val="GSKRubrum1"/>
    <w:uiPriority w:val="84"/>
    <w:semiHidden/>
    <w:unhideWhenUsed/>
    <w:qFormat/>
    <w:rsid w:val="00694CF7"/>
    <w:pPr>
      <w:numPr>
        <w:ilvl w:val="1"/>
      </w:numPr>
    </w:pPr>
  </w:style>
  <w:style w:type="paragraph" w:customStyle="1" w:styleId="GSKRubrum3">
    <w:name w:val="GSK_Rubrum_3"/>
    <w:basedOn w:val="GSKRubrum2"/>
    <w:uiPriority w:val="84"/>
    <w:semiHidden/>
    <w:unhideWhenUsed/>
    <w:qFormat/>
    <w:rsid w:val="00694CF7"/>
    <w:pPr>
      <w:numPr>
        <w:ilvl w:val="2"/>
      </w:numPr>
    </w:pPr>
  </w:style>
  <w:style w:type="paragraph" w:customStyle="1" w:styleId="GSKFuzeileS1">
    <w:name w:val="_GSK_Fußzeile_S1"/>
    <w:basedOn w:val="Fuzeile"/>
    <w:semiHidden/>
    <w:qFormat/>
    <w:rsid w:val="0089174A"/>
    <w:pPr>
      <w:tabs>
        <w:tab w:val="left" w:pos="8222"/>
      </w:tabs>
    </w:pPr>
  </w:style>
  <w:style w:type="paragraph" w:customStyle="1" w:styleId="GSKMinimalabsatz">
    <w:name w:val="GSK_Minimalabsatz"/>
    <w:basedOn w:val="Standard"/>
    <w:semiHidden/>
    <w:qFormat/>
    <w:rsid w:val="00654BE8"/>
    <w:pPr>
      <w:spacing w:before="0" w:after="0" w:line="240" w:lineRule="auto"/>
    </w:pPr>
    <w:rPr>
      <w:color w:val="00839B" w:themeColor="accent1"/>
      <w:sz w:val="2"/>
    </w:rPr>
  </w:style>
  <w:style w:type="numbering" w:customStyle="1" w:styleId="GSKListeAnlageBK">
    <w:name w:val="GSK_Liste_Anlage_BK"/>
    <w:basedOn w:val="KeineListe"/>
    <w:uiPriority w:val="99"/>
    <w:rsid w:val="003926A7"/>
    <w:pPr>
      <w:numPr>
        <w:numId w:val="17"/>
      </w:numPr>
    </w:pPr>
  </w:style>
  <w:style w:type="numbering" w:customStyle="1" w:styleId="GSKListeAnlageBB">
    <w:name w:val="GSK_Liste_Anlage_BB"/>
    <w:basedOn w:val="KeineListe"/>
    <w:uiPriority w:val="99"/>
    <w:rsid w:val="003926A7"/>
    <w:pPr>
      <w:numPr>
        <w:numId w:val="18"/>
      </w:numPr>
    </w:pPr>
  </w:style>
  <w:style w:type="numbering" w:customStyle="1" w:styleId="GSKListeAnlageVK">
    <w:name w:val="GSK_Liste_Anlage_VK"/>
    <w:basedOn w:val="KeineListe"/>
    <w:uiPriority w:val="99"/>
    <w:rsid w:val="003926A7"/>
    <w:pPr>
      <w:numPr>
        <w:numId w:val="19"/>
      </w:numPr>
    </w:pPr>
  </w:style>
  <w:style w:type="numbering" w:customStyle="1" w:styleId="GSKListeAnlageVB">
    <w:name w:val="GSK_Liste_Anlage_VB"/>
    <w:basedOn w:val="KeineListe"/>
    <w:uiPriority w:val="99"/>
    <w:rsid w:val="003926A7"/>
    <w:pPr>
      <w:numPr>
        <w:numId w:val="20"/>
      </w:numPr>
    </w:pPr>
  </w:style>
  <w:style w:type="numbering" w:customStyle="1" w:styleId="GSKListeAnlageWK">
    <w:name w:val="GSK_Liste_Anlage_WK"/>
    <w:basedOn w:val="KeineListe"/>
    <w:uiPriority w:val="99"/>
    <w:rsid w:val="003926A7"/>
    <w:pPr>
      <w:numPr>
        <w:numId w:val="21"/>
      </w:numPr>
    </w:pPr>
  </w:style>
  <w:style w:type="numbering" w:customStyle="1" w:styleId="GSKListeAnlageWB">
    <w:name w:val="GSK_Liste_Anlage_WB"/>
    <w:basedOn w:val="KeineListe"/>
    <w:uiPriority w:val="99"/>
    <w:rsid w:val="003926A7"/>
    <w:pPr>
      <w:numPr>
        <w:numId w:val="22"/>
      </w:numPr>
    </w:pPr>
  </w:style>
  <w:style w:type="numbering" w:customStyle="1" w:styleId="GSKListeAnlageSV">
    <w:name w:val="GSK_Liste_Anlage_SV"/>
    <w:basedOn w:val="KeineListe"/>
    <w:uiPriority w:val="99"/>
    <w:rsid w:val="003926A7"/>
    <w:pPr>
      <w:numPr>
        <w:numId w:val="23"/>
      </w:numPr>
    </w:pPr>
  </w:style>
  <w:style w:type="numbering" w:customStyle="1" w:styleId="GSKListeAnlageNI">
    <w:name w:val="GSK_Liste_Anlage_NI"/>
    <w:basedOn w:val="KeineListe"/>
    <w:uiPriority w:val="99"/>
    <w:rsid w:val="003926A7"/>
    <w:pPr>
      <w:numPr>
        <w:numId w:val="24"/>
      </w:numPr>
    </w:pPr>
  </w:style>
  <w:style w:type="numbering" w:customStyle="1" w:styleId="GSKListeAnlageBF">
    <w:name w:val="GSK_Liste_Anlage_BF"/>
    <w:basedOn w:val="KeineListe"/>
    <w:uiPriority w:val="99"/>
    <w:rsid w:val="003926A7"/>
    <w:pPr>
      <w:numPr>
        <w:numId w:val="25"/>
      </w:numPr>
    </w:pPr>
  </w:style>
  <w:style w:type="numbering" w:customStyle="1" w:styleId="GSKListeAnlageBG">
    <w:name w:val="GSK_Liste_Anlage_BG"/>
    <w:basedOn w:val="KeineListe"/>
    <w:uiPriority w:val="99"/>
    <w:rsid w:val="003926A7"/>
    <w:pPr>
      <w:numPr>
        <w:numId w:val="26"/>
      </w:numPr>
    </w:pPr>
  </w:style>
  <w:style w:type="numbering" w:customStyle="1" w:styleId="GSKListeAnlageS">
    <w:name w:val="GSK_Liste_Anlage_S"/>
    <w:basedOn w:val="KeineListe"/>
    <w:uiPriority w:val="99"/>
    <w:rsid w:val="003926A7"/>
    <w:pPr>
      <w:numPr>
        <w:numId w:val="27"/>
      </w:numPr>
    </w:pPr>
  </w:style>
  <w:style w:type="numbering" w:customStyle="1" w:styleId="GSKListeAnlageG">
    <w:name w:val="GSK_Liste_Anlage_G"/>
    <w:basedOn w:val="KeineListe"/>
    <w:uiPriority w:val="99"/>
    <w:rsid w:val="003926A7"/>
    <w:pPr>
      <w:numPr>
        <w:numId w:val="28"/>
      </w:numPr>
    </w:pPr>
  </w:style>
  <w:style w:type="numbering" w:customStyle="1" w:styleId="GSKListeAnlageBEG">
    <w:name w:val="GSK_Liste_Anlage_BEG"/>
    <w:basedOn w:val="KeineListe"/>
    <w:uiPriority w:val="99"/>
    <w:rsid w:val="003926A7"/>
    <w:pPr>
      <w:numPr>
        <w:numId w:val="29"/>
      </w:numPr>
    </w:pPr>
  </w:style>
  <w:style w:type="paragraph" w:customStyle="1" w:styleId="GSKDokumenttyp">
    <w:name w:val="_GSK_Dokumenttyp"/>
    <w:basedOn w:val="Standard"/>
    <w:semiHidden/>
    <w:qFormat/>
    <w:rsid w:val="008B1B20"/>
    <w:pPr>
      <w:spacing w:before="0"/>
    </w:pPr>
    <w:rPr>
      <w:sz w:val="32"/>
    </w:rPr>
  </w:style>
  <w:style w:type="character" w:customStyle="1" w:styleId="GSKfettkursiv">
    <w:name w:val="GSK_fett_kursiv"/>
    <w:basedOn w:val="Absatz-Standardschriftart"/>
    <w:uiPriority w:val="8"/>
    <w:semiHidden/>
    <w:unhideWhenUsed/>
    <w:qFormat/>
    <w:rsid w:val="005153EE"/>
    <w:rPr>
      <w:rFonts w:asciiTheme="majorHAnsi" w:hAnsiTheme="majorHAnsi"/>
      <w:b/>
      <w:i/>
    </w:rPr>
  </w:style>
  <w:style w:type="character" w:customStyle="1" w:styleId="GSKfettkursivunterstrichen">
    <w:name w:val="GSK_fett_kursiv_unterstrichen"/>
    <w:basedOn w:val="Absatz-Standardschriftart"/>
    <w:uiPriority w:val="8"/>
    <w:semiHidden/>
    <w:unhideWhenUsed/>
    <w:qFormat/>
    <w:rsid w:val="005153EE"/>
    <w:rPr>
      <w:rFonts w:asciiTheme="majorHAnsi" w:hAnsiTheme="majorHAnsi"/>
      <w:b/>
      <w:i/>
      <w:u w:val="single"/>
    </w:rPr>
  </w:style>
  <w:style w:type="character" w:customStyle="1" w:styleId="GSKfettunterstrichen">
    <w:name w:val="GSK_fett_unterstrichen"/>
    <w:basedOn w:val="Absatz-Standardschriftart"/>
    <w:uiPriority w:val="8"/>
    <w:semiHidden/>
    <w:unhideWhenUsed/>
    <w:qFormat/>
    <w:rsid w:val="005153EE"/>
    <w:rPr>
      <w:rFonts w:asciiTheme="majorHAnsi" w:hAnsiTheme="majorHAnsi"/>
      <w:b/>
      <w:u w:val="single"/>
    </w:rPr>
  </w:style>
  <w:style w:type="character" w:customStyle="1" w:styleId="GSKkursivunterstrichen">
    <w:name w:val="GSK_kursiv_unterstrichen"/>
    <w:basedOn w:val="Absatz-Standardschriftart"/>
    <w:uiPriority w:val="8"/>
    <w:semiHidden/>
    <w:unhideWhenUsed/>
    <w:qFormat/>
    <w:rsid w:val="005153EE"/>
    <w:rPr>
      <w:i/>
      <w:u w:val="single"/>
    </w:rPr>
  </w:style>
  <w:style w:type="paragraph" w:styleId="Inhaltsverzeichnisberschrift">
    <w:name w:val="TOC Heading"/>
    <w:basedOn w:val="Standard"/>
    <w:next w:val="Standard"/>
    <w:uiPriority w:val="39"/>
    <w:semiHidden/>
    <w:unhideWhenUsed/>
    <w:qFormat/>
    <w:rsid w:val="00A04A4B"/>
    <w:rPr>
      <w:rFonts w:asciiTheme="majorHAnsi" w:hAnsiTheme="majorHAnsi"/>
      <w:b/>
      <w:bCs/>
      <w:szCs w:val="32"/>
    </w:rPr>
  </w:style>
  <w:style w:type="paragraph" w:styleId="Sprechblasentext">
    <w:name w:val="Balloon Text"/>
    <w:basedOn w:val="Standard"/>
    <w:link w:val="SprechblasentextZchn"/>
    <w:uiPriority w:val="99"/>
    <w:semiHidden/>
    <w:unhideWhenUsed/>
    <w:rsid w:val="004C6E03"/>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6E03"/>
    <w:rPr>
      <w:rFonts w:ascii="Segoe UI" w:hAnsi="Segoe UI" w:cs="Segoe UI"/>
      <w:sz w:val="18"/>
      <w:szCs w:val="18"/>
    </w:rPr>
  </w:style>
  <w:style w:type="character" w:styleId="Kommentarzeichen">
    <w:name w:val="annotation reference"/>
    <w:basedOn w:val="Absatz-Standardschriftart"/>
    <w:uiPriority w:val="99"/>
    <w:semiHidden/>
    <w:unhideWhenUsed/>
    <w:rsid w:val="00A213C4"/>
    <w:rPr>
      <w:sz w:val="16"/>
      <w:szCs w:val="16"/>
    </w:rPr>
  </w:style>
  <w:style w:type="paragraph" w:styleId="Kommentartext">
    <w:name w:val="annotation text"/>
    <w:basedOn w:val="Standard"/>
    <w:link w:val="KommentartextZchn"/>
    <w:uiPriority w:val="99"/>
    <w:unhideWhenUsed/>
    <w:rsid w:val="00A213C4"/>
    <w:pPr>
      <w:spacing w:before="0" w:after="0" w:line="240" w:lineRule="auto"/>
      <w:jc w:val="left"/>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rsid w:val="00A213C4"/>
    <w:rPr>
      <w:rFonts w:ascii="Arial" w:eastAsia="Times New Roman" w:hAnsi="Arial" w:cs="Times New Roman"/>
      <w:sz w:val="20"/>
      <w:szCs w:val="20"/>
      <w:lang w:eastAsia="de-DE"/>
    </w:rPr>
  </w:style>
  <w:style w:type="paragraph" w:customStyle="1" w:styleId="aufz">
    <w:name w:val="aufz"/>
    <w:basedOn w:val="Standard"/>
    <w:rsid w:val="00A93909"/>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sidebar-outside">
    <w:name w:val="sidebar-outside"/>
    <w:basedOn w:val="Absatz-Standardschriftart"/>
    <w:rsid w:val="00A93909"/>
  </w:style>
  <w:style w:type="character" w:customStyle="1" w:styleId="zit">
    <w:name w:val="zit"/>
    <w:basedOn w:val="Absatz-Standardschriftart"/>
    <w:rsid w:val="00A93909"/>
  </w:style>
  <w:style w:type="character" w:customStyle="1" w:styleId="aufz1">
    <w:name w:val="aufz1"/>
    <w:basedOn w:val="Absatz-Standardschriftart"/>
    <w:rsid w:val="00A9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5289">
      <w:bodyDiv w:val="1"/>
      <w:marLeft w:val="0"/>
      <w:marRight w:val="0"/>
      <w:marTop w:val="0"/>
      <w:marBottom w:val="0"/>
      <w:divBdr>
        <w:top w:val="none" w:sz="0" w:space="0" w:color="auto"/>
        <w:left w:val="none" w:sz="0" w:space="0" w:color="auto"/>
        <w:bottom w:val="none" w:sz="0" w:space="0" w:color="auto"/>
        <w:right w:val="none" w:sz="0" w:space="0" w:color="auto"/>
      </w:divBdr>
    </w:div>
    <w:div w:id="259876285">
      <w:bodyDiv w:val="1"/>
      <w:marLeft w:val="0"/>
      <w:marRight w:val="0"/>
      <w:marTop w:val="0"/>
      <w:marBottom w:val="0"/>
      <w:divBdr>
        <w:top w:val="none" w:sz="0" w:space="0" w:color="auto"/>
        <w:left w:val="none" w:sz="0" w:space="0" w:color="auto"/>
        <w:bottom w:val="none" w:sz="0" w:space="0" w:color="auto"/>
        <w:right w:val="none" w:sz="0" w:space="0" w:color="auto"/>
      </w:divBdr>
    </w:div>
    <w:div w:id="1477987259">
      <w:bodyDiv w:val="1"/>
      <w:marLeft w:val="0"/>
      <w:marRight w:val="0"/>
      <w:marTop w:val="0"/>
      <w:marBottom w:val="0"/>
      <w:divBdr>
        <w:top w:val="none" w:sz="0" w:space="0" w:color="auto"/>
        <w:left w:val="none" w:sz="0" w:space="0" w:color="auto"/>
        <w:bottom w:val="none" w:sz="0" w:space="0" w:color="auto"/>
        <w:right w:val="none" w:sz="0" w:space="0" w:color="auto"/>
      </w:divBdr>
    </w:div>
    <w:div w:id="15414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eck-online.beck.de/?typ=reference&amp;y=100&amp;g=VOBB&amp;p=5" TargetMode="External"/><Relationship Id="rId18" Type="http://schemas.openxmlformats.org/officeDocument/2006/relationships/hyperlink" Target="https://beck-online.beck.de/?typ=reference&amp;y=100&amp;g=EStG&amp;p=48b"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beck-online.beck.de/?typ=reference&amp;y=100&amp;g=UStG&amp;p=13b"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beck-online.beck.de/?typ=reference&amp;y=100&amp;g=UStG&amp;p=13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eck-online.beck.de/?typ=reference&amp;y=100&amp;g=EStG&amp;p=48" TargetMode="External"/><Relationship Id="rId20" Type="http://schemas.openxmlformats.org/officeDocument/2006/relationships/hyperlink" Target="https://beck-online.beck.de/?typ=reference&amp;y=100&amp;g=EStG&amp;p=48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beck-online.beck.de/?typ=reference&amp;y=100&amp;g=VOBB&amp;p=16"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beck-online.beck.de/?typ=reference&amp;y=100&amp;g=EStG&amp;p=4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eck-online.beck.de/?typ=reference&amp;y=100&amp;g=VOBB&amp;p=5&amp;x=1" TargetMode="External"/><Relationship Id="rId22" Type="http://schemas.openxmlformats.org/officeDocument/2006/relationships/hyperlink" Target="https://beck-online.beck.de/?typ=reference&amp;y=100&amp;g=UStG&amp;p=13b"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n.poehler\AppData\Roaming\Microsoft\Word\Vorlagen\GSK_Vertrag_einsprachi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47B7AED37A43D2A72A9B10E628E437"/>
        <w:category>
          <w:name w:val="Allgemein"/>
          <w:gallery w:val="placeholder"/>
        </w:category>
        <w:types>
          <w:type w:val="bbPlcHdr"/>
        </w:types>
        <w:behaviors>
          <w:behavior w:val="content"/>
        </w:behaviors>
        <w:guid w:val="{E70B9214-1870-4226-AEF9-CA7A53517602}"/>
      </w:docPartPr>
      <w:docPartBody>
        <w:p w:rsidR="005A09CC" w:rsidRDefault="007265C3">
          <w:pPr>
            <w:pStyle w:val="C747B7AED37A43D2A72A9B10E628E437"/>
          </w:pPr>
          <w:r w:rsidRPr="005301D6">
            <w:rPr>
              <w:rStyle w:val="Platzhaltertext"/>
            </w:rPr>
            <w:t>[•</w:t>
          </w:r>
          <w:r>
            <w:rPr>
              <w:rStyle w:val="Platzhaltertext"/>
            </w:rPr>
            <w:t>1</w:t>
          </w:r>
          <w:r w:rsidRPr="005301D6">
            <w:rPr>
              <w:rStyle w:val="Platzhaltertext"/>
            </w:rPr>
            <w:t>]</w:t>
          </w:r>
        </w:p>
      </w:docPartBody>
    </w:docPart>
    <w:docPart>
      <w:docPartPr>
        <w:name w:val="791CF032FDCB474FB61899D2849E6F0F"/>
        <w:category>
          <w:name w:val="Allgemein"/>
          <w:gallery w:val="placeholder"/>
        </w:category>
        <w:types>
          <w:type w:val="bbPlcHdr"/>
        </w:types>
        <w:behaviors>
          <w:behavior w:val="content"/>
        </w:behaviors>
        <w:guid w:val="{F857EE6B-7565-45CB-BEA8-97C665B57ED1}"/>
      </w:docPartPr>
      <w:docPartBody>
        <w:p w:rsidR="005A09CC" w:rsidRDefault="007265C3">
          <w:pPr>
            <w:pStyle w:val="791CF032FDCB474FB61899D2849E6F0F"/>
          </w:pPr>
          <w:r w:rsidRPr="005301D6">
            <w:rPr>
              <w:rStyle w:val="Platzhaltertext"/>
            </w:rPr>
            <w:t>[•</w:t>
          </w:r>
          <w:r>
            <w:rPr>
              <w:rStyle w:val="Platzhaltertext"/>
            </w:rPr>
            <w:t>2</w:t>
          </w:r>
          <w:r w:rsidRPr="005301D6">
            <w:rPr>
              <w:rStyle w:val="Platzhaltertext"/>
            </w:rPr>
            <w:t>]</w:t>
          </w:r>
        </w:p>
      </w:docPartBody>
    </w:docPart>
    <w:docPart>
      <w:docPartPr>
        <w:name w:val="77C5A677DF7344AE9B244A157A014080"/>
        <w:category>
          <w:name w:val="Allgemein"/>
          <w:gallery w:val="placeholder"/>
        </w:category>
        <w:types>
          <w:type w:val="bbPlcHdr"/>
        </w:types>
        <w:behaviors>
          <w:behavior w:val="content"/>
        </w:behaviors>
        <w:guid w:val="{F3C128E5-5914-4A67-88A9-6144E69BACD2}"/>
      </w:docPartPr>
      <w:docPartBody>
        <w:p w:rsidR="005A09CC" w:rsidRDefault="007265C3">
          <w:pPr>
            <w:pStyle w:val="77C5A677DF7344AE9B244A157A014080"/>
          </w:pPr>
          <w:r w:rsidRPr="005301D6">
            <w:rPr>
              <w:rStyle w:val="Platzhaltertext"/>
            </w:rPr>
            <w:t>[•</w:t>
          </w:r>
          <w:r>
            <w:rPr>
              <w:rStyle w:val="Platzhaltertext"/>
            </w:rPr>
            <w:t>1</w:t>
          </w:r>
          <w:r w:rsidRPr="005301D6">
            <w:rPr>
              <w:rStyle w:val="Platzhaltertext"/>
            </w:rPr>
            <w:t>]</w:t>
          </w:r>
        </w:p>
      </w:docPartBody>
    </w:docPart>
    <w:docPart>
      <w:docPartPr>
        <w:name w:val="97FA7B3D6DBB43FABC45D8FE2406AE0E"/>
        <w:category>
          <w:name w:val="Allgemein"/>
          <w:gallery w:val="placeholder"/>
        </w:category>
        <w:types>
          <w:type w:val="bbPlcHdr"/>
        </w:types>
        <w:behaviors>
          <w:behavior w:val="content"/>
        </w:behaviors>
        <w:guid w:val="{2E351111-8B62-461C-A379-91D5DE4717CF}"/>
      </w:docPartPr>
      <w:docPartBody>
        <w:p w:rsidR="005A09CC" w:rsidRDefault="007265C3">
          <w:pPr>
            <w:pStyle w:val="97FA7B3D6DBB43FABC45D8FE2406AE0E"/>
          </w:pPr>
          <w:r w:rsidRPr="005301D6">
            <w:rPr>
              <w:rStyle w:val="Platzhaltertext"/>
            </w:rPr>
            <w:t>[•</w:t>
          </w:r>
          <w:r>
            <w:rPr>
              <w:rStyle w:val="Platzhaltertext"/>
            </w:rPr>
            <w:t>2</w:t>
          </w:r>
          <w:r w:rsidRPr="005301D6">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C3"/>
    <w:rsid w:val="001A5A03"/>
    <w:rsid w:val="005A09CC"/>
    <w:rsid w:val="005E44A6"/>
    <w:rsid w:val="007265C3"/>
    <w:rsid w:val="00996CA7"/>
    <w:rsid w:val="00A2059C"/>
    <w:rsid w:val="00DB1CC7"/>
    <w:rsid w:val="00E458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DB1CC7"/>
    <w:rPr>
      <w:color w:val="C00000"/>
    </w:rPr>
  </w:style>
  <w:style w:type="paragraph" w:customStyle="1" w:styleId="C747B7AED37A43D2A72A9B10E628E437">
    <w:name w:val="C747B7AED37A43D2A72A9B10E628E437"/>
  </w:style>
  <w:style w:type="paragraph" w:customStyle="1" w:styleId="791CF032FDCB474FB61899D2849E6F0F">
    <w:name w:val="791CF032FDCB474FB61899D2849E6F0F"/>
  </w:style>
  <w:style w:type="paragraph" w:customStyle="1" w:styleId="77C5A677DF7344AE9B244A157A014080">
    <w:name w:val="77C5A677DF7344AE9B244A157A014080"/>
  </w:style>
  <w:style w:type="paragraph" w:customStyle="1" w:styleId="97FA7B3D6DBB43FABC45D8FE2406AE0E">
    <w:name w:val="97FA7B3D6DBB43FABC45D8FE2406A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GSK_Colors_Word">
      <a:dk1>
        <a:sysClr val="windowText" lastClr="000000"/>
      </a:dk1>
      <a:lt1>
        <a:sysClr val="window" lastClr="FFFFFF"/>
      </a:lt1>
      <a:dk2>
        <a:srgbClr val="00839B"/>
      </a:dk2>
      <a:lt2>
        <a:srgbClr val="FFFFFF"/>
      </a:lt2>
      <a:accent1>
        <a:srgbClr val="00839B"/>
      </a:accent1>
      <a:accent2>
        <a:srgbClr val="67B9C5"/>
      </a:accent2>
      <a:accent3>
        <a:srgbClr val="C5E2E5"/>
      </a:accent3>
      <a:accent4>
        <a:srgbClr val="263943"/>
      </a:accent4>
      <a:accent5>
        <a:srgbClr val="FFB600"/>
      </a:accent5>
      <a:accent6>
        <a:srgbClr val="99005D"/>
      </a:accent6>
      <a:hlink>
        <a:srgbClr val="00839B"/>
      </a:hlink>
      <a:folHlink>
        <a:srgbClr val="99005D"/>
      </a:folHlink>
    </a:clrScheme>
    <a:fontScheme name="GSK_Word_Fonts_New">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SK xmlns="http://www.office-performance.de/VertragEinsprachig">
  <PositionPartei1>AG</PositionPartei1>
  <PositionPartei2>AN</PositionPartei2>
</GSK>
</file>

<file path=customXml/item2.xml><?xml version="1.0" encoding="utf-8"?>
<ct:contentTypeSchema xmlns:ct="http://schemas.microsoft.com/office/2006/metadata/contentType" xmlns:ma="http://schemas.microsoft.com/office/2006/metadata/properties/metaAttributes" ct:_="" ma:_="" ma:contentTypeName="Datagroup.GSK.DocFuture.Document" ma:contentTypeID="0x010100FAB7E7DA8FF74EB489A75216DB0EF42E005815FCDB3C4697458D2823D7321E4502" ma:contentTypeVersion="3" ma:contentTypeDescription="Ein neues Dokument erstellen." ma:contentTypeScope="" ma:versionID="0cfc1fe82456241a5633588a36ebdba9">
  <xsd:schema xmlns:xsd="http://www.w3.org/2001/XMLSchema" xmlns:xs="http://www.w3.org/2001/XMLSchema" xmlns:p="http://schemas.microsoft.com/office/2006/metadata/properties" xmlns:ns1="http://schemas.datagroup.de/gsk/docfuture" xmlns:ns3="e5cbf249-6922-4467-ab60-80cadffbd99f" targetNamespace="http://schemas.microsoft.com/office/2006/metadata/properties" ma:root="true" ma:fieldsID="99ae10d39e5d5cad724244585ae98aa4" ns1:_="" ns3:_="">
    <xsd:import namespace="http://schemas.datagroup.de/gsk/docfuture"/>
    <xsd:import namespace="e5cbf249-6922-4467-ab60-80cadffbd99f"/>
    <xsd:element name="properties">
      <xsd:complexType>
        <xsd:sequence>
          <xsd:element name="documentManagement">
            <xsd:complexType>
              <xsd:all>
                <xsd:element ref="ns1:gskDocSortTitle" minOccurs="0"/>
                <xsd:element ref="ns1:gskDocNote" minOccurs="0"/>
                <xsd:element ref="ns1:gskDocSortDate" minOccurs="0"/>
                <xsd:element ref="ns1:gskDocCreatedBy" minOccurs="0"/>
                <xsd:element ref="ns1:gskDocCreatedAt" minOccurs="0"/>
                <xsd:element ref="ns1:gskDocModifiedBy" minOccurs="0"/>
                <xsd:element ref="ns1:gskDocModifiedAt" minOccurs="0"/>
                <xsd:element ref="ns1:gskDocCategory" minOccurs="0"/>
                <xsd:element ref="ns1:gskDocLegalScopeTaxHTField0" minOccurs="0"/>
                <xsd:element ref="ns1:gskDocOriginalPath" minOccurs="0"/>
                <xsd:element ref="ns1:gskDocTypeTaxHTField0" minOccurs="0"/>
                <xsd:element ref="ns1:gskDocParentMessageId" minOccurs="0"/>
                <xsd:element ref="ns3:_dlc_DocId" minOccurs="0"/>
                <xsd:element ref="ns3:_dlc_DocIdPersistId" minOccurs="0"/>
                <xsd:element ref="ns3: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datagroup.de/gsk/docfuture" elementFormDefault="qualified">
    <xsd:import namespace="http://schemas.microsoft.com/office/2006/documentManagement/types"/>
    <xsd:import namespace="http://schemas.microsoft.com/office/infopath/2007/PartnerControls"/>
    <xsd:element name="gskDocSortTitle" ma:index="0" nillable="true" ma:displayName="Titel" ma:internalName="gskDocSortTitle" ma:readOnly="true">
      <xsd:simpleType>
        <xsd:restriction base="dms:Text"/>
      </xsd:simpleType>
    </xsd:element>
    <xsd:element name="gskDocNote" ma:index="5" nillable="true" ma:displayName="Notiz" ma:internalName="gskDocNote" ma:readOnly="false">
      <xsd:simpleType>
        <xsd:restriction base="dms:Text"/>
      </xsd:simpleType>
    </xsd:element>
    <xsd:element name="gskDocSortDate" ma:index="6" nillable="true" ma:displayName="Datum" ma:format="DateTime" ma:internalName="gskDocSortDate" ma:readOnly="true">
      <xsd:simpleType>
        <xsd:restriction base="dms:DateTime"/>
      </xsd:simpleType>
    </xsd:element>
    <xsd:element name="gskDocCreatedBy" ma:index="7" nillable="true" ma:displayName="Erzeugt von" ma:internalName="gskDocCreatedBy" ma:readOnly="true">
      <xsd:simpleType>
        <xsd:restriction base="dms:Text"/>
      </xsd:simpleType>
    </xsd:element>
    <xsd:element name="gskDocCreatedAt" ma:index="8" nillable="true" ma:displayName="Erzeugt am" ma:format="DateTime" ma:internalName="gskDocCreatedAt" ma:readOnly="true">
      <xsd:simpleType>
        <xsd:restriction base="dms:DateTime"/>
      </xsd:simpleType>
    </xsd:element>
    <xsd:element name="gskDocModifiedBy" ma:index="9" nillable="true" ma:displayName="Geändert von" ma:internalName="gskDocModifiedBy" ma:readOnly="true">
      <xsd:simpleType>
        <xsd:restriction base="dms:Text"/>
      </xsd:simpleType>
    </xsd:element>
    <xsd:element name="gskDocModifiedAt" ma:index="10" nillable="true" ma:displayName="Geändert am" ma:format="DateTime" ma:internalName="gskDocModifiedAt" ma:readOnly="true">
      <xsd:simpleType>
        <xsd:restriction base="dms:DateTime"/>
      </xsd:simpleType>
    </xsd:element>
    <xsd:element name="gskDocCategory" ma:index="11" nillable="true" ma:displayName="Kategorie" ma:internalName="gskDocCategory" ma:readOnly="true">
      <xsd:simpleType>
        <xsd:restriction base="dms:Text">
          <xsd:maxLength value="255"/>
        </xsd:restriction>
      </xsd:simpleType>
    </xsd:element>
    <xsd:element name="gskDocLegalScopeTaxHTField0" ma:index="13" nillable="true" ma:taxonomy="true" ma:internalName="gskDocLegalScopeTaxHTField0" ma:taxonomyFieldName="gskDocLegalScope" ma:displayName="Rechtsbereich" ma:readOnly="false" ma:fieldId="{70f88e5d-6422-4b69-9d66-8257cea98ebd}" ma:sspId="b65cfb7c-03b9-48c4-b069-abeafaeaf16e" ma:termSetId="158c66b5-96ca-4766-a3ec-5e19bcd1085a" ma:anchorId="00000000-0000-0000-0000-000000000000" ma:open="false" ma:isKeyword="false">
      <xsd:complexType>
        <xsd:sequence>
          <xsd:element ref="pc:Terms" minOccurs="0" maxOccurs="1"/>
        </xsd:sequence>
      </xsd:complexType>
    </xsd:element>
    <xsd:element name="gskDocOriginalPath" ma:index="14" nillable="true" ma:displayName="Original-Pfad" ma:description="Originaler Pfad des Dokuments im Filesystem" ma:internalName="gskDocOriginalPath" ma:readOnly="true">
      <xsd:simpleType>
        <xsd:restriction base="dms:Note"/>
      </xsd:simpleType>
    </xsd:element>
    <xsd:element name="gskDocTypeTaxHTField0" ma:index="16" nillable="true" ma:taxonomy="true" ma:internalName="gskDocTypeTaxHTField0" ma:taxonomyFieldName="gskDocType" ma:displayName="Dokumentart" ma:readOnly="false" ma:fieldId="{9ac0854f-ff25-4881-9f93-f6048e22ffc9}" ma:sspId="b65cfb7c-03b9-48c4-b069-abeafaeaf16e" ma:termSetId="3921a894-83b2-4eb4-a22e-27dd9058899c" ma:anchorId="00000000-0000-0000-0000-000000000000" ma:open="false" ma:isKeyword="false">
      <xsd:complexType>
        <xsd:sequence>
          <xsd:element ref="pc:Terms" minOccurs="0" maxOccurs="1"/>
        </xsd:sequence>
      </xsd:complexType>
    </xsd:element>
    <xsd:element name="gskDocParentMessageId" ma:index="17" nillable="true" ma:displayName="ParentMessageId" ma:indexed="true" ma:internalName="gskDocParentMessageId"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cbf249-6922-4467-ab60-80cadffbd99f" elementFormDefault="qualified">
    <xsd:import namespace="http://schemas.microsoft.com/office/2006/documentManagement/types"/>
    <xsd:import namespace="http://schemas.microsoft.com/office/infopath/2007/PartnerControls"/>
    <xsd:element name="_dlc_DocId" ma:index="18" nillable="true" ma:displayName="Wert der Dokument-ID" ma:description="Der Wert der diesem Element zugewiesenen Dokument-ID." ma:indexed="true"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2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gskDocNote xmlns="http://schemas.datagroup.de/gsk/docfuture" xsi:nil="true"/>
    <gskDocLegalScopeTaxHTField0 xmlns="http://schemas.datagroup.de/gsk/docfuture">
      <Terms xmlns="http://schemas.microsoft.com/office/infopath/2007/PartnerControls"/>
    </gskDocLegalScopeTaxHTField0>
    <gskDocTypeTaxHTField0 xmlns="http://schemas.datagroup.de/gsk/docfuture">
      <Terms xmlns="http://schemas.microsoft.com/office/infopath/2007/PartnerControls"/>
    </gskDocTypeTaxHTField0>
  </documentManagement>
</p:properties>
</file>

<file path=customXml/itemProps1.xml><?xml version="1.0" encoding="utf-8"?>
<ds:datastoreItem xmlns:ds="http://schemas.openxmlformats.org/officeDocument/2006/customXml" ds:itemID="{5EA50350-BF29-4718-BA9C-380D5F3FFDD0}">
  <ds:schemaRefs>
    <ds:schemaRef ds:uri="http://www.office-performance.de/VertragEinsprachig"/>
  </ds:schemaRefs>
</ds:datastoreItem>
</file>

<file path=customXml/itemProps2.xml><?xml version="1.0" encoding="utf-8"?>
<ds:datastoreItem xmlns:ds="http://schemas.openxmlformats.org/officeDocument/2006/customXml" ds:itemID="{56E5BD05-75D9-460B-8867-162C2C35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datagroup.de/gsk/docfuture"/>
    <ds:schemaRef ds:uri="e5cbf249-6922-4467-ab60-80cadffbd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5FACB-D5C8-426E-B6CF-E2019EDA1C01}">
  <ds:schemaRefs>
    <ds:schemaRef ds:uri="http://schemas.microsoft.com/sharepoint/events"/>
  </ds:schemaRefs>
</ds:datastoreItem>
</file>

<file path=customXml/itemProps4.xml><?xml version="1.0" encoding="utf-8"?>
<ds:datastoreItem xmlns:ds="http://schemas.openxmlformats.org/officeDocument/2006/customXml" ds:itemID="{8C7407B9-3D23-4B0D-B43C-AD6D01B16DEF}">
  <ds:schemaRefs>
    <ds:schemaRef ds:uri="http://schemas.microsoft.com/sharepoint/v3/contenttype/forms"/>
  </ds:schemaRefs>
</ds:datastoreItem>
</file>

<file path=customXml/itemProps5.xml><?xml version="1.0" encoding="utf-8"?>
<ds:datastoreItem xmlns:ds="http://schemas.openxmlformats.org/officeDocument/2006/customXml" ds:itemID="{15187187-3022-45A9-A1C1-915782552FAD}">
  <ds:schemaRefs>
    <ds:schemaRef ds:uri="http://schemas.openxmlformats.org/officeDocument/2006/bibliography"/>
  </ds:schemaRefs>
</ds:datastoreItem>
</file>

<file path=customXml/itemProps6.xml><?xml version="1.0" encoding="utf-8"?>
<ds:datastoreItem xmlns:ds="http://schemas.openxmlformats.org/officeDocument/2006/customXml" ds:itemID="{4A33ED70-5FAD-4FED-A639-6A13D889695C}">
  <ds:schemaRefs>
    <ds:schemaRef ds:uri="http://schemas.microsoft.com/office/2006/metadata/properties"/>
    <ds:schemaRef ds:uri="http://schemas.microsoft.com/office/infopath/2007/PartnerControls"/>
    <ds:schemaRef ds:uri="http://schemas.datagroup.de/gsk/docfuture"/>
  </ds:schemaRefs>
</ds:datastoreItem>
</file>

<file path=docProps/app.xml><?xml version="1.0" encoding="utf-8"?>
<Properties xmlns="http://schemas.openxmlformats.org/officeDocument/2006/extended-properties" xmlns:vt="http://schemas.openxmlformats.org/officeDocument/2006/docPropsVTypes">
  <Template>GSK_Vertrag_einsprachig</Template>
  <TotalTime>0</TotalTime>
  <Pages>5</Pages>
  <Words>1008</Words>
  <Characters>6352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GSK</dc:creator>
  <cp:keywords/>
  <dc:description/>
  <cp:lastModifiedBy>Maike Behm</cp:lastModifiedBy>
  <cp:revision>11</cp:revision>
  <cp:lastPrinted>2025-01-23T14:01:00Z</cp:lastPrinted>
  <dcterms:created xsi:type="dcterms:W3CDTF">2023-12-04T09:21:00Z</dcterms:created>
  <dcterms:modified xsi:type="dcterms:W3CDTF">2025-01-24T10:11:00Z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vt:lpwstr>GSK</vt:lpwstr>
  </property>
  <property fmtid="{D5CDD505-2E9C-101B-9397-08002B2CF9AE}" pid="3" name="TemplateType">
    <vt:lpwstr>VertragEinsprachig</vt:lpwstr>
  </property>
  <property fmtid="{D5CDD505-2E9C-101B-9397-08002B2CF9AE}" pid="4" name="TemplateDate">
    <vt:lpwstr>20220822</vt:lpwstr>
  </property>
  <property fmtid="{D5CDD505-2E9C-101B-9397-08002B2CF9AE}" pid="5" name="TemplateVersion">
    <vt:lpwstr>1.0</vt:lpwstr>
  </property>
  <property fmtid="{D5CDD505-2E9C-101B-9397-08002B2CF9AE}" pid="6" name="DocStatus">
    <vt:lpwstr>Existing</vt:lpwstr>
  </property>
  <property fmtid="{D5CDD505-2E9C-101B-9397-08002B2CF9AE}" pid="7" name="CompanyName">
    <vt:lpwstr>GSK</vt:lpwstr>
  </property>
  <property fmtid="{D5CDD505-2E9C-101B-9397-08002B2CF9AE}" pid="8" name="Location">
    <vt:lpwstr>Berlin</vt:lpwstr>
  </property>
  <property fmtid="{D5CDD505-2E9C-101B-9397-08002B2CF9AE}" pid="9" name="DocLanguage">
    <vt:lpwstr>1031</vt:lpwstr>
  </property>
  <property fmtid="{D5CDD505-2E9C-101B-9397-08002B2CF9AE}" pid="10" name="DocLanguageText">
    <vt:lpwstr>DEU</vt:lpwstr>
  </property>
  <property fmtid="{D5CDD505-2E9C-101B-9397-08002B2CF9AE}" pid="11" name="LogoP11">
    <vt:lpwstr>shp_Logo_GSK</vt:lpwstr>
  </property>
  <property fmtid="{D5CDD505-2E9C-101B-9397-08002B2CF9AE}" pid="12" name="LogoP12">
    <vt:lpwstr>shp_Logo_GSK_Pfeil</vt:lpwstr>
  </property>
  <property fmtid="{D5CDD505-2E9C-101B-9397-08002B2CF9AE}" pid="13" name="LogoP21">
    <vt:lpwstr>shp_Logo_GSK</vt:lpwstr>
  </property>
  <property fmtid="{D5CDD505-2E9C-101B-9397-08002B2CF9AE}" pid="14" name="LogoP22">
    <vt:lpwstr>shp_Logo_GSK_Pfeil</vt:lpwstr>
  </property>
  <property fmtid="{D5CDD505-2E9C-101B-9397-08002B2CF9AE}" pid="15" name="FooterP1SpaceAfter">
    <vt:lpwstr>-</vt:lpwstr>
  </property>
  <property fmtid="{D5CDD505-2E9C-101B-9397-08002B2CF9AE}" pid="16" name="DatePattern">
    <vt:lpwstr>d. MMMM yyyy</vt:lpwstr>
  </property>
  <property fmtid="{D5CDD505-2E9C-101B-9397-08002B2CF9AE}" pid="17" name="chkContractBilingual">
    <vt:lpwstr>0</vt:lpwstr>
  </property>
  <property fmtid="{D5CDD505-2E9C-101B-9397-08002B2CF9AE}" pid="18" name="PropertyHeading1">
    <vt:lpwstr>11~0~1~3~0~1~1~0~0~0~24~12~1~1~0~0~0~1~3~1~0~1~1~0~12~6</vt:lpwstr>
  </property>
  <property fmtid="{D5CDD505-2E9C-101B-9397-08002B2CF9AE}" pid="19" name="PropertyHeading2">
    <vt:lpwstr>11~0~1~5~0~1~1~0~0~0~18~12~1~1~0~2~0~1~3~1~0~1~0~0~6~6</vt:lpwstr>
  </property>
  <property fmtid="{D5CDD505-2E9C-101B-9397-08002B2CF9AE}" pid="20" name="PropertyHeading3">
    <vt:lpwstr>11~1~2~11~0~1~1~0~0~0~15~12~1~1~0~3~0~1~3~1~0~1~0~0~6~6</vt:lpwstr>
  </property>
  <property fmtid="{D5CDD505-2E9C-101B-9397-08002B2CF9AE}" pid="21" name="PropertyHeading4">
    <vt:lpwstr>15~1~2~16~1~2~1~0~0~0~15~12~1~1~0~4~0~1~3~0~1~2~0~0~6~6</vt:lpwstr>
  </property>
  <property fmtid="{D5CDD505-2E9C-101B-9397-08002B2CF9AE}" pid="22" name="PropertyHeading5">
    <vt:lpwstr>8~1~2~8~1~2~1~0~0~0~15~12~1~1~0~5~0~1~3~0~1~2~0~0~6~6</vt:lpwstr>
  </property>
  <property fmtid="{D5CDD505-2E9C-101B-9397-08002B2CF9AE}" pid="23" name="PropertyHeading6">
    <vt:lpwstr>12~1~2~12~1~2~1~0~0~0~15~12~1~1~0~6~0~1~3~0~1~2~0~0~6~6</vt:lpwstr>
  </property>
  <property fmtid="{D5CDD505-2E9C-101B-9397-08002B2CF9AE}" pid="24" name="PropertyHeading7">
    <vt:lpwstr>17~2~3~17~2~3~1~0~0~0~15~12~1~1~0~7~0~1~3~0~2~3~0~0~6~6</vt:lpwstr>
  </property>
  <property fmtid="{D5CDD505-2E9C-101B-9397-08002B2CF9AE}" pid="25" name="PropertyHeading8">
    <vt:lpwstr>9~2~3~9~2~3~1~0~0~0~15~12~1~1~0~8~0~1~3~0~2~3~0~0~6~6</vt:lpwstr>
  </property>
  <property fmtid="{D5CDD505-2E9C-101B-9397-08002B2CF9AE}" pid="26" name="PropertyHeading9">
    <vt:lpwstr>13~2~3~13~2~3~1~0~0~0~15~12~1~1~0~9~0~1~3~0~2~3~0~0~6~6</vt:lpwstr>
  </property>
  <property fmtid="{D5CDD505-2E9C-101B-9397-08002B2CF9AE}" pid="27" name="OutlineLanguageH1">
    <vt:lpwstr>1031</vt:lpwstr>
  </property>
  <property fmtid="{D5CDD505-2E9C-101B-9397-08002B2CF9AE}" pid="28" name="OutlineLanguageH2">
    <vt:lpwstr>2057</vt:lpwstr>
  </property>
  <property fmtid="{D5CDD505-2E9C-101B-9397-08002B2CF9AE}" pid="29" name="AnnexWithHyphen">
    <vt:lpwstr>0</vt:lpwstr>
  </property>
  <property fmtid="{D5CDD505-2E9C-101B-9397-08002B2CF9AE}" pid="30" name="AnnexInNextLine">
    <vt:lpwstr>0</vt:lpwstr>
  </property>
  <property fmtid="{D5CDD505-2E9C-101B-9397-08002B2CF9AE}" pid="31" name="ContentTypeId">
    <vt:lpwstr>0x010100FAB7E7DA8FF74EB489A75216DB0EF42E005815FCDB3C4697458D2823D7321E4502</vt:lpwstr>
  </property>
</Properties>
</file>