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bzmamrl90od" w:id="0"/>
      <w:bookmarkEnd w:id="0"/>
      <w:r w:rsidDel="00000000" w:rsidR="00000000" w:rsidRPr="00000000">
        <w:rPr>
          <w:rtl w:val="0"/>
        </w:rPr>
        <w:t xml:space="preserve">Projektreferenz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xzlrvr81mtwf" w:id="1"/>
      <w:bookmarkEnd w:id="1"/>
      <w:r w:rsidDel="00000000" w:rsidR="00000000" w:rsidRPr="00000000">
        <w:rPr>
          <w:rtl w:val="0"/>
        </w:rPr>
        <w:t xml:space="preserve">Ausschreibung: “Weiterentwicklung und Betrieb der Software für die Datentreuhänder-Plattform EuroDaT sowie des AML-Anwendungsfalls safeAML”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Ausfüllhinweise: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Füllen Sie das Formular für jede Referenz getrennt aus und benennen Sie die Dateien wie in den Angebots- und Verfahrensbedingungen beschrieben.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Änderungen am Format der Projektreferenz sind nicht zulässig. Ebenso wenig dürfen vorgegebene Texte oder Abstände verändert, ersetzt oder entfernt werden.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Gesamtumfang jeder einzelnen Referenz darf die folgende Seitenzahl nicht überschreiten: Nicht mehr als 20 Seiten, falls die Referenz für beide Lose gilt. Nicht mehr als 15 Seiten, falls sie nur für Los 1 gilt. Nicht mehr als 8 Seiten, falls sie nur für Los 2 gilt.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der Bewerberin/Bewerberinnengemeinschaft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Laufende Nr. der Referenz (1-3)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Referenz für welche Lose (Los 1 / Los 2 / Los 1 und Los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3375"/>
        <w:gridCol w:w="5250"/>
        <w:tblGridChange w:id="0">
          <w:tblGrid>
            <w:gridCol w:w="375"/>
            <w:gridCol w:w="3375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Projektbezeichnung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Auftraggeberin (Name, Anschrift)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Aktuelle Ansprechperson bei der Auftraggeberin (Name, Rolle, Tel.-Nr., E-Mail-Adresse)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Projektlaufzeit von bis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(von MM/JJ bis MM/JJ)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Anzahl eingesetzter VZÄ (des Unternehmens)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Beschreibung des Projekts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Bitte beschreiben Sie Ihr Projekt (max. 1 Seite).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Angaben zu Bewertungskriterien in der Matrix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1 (erforderlich für Los 1 und Los 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Ausgewiesene Erfahrungen bei der Implementierung von Individualsoftware im Finanzsektor sowie Kenntnisse über die dort geltenden rechtlichen Rahmenbedingungen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Welche Art von Individualsoftware wurde implementiert und wie ist der Rechtsrahmen des Finanzsektor dabei berücksichtigt worden?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Zeitraum (Monate/Jahre)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2 (erforderlich für Los 1 und Los 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beim Einsatz von Sicherheitstechnologien und -praktiken zur Absicherung sensibler Daten bei der Implementierung und dem Betrieb von Individualsoftware. Anwendung und Implementierung von Verfahren zur Anonymisierung oder Pseudo-Anonymisierung.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Wie und welche Sicherheitstechnologien und -praktiken wurden bei der Implementierung und dem Betrieb der Individualsoftware angewandt? Wurden Verfahren zur Pseudonymisierung / Anonymisierung angewandt und / oder entwickelt? Wie, welche und wofür?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Zeitraum (Monate/Jahre)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3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 der Entwicklung und dem Betrieb von Dataspace- oder Datentreuhänder-Software als Free and Open Source Software (FOSS). Dies im Kontext von (Public-) Cloud und/oder On-Premises Infrastrukturen.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Dataspace- oder Datenraum-Software haben Sie im Projekt als Open Source entwickelt? Welche? Wo und unter welcher Lizenz ist sie veröffentlicht?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Auf welcher Infrastruktur wird sie betrieben?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4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 der Entwicklung Kubernetes-nativer Applikationen unter Einsatz z.B. der folgenden oder vergleichbarer Technologien: 1. Kotlin/Quarkus, 2. Typescript/Angular, 3. PostgreSQL, 4. Gradle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Kubernetes-native Applikationen entwickelt? Welche und nach welchen Prinzipien?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Kotlin/Quarkus, 2. Typescript/Angular, 3. PostgreSQL, 4. Gradle?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5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 der Umsetzung und Pflege von CI/CD-Pipelines z.B. mit den folgenden oder vergleichbaren Technologie: 1. Argo CD, 2. Docker, 3. GitLab, 4. SonarCloud, 5. Terraform/OpenTofu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CI/CD-Pipelines umgesetzt und/oder gepflegt? Nach welcher Vorgehensweise?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Argo CD, 2. Docker, 3. GitLab, 4. SonarCloud, 5. Terraform/OpenTofu?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6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beim Deployment und der Wartung Kubernetes-nativer Applikationen z.B. mit den folgenden oder vergleichbaren Technologien: 1. Kubernetes, 2. Docker, 3. Helm, 4. Argo CD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Kubernetes-native Applikationen deployt und gewartet? Welche? Wie sind Sie vorgegangen?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Kubernetes, 2. Docker, 3. Helm, 4. Argo CD?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7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beim Aufbau und der Wartung von (Public-) Cloud-Organisationen für sicherheitskritische Anwendungen in der Google Cloud (oder vergleichbar) z.B. mit folgenden oder vergleichbaren Technologie: 1. GitLab, 2. Terraform/OpenTofu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eine Cloud-Organisation für eine sicherheitskritische Anwendung aufgebaut und gewartet? Welche? Mit welchen sicherheitskritischen Anforderungen? In welcher Cloud?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GitLab, 2. Terraform/OpenTofu?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8 (erforderlich für Los 1)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 der Umsetzung von Authentifizierung/Autorisierung in der Google-Cloud (oder vergleichbar) und in Kubernetes z.B. mit den folgenden oder vergleichbaren Technologien: 1. OIDC, 2. OAuth2, 3. Keycloak, 4. Google IAM, 5. Hashicorp Vault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eine Authentifizierung und Autorisierung in der Cloud umgesetzt? Wofür und auf welche Weise? In welcher Cloud?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OIDC, 2. OAuth2, 3. Keycloak, 4. Google IAM, 5. Hashicorp Vault?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9 (erforderlich für Los 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Erfahrungen bei der Entwicklung von Individualsoftware im Bereich Geldwäsche und Terrorismusfinanzierung (AML/CFT)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Individualsoftware im Bereich AML/CFT entwickelt? Welche? In welchen dieser Bereiche?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10 (erforderlich für Los 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 der cloud-nativen Applikationsentwicklung z.B. mit den folgenden oder vergleichbaren Technologien: 1. Java/Spring Boot, 2. Typescript/Vue, 3. Python, 4. PostgreSQL, 5. Gradle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cloud-native Applikationen entwickelt? Welche? Nach welche Prinzipien?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Java/Spring Boot, 2. Typescript/Vue, 3. Python, 4. PostgreSQL, 5. Gradle?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Kriterium 11 (erforderlich für Los 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Einschlägige Erfahrungen beim Serverless-Deployment Cloud-nativer Applikationen z.B. mit den folgenden oder vergleichbaren Technologien: 1. Cloud Run, 2. Docker, 3. Gitlab, 4. Argo CD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Haben Sie im Kontext des Projekts cloud-native Applikationen serverless deployt? Welche? Wie sind Sie vorgegangen?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Welche der folgenden oder vergleichbaren Technologien wurden dabei eingesetzt: 1. Cloud Run, 2. Docker, 3. Gitlab, 4. Argo CD?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Umfang der Tätigkeit (PT)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EuroDaT behält sich vor, die Richtigkeit der hier gemachten Angaben u.a. durch Rückfrage bei der genannten Ansprechperson zu prüfen.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10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und Rechtsform der Bewerberin/Bieterin</w:t>
            </w:r>
          </w:p>
        </w:tc>
      </w:tr>
      <w:tr>
        <w:trPr>
          <w:cantSplit w:val="0"/>
          <w:trHeight w:val="349.2283464566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9.2283464566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Name, Vorname und Funktion der:des Vertreters:in der Bewerberin/Bieterin</w:t>
            </w:r>
          </w:p>
        </w:tc>
      </w:tr>
      <w:tr>
        <w:trPr>
          <w:cantSplit w:val="0"/>
          <w:trHeight w:val="349.2283464566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9.2283464566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</w:tr>
      <w:tr>
        <w:trPr>
          <w:cantSplit w:val="0"/>
          <w:trHeight w:val="349.2283464566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183.68503937007875" w:type="dxa"/>
              <w:left w:w="-183.68503937007875" w:type="dxa"/>
              <w:bottom w:w="-183.68503937007875" w:type="dxa"/>
              <w:right w:w="-183.68503937007875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