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D50F1" w14:textId="77777777" w:rsidR="00D624FD" w:rsidRDefault="00D624FD" w:rsidP="00D624FD">
      <w:pPr>
        <w:pStyle w:val="Textkrper"/>
        <w:tabs>
          <w:tab w:val="left" w:pos="2628"/>
        </w:tabs>
        <w:jc w:val="center"/>
        <w:rPr>
          <w:b/>
          <w:sz w:val="24"/>
          <w:szCs w:val="24"/>
          <w:highlight w:val="yellow"/>
        </w:rPr>
      </w:pPr>
      <w:r w:rsidRPr="00375AFA">
        <w:rPr>
          <w:b/>
          <w:sz w:val="24"/>
          <w:szCs w:val="24"/>
        </w:rPr>
        <w:t xml:space="preserve">Vertrag über </w:t>
      </w:r>
      <w:r>
        <w:rPr>
          <w:b/>
          <w:sz w:val="24"/>
          <w:szCs w:val="24"/>
        </w:rPr>
        <w:t>IT-Serviceleistungen</w:t>
      </w:r>
    </w:p>
    <w:p w14:paraId="12671E52" w14:textId="77777777" w:rsidR="00D624FD" w:rsidRDefault="00D624FD" w:rsidP="00D624FD">
      <w:pPr>
        <w:pStyle w:val="Textkrper"/>
        <w:tabs>
          <w:tab w:val="left" w:pos="2628"/>
        </w:tabs>
        <w:rPr>
          <w:highlight w:val="yellow"/>
        </w:rPr>
      </w:pPr>
    </w:p>
    <w:p w14:paraId="1902F16E" w14:textId="77777777" w:rsidR="00D624FD" w:rsidRPr="001B30DF" w:rsidRDefault="00D624FD" w:rsidP="00D624FD">
      <w:pPr>
        <w:pStyle w:val="Textkrper"/>
        <w:tabs>
          <w:tab w:val="left" w:pos="2628"/>
        </w:tabs>
        <w:rPr>
          <w:b/>
        </w:rPr>
      </w:pPr>
      <w:r w:rsidRPr="001B30DF">
        <w:rPr>
          <w:b/>
        </w:rPr>
        <w:t>Inhaltsangabe</w:t>
      </w:r>
    </w:p>
    <w:p w14:paraId="20F4C0EF" w14:textId="77777777" w:rsidR="00570BB1" w:rsidRDefault="00570BB1" w:rsidP="00FF7D5B">
      <w:pPr>
        <w:pStyle w:val="Verzeichnis1"/>
        <w:tabs>
          <w:tab w:val="left" w:pos="360"/>
          <w:tab w:val="right" w:leader="dot" w:pos="9072"/>
        </w:tabs>
        <w:rPr>
          <w:rFonts w:cs="Arial"/>
          <w:szCs w:val="18"/>
        </w:rPr>
      </w:pPr>
    </w:p>
    <w:p w14:paraId="689A5E99" w14:textId="77777777" w:rsidR="006F49BB" w:rsidRPr="00E30DA7" w:rsidRDefault="00507C28">
      <w:pPr>
        <w:pStyle w:val="Verzeichnis1"/>
        <w:tabs>
          <w:tab w:val="left" w:pos="36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r w:rsidRPr="0080758A">
        <w:rPr>
          <w:rFonts w:cs="Arial"/>
          <w:szCs w:val="18"/>
        </w:rPr>
        <w:fldChar w:fldCharType="begin"/>
      </w:r>
      <w:r w:rsidRPr="0080758A">
        <w:rPr>
          <w:rFonts w:cs="Arial"/>
          <w:szCs w:val="18"/>
        </w:rPr>
        <w:instrText xml:space="preserve"> TOC \o "1-3" \h \z \u </w:instrText>
      </w:r>
      <w:r w:rsidRPr="0080758A">
        <w:rPr>
          <w:rFonts w:cs="Arial"/>
          <w:szCs w:val="18"/>
        </w:rPr>
        <w:fldChar w:fldCharType="separate"/>
      </w:r>
      <w:hyperlink w:anchor="_Toc383158499" w:history="1">
        <w:r w:rsidR="006F49BB" w:rsidRPr="00D60CEC">
          <w:rPr>
            <w:rStyle w:val="Hyperlink"/>
            <w:noProof/>
          </w:rPr>
          <w:t>1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Gegenstand und Bestandteile des Vertrages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_Toc383158499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4</w:t>
        </w:r>
        <w:r w:rsidR="006F49BB">
          <w:rPr>
            <w:noProof/>
            <w:webHidden/>
          </w:rPr>
          <w:fldChar w:fldCharType="end"/>
        </w:r>
      </w:hyperlink>
    </w:p>
    <w:p w14:paraId="052C0241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00" w:history="1">
        <w:r w:rsidR="006F49BB" w:rsidRPr="00D60CEC">
          <w:rPr>
            <w:rStyle w:val="Hyperlink"/>
            <w:rFonts w:ascii="Arial Fett" w:hAnsi="Arial Fett"/>
            <w:noProof/>
          </w:rPr>
          <w:t>1.1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Vertragsgegenstand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_Toc383158500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4</w:t>
        </w:r>
        <w:r w:rsidR="006F49BB">
          <w:rPr>
            <w:noProof/>
            <w:webHidden/>
          </w:rPr>
          <w:fldChar w:fldCharType="end"/>
        </w:r>
      </w:hyperlink>
    </w:p>
    <w:p w14:paraId="045F35F5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01" w:history="1">
        <w:r w:rsidR="006F49BB" w:rsidRPr="00D60CEC">
          <w:rPr>
            <w:rStyle w:val="Hyperlink"/>
            <w:rFonts w:ascii="Arial Fett" w:hAnsi="Arial Fett"/>
            <w:noProof/>
          </w:rPr>
          <w:t>1.2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Vertragsbestandteile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_Toc383158501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4</w:t>
        </w:r>
        <w:r w:rsidR="006F49BB">
          <w:rPr>
            <w:noProof/>
            <w:webHidden/>
          </w:rPr>
          <w:fldChar w:fldCharType="end"/>
        </w:r>
      </w:hyperlink>
    </w:p>
    <w:p w14:paraId="53A5B046" w14:textId="77777777" w:rsidR="006F49BB" w:rsidRPr="00E30DA7" w:rsidRDefault="002C4C62">
      <w:pPr>
        <w:pStyle w:val="Verzeichnis1"/>
        <w:tabs>
          <w:tab w:val="left" w:pos="36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02" w:history="1">
        <w:r w:rsidR="006F49BB" w:rsidRPr="00D60CEC">
          <w:rPr>
            <w:rStyle w:val="Hyperlink"/>
            <w:noProof/>
          </w:rPr>
          <w:t>2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Überblick über die vereinbarten Leistungen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_Toc383158502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5</w:t>
        </w:r>
        <w:r w:rsidR="006F49BB">
          <w:rPr>
            <w:noProof/>
            <w:webHidden/>
          </w:rPr>
          <w:fldChar w:fldCharType="end"/>
        </w:r>
      </w:hyperlink>
    </w:p>
    <w:p w14:paraId="16685715" w14:textId="77777777" w:rsidR="006F49BB" w:rsidRPr="00E30DA7" w:rsidRDefault="002C4C62">
      <w:pPr>
        <w:pStyle w:val="Verzeichnis1"/>
        <w:tabs>
          <w:tab w:val="left" w:pos="36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03" w:history="1">
        <w:r w:rsidR="006F49BB" w:rsidRPr="00D60CEC">
          <w:rPr>
            <w:rStyle w:val="Hyperlink"/>
            <w:noProof/>
          </w:rPr>
          <w:t>3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Beschreibung und Standort(e) des vertragsgegenständlichen IT-Systems und der Systemumgebung*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_Toc383158503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5</w:t>
        </w:r>
        <w:r w:rsidR="006F49BB">
          <w:rPr>
            <w:noProof/>
            <w:webHidden/>
          </w:rPr>
          <w:fldChar w:fldCharType="end"/>
        </w:r>
      </w:hyperlink>
    </w:p>
    <w:p w14:paraId="3BE17873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04" w:history="1">
        <w:r w:rsidR="006F49BB" w:rsidRPr="00D60CEC">
          <w:rPr>
            <w:rStyle w:val="Hyperlink"/>
            <w:rFonts w:ascii="Arial Fett" w:hAnsi="Arial Fett"/>
            <w:noProof/>
          </w:rPr>
          <w:t>3.1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Beschreibung des IT-Systems und seiner Systemumgebung*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_Toc383158504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5</w:t>
        </w:r>
        <w:r w:rsidR="006F49BB">
          <w:rPr>
            <w:noProof/>
            <w:webHidden/>
          </w:rPr>
          <w:fldChar w:fldCharType="end"/>
        </w:r>
      </w:hyperlink>
    </w:p>
    <w:p w14:paraId="53D6B9FB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05" w:history="1">
        <w:r w:rsidR="006F49BB" w:rsidRPr="00D60CEC">
          <w:rPr>
            <w:rStyle w:val="Hyperlink"/>
            <w:rFonts w:ascii="Arial Fett" w:hAnsi="Arial Fett"/>
            <w:noProof/>
          </w:rPr>
          <w:t>3.2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Standort(e) und Zugänglichkeit des IT-Systems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_Toc383158505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6</w:t>
        </w:r>
        <w:r w:rsidR="006F49BB">
          <w:rPr>
            <w:noProof/>
            <w:webHidden/>
          </w:rPr>
          <w:fldChar w:fldCharType="end"/>
        </w:r>
      </w:hyperlink>
    </w:p>
    <w:p w14:paraId="6FA9A2BB" w14:textId="77777777" w:rsidR="006F49BB" w:rsidRPr="00E30DA7" w:rsidRDefault="002C4C62">
      <w:pPr>
        <w:pStyle w:val="Verzeichnis1"/>
        <w:tabs>
          <w:tab w:val="left" w:pos="36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06" w:history="1">
        <w:r w:rsidR="006F49BB" w:rsidRPr="00D60CEC">
          <w:rPr>
            <w:rStyle w:val="Hyperlink"/>
            <w:noProof/>
          </w:rPr>
          <w:t>4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Beginn / Dauer / Kündigung der Serviceleistungen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_Toc383158506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6</w:t>
        </w:r>
        <w:r w:rsidR="006F49BB">
          <w:rPr>
            <w:noProof/>
            <w:webHidden/>
          </w:rPr>
          <w:fldChar w:fldCharType="end"/>
        </w:r>
      </w:hyperlink>
    </w:p>
    <w:p w14:paraId="59D4C3E3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07" w:history="1">
        <w:r w:rsidR="006F49BB" w:rsidRPr="00D60CEC">
          <w:rPr>
            <w:rStyle w:val="Hyperlink"/>
            <w:rFonts w:ascii="Arial Fett" w:hAnsi="Arial Fett"/>
            <w:noProof/>
          </w:rPr>
          <w:t>4.1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Beginn / Dauer der Serviceleistungen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_Toc383158507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6</w:t>
        </w:r>
        <w:r w:rsidR="006F49BB">
          <w:rPr>
            <w:noProof/>
            <w:webHidden/>
          </w:rPr>
          <w:fldChar w:fldCharType="end"/>
        </w:r>
      </w:hyperlink>
    </w:p>
    <w:p w14:paraId="526BC14B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08" w:history="1">
        <w:r w:rsidR="006F49BB" w:rsidRPr="00D60CEC">
          <w:rPr>
            <w:rStyle w:val="Hyperlink"/>
            <w:rFonts w:ascii="Arial Fett" w:hAnsi="Arial Fett"/>
            <w:noProof/>
          </w:rPr>
          <w:t>4.2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Kündigung von Serviceleistungen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_Toc383158508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7</w:t>
        </w:r>
        <w:r w:rsidR="006F49BB">
          <w:rPr>
            <w:noProof/>
            <w:webHidden/>
          </w:rPr>
          <w:fldChar w:fldCharType="end"/>
        </w:r>
      </w:hyperlink>
    </w:p>
    <w:p w14:paraId="0AE32E52" w14:textId="77777777" w:rsidR="006F49BB" w:rsidRPr="00E30DA7" w:rsidRDefault="002C4C62">
      <w:pPr>
        <w:pStyle w:val="Verzeichnis1"/>
        <w:tabs>
          <w:tab w:val="left" w:pos="36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09" w:history="1">
        <w:r w:rsidR="006F49BB" w:rsidRPr="00D60CEC">
          <w:rPr>
            <w:rStyle w:val="Hyperlink"/>
            <w:noProof/>
          </w:rPr>
          <w:t>5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Vergütung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_Toc383158509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7</w:t>
        </w:r>
        <w:r w:rsidR="006F49BB">
          <w:rPr>
            <w:noProof/>
            <w:webHidden/>
          </w:rPr>
          <w:fldChar w:fldCharType="end"/>
        </w:r>
      </w:hyperlink>
    </w:p>
    <w:p w14:paraId="4874AB9F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10" w:history="1">
        <w:r w:rsidR="006F49BB" w:rsidRPr="00D60CEC">
          <w:rPr>
            <w:rStyle w:val="Hyperlink"/>
            <w:rFonts w:ascii="Arial Fett" w:hAnsi="Arial Fett"/>
            <w:noProof/>
          </w:rPr>
          <w:t>5.1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Vergütung für die Serviceleistungen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_Toc383158510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7</w:t>
        </w:r>
        <w:r w:rsidR="006F49BB">
          <w:rPr>
            <w:noProof/>
            <w:webHidden/>
          </w:rPr>
          <w:fldChar w:fldCharType="end"/>
        </w:r>
      </w:hyperlink>
    </w:p>
    <w:p w14:paraId="3EE8D691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11" w:history="1">
        <w:r w:rsidR="006F49BB" w:rsidRPr="00D60CEC">
          <w:rPr>
            <w:rStyle w:val="Hyperlink"/>
            <w:rFonts w:ascii="Arial Fett" w:hAnsi="Arial Fett"/>
            <w:noProof/>
          </w:rPr>
          <w:t>5.2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Vergütung für Ersatzgegenstände*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_Toc383158511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7</w:t>
        </w:r>
        <w:r w:rsidR="006F49BB">
          <w:rPr>
            <w:noProof/>
            <w:webHidden/>
          </w:rPr>
          <w:fldChar w:fldCharType="end"/>
        </w:r>
      </w:hyperlink>
    </w:p>
    <w:p w14:paraId="057C506C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12" w:history="1">
        <w:r w:rsidR="006F49BB" w:rsidRPr="00D60CEC">
          <w:rPr>
            <w:rStyle w:val="Hyperlink"/>
            <w:rFonts w:ascii="Arial Fett" w:hAnsi="Arial Fett"/>
            <w:noProof/>
          </w:rPr>
          <w:t>5.3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Fälligkeit und Zahlung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_Toc383158512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8</w:t>
        </w:r>
        <w:r w:rsidR="006F49BB">
          <w:rPr>
            <w:noProof/>
            <w:webHidden/>
          </w:rPr>
          <w:fldChar w:fldCharType="end"/>
        </w:r>
      </w:hyperlink>
    </w:p>
    <w:p w14:paraId="0D25E740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13" w:history="1">
        <w:r w:rsidR="006F49BB" w:rsidRPr="00D60CEC">
          <w:rPr>
            <w:rStyle w:val="Hyperlink"/>
            <w:rFonts w:ascii="Arial Fett" w:hAnsi="Arial Fett"/>
            <w:noProof/>
          </w:rPr>
          <w:t>5.4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Rechnungsadresse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_Toc383158513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8</w:t>
        </w:r>
        <w:r w:rsidR="006F49BB">
          <w:rPr>
            <w:noProof/>
            <w:webHidden/>
          </w:rPr>
          <w:fldChar w:fldCharType="end"/>
        </w:r>
      </w:hyperlink>
    </w:p>
    <w:p w14:paraId="02253594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14" w:history="1">
        <w:r w:rsidR="006F49BB" w:rsidRPr="00D60CEC">
          <w:rPr>
            <w:rStyle w:val="Hyperlink"/>
            <w:rFonts w:ascii="Arial Fett" w:hAnsi="Arial Fett"/>
            <w:noProof/>
          </w:rPr>
          <w:t>5.5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Preisanpassung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_Toc383158514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8</w:t>
        </w:r>
        <w:r w:rsidR="006F49BB">
          <w:rPr>
            <w:noProof/>
            <w:webHidden/>
          </w:rPr>
          <w:fldChar w:fldCharType="end"/>
        </w:r>
      </w:hyperlink>
    </w:p>
    <w:p w14:paraId="68853280" w14:textId="77777777" w:rsidR="006F49BB" w:rsidRPr="00E30DA7" w:rsidRDefault="002C4C62">
      <w:pPr>
        <w:pStyle w:val="Verzeichnis1"/>
        <w:tabs>
          <w:tab w:val="left" w:pos="36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15" w:history="1">
        <w:r w:rsidR="006F49BB" w:rsidRPr="00D60CEC">
          <w:rPr>
            <w:rStyle w:val="Hyperlink"/>
            <w:noProof/>
          </w:rPr>
          <w:t>6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Servicezeiten* für die Serviceleistungen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_Toc383158515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8</w:t>
        </w:r>
        <w:r w:rsidR="006F49BB">
          <w:rPr>
            <w:noProof/>
            <w:webHidden/>
          </w:rPr>
          <w:fldChar w:fldCharType="end"/>
        </w:r>
      </w:hyperlink>
    </w:p>
    <w:p w14:paraId="58EF3A22" w14:textId="77777777" w:rsidR="006F49BB" w:rsidRPr="00E30DA7" w:rsidRDefault="002C4C62">
      <w:pPr>
        <w:pStyle w:val="Verzeichnis1"/>
        <w:tabs>
          <w:tab w:val="left" w:pos="36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16" w:history="1">
        <w:r w:rsidR="006F49BB" w:rsidRPr="00D60CEC">
          <w:rPr>
            <w:rStyle w:val="Hyperlink"/>
            <w:noProof/>
          </w:rPr>
          <w:t>7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Ticketsystem*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_Toc383158516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9</w:t>
        </w:r>
        <w:r w:rsidR="006F49BB">
          <w:rPr>
            <w:noProof/>
            <w:webHidden/>
          </w:rPr>
          <w:fldChar w:fldCharType="end"/>
        </w:r>
      </w:hyperlink>
    </w:p>
    <w:p w14:paraId="6C960ED4" w14:textId="77777777" w:rsidR="006F49BB" w:rsidRPr="00E30DA7" w:rsidRDefault="002C4C62">
      <w:pPr>
        <w:pStyle w:val="Verzeichnis1"/>
        <w:tabs>
          <w:tab w:val="left" w:pos="36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17" w:history="1">
        <w:r w:rsidR="006F49BB" w:rsidRPr="00D60CEC">
          <w:rPr>
            <w:rStyle w:val="Hyperlink"/>
            <w:noProof/>
          </w:rPr>
          <w:t>8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Testsystem des IT-Systems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_Toc383158517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9</w:t>
        </w:r>
        <w:r w:rsidR="006F49BB">
          <w:rPr>
            <w:noProof/>
            <w:webHidden/>
          </w:rPr>
          <w:fldChar w:fldCharType="end"/>
        </w:r>
      </w:hyperlink>
    </w:p>
    <w:p w14:paraId="53C3CB1C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18" w:history="1">
        <w:r w:rsidR="006F49BB" w:rsidRPr="00D60CEC">
          <w:rPr>
            <w:rStyle w:val="Hyperlink"/>
            <w:rFonts w:ascii="Arial Fett" w:hAnsi="Arial Fett"/>
            <w:noProof/>
          </w:rPr>
          <w:t>8.1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Im Testsystem zu erbringende Serviceleistungen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_Toc383158518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9</w:t>
        </w:r>
        <w:r w:rsidR="006F49BB">
          <w:rPr>
            <w:noProof/>
            <w:webHidden/>
          </w:rPr>
          <w:fldChar w:fldCharType="end"/>
        </w:r>
      </w:hyperlink>
    </w:p>
    <w:p w14:paraId="1953C0D3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19" w:history="1">
        <w:r w:rsidR="006F49BB" w:rsidRPr="00D60CEC">
          <w:rPr>
            <w:rStyle w:val="Hyperlink"/>
            <w:rFonts w:ascii="Arial Fett" w:hAnsi="Arial Fett"/>
            <w:noProof/>
          </w:rPr>
          <w:t>8.2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Bereitstellung und Spezifikation des Testsystems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_Toc383158519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9</w:t>
        </w:r>
        <w:r w:rsidR="006F49BB">
          <w:rPr>
            <w:noProof/>
            <w:webHidden/>
          </w:rPr>
          <w:fldChar w:fldCharType="end"/>
        </w:r>
      </w:hyperlink>
    </w:p>
    <w:p w14:paraId="3D19155A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20" w:history="1">
        <w:r w:rsidR="006F49BB" w:rsidRPr="00D60CEC">
          <w:rPr>
            <w:rStyle w:val="Hyperlink"/>
            <w:rFonts w:ascii="Arial Fett" w:hAnsi="Arial Fett"/>
            <w:noProof/>
          </w:rPr>
          <w:t>8.3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Verantwortung für Aktualität des Testsystems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_Toc383158520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9</w:t>
        </w:r>
        <w:r w:rsidR="006F49BB">
          <w:rPr>
            <w:noProof/>
            <w:webHidden/>
          </w:rPr>
          <w:fldChar w:fldCharType="end"/>
        </w:r>
      </w:hyperlink>
    </w:p>
    <w:p w14:paraId="0654E81A" w14:textId="77777777" w:rsidR="006F49BB" w:rsidRPr="00E30DA7" w:rsidRDefault="002C4C62">
      <w:pPr>
        <w:pStyle w:val="Verzeichnis1"/>
        <w:tabs>
          <w:tab w:val="left" w:pos="36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21" w:history="1">
        <w:r w:rsidR="006F49BB" w:rsidRPr="00D60CEC">
          <w:rPr>
            <w:rStyle w:val="Hyperlink"/>
            <w:noProof/>
          </w:rPr>
          <w:t>9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Ersatzgegenstände*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_Toc383158521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9</w:t>
        </w:r>
        <w:r w:rsidR="006F49BB">
          <w:rPr>
            <w:noProof/>
            <w:webHidden/>
          </w:rPr>
          <w:fldChar w:fldCharType="end"/>
        </w:r>
      </w:hyperlink>
    </w:p>
    <w:p w14:paraId="0258EF16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22" w:history="1">
        <w:r w:rsidR="006F49BB" w:rsidRPr="00D60CEC">
          <w:rPr>
            <w:rStyle w:val="Hyperlink"/>
            <w:rFonts w:ascii="Arial Fett" w:hAnsi="Arial Fett"/>
            <w:noProof/>
          </w:rPr>
          <w:t>9.1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Vergütung von Ersatzgegenständen*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_Toc383158522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9</w:t>
        </w:r>
        <w:r w:rsidR="006F49BB">
          <w:rPr>
            <w:noProof/>
            <w:webHidden/>
          </w:rPr>
          <w:fldChar w:fldCharType="end"/>
        </w:r>
      </w:hyperlink>
    </w:p>
    <w:p w14:paraId="28D8D6F7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23" w:history="1">
        <w:r w:rsidR="006F49BB" w:rsidRPr="00D60CEC">
          <w:rPr>
            <w:rStyle w:val="Hyperlink"/>
            <w:rFonts w:ascii="Arial Fett" w:hAnsi="Arial Fett"/>
            <w:noProof/>
          </w:rPr>
          <w:t>9.2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Vorhalten von Ersatzgegenständen*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_Toc383158523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10</w:t>
        </w:r>
        <w:r w:rsidR="006F49BB">
          <w:rPr>
            <w:noProof/>
            <w:webHidden/>
          </w:rPr>
          <w:fldChar w:fldCharType="end"/>
        </w:r>
      </w:hyperlink>
    </w:p>
    <w:p w14:paraId="21BB8F83" w14:textId="77777777" w:rsidR="006F49BB" w:rsidRPr="00E30DA7" w:rsidRDefault="002C4C62">
      <w:pPr>
        <w:pStyle w:val="Verzeichnis1"/>
        <w:tabs>
          <w:tab w:val="left" w:pos="54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24" w:history="1">
        <w:r w:rsidR="006F49BB" w:rsidRPr="00D60CEC">
          <w:rPr>
            <w:rStyle w:val="Hyperlink"/>
            <w:noProof/>
          </w:rPr>
          <w:t>10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Art und Umfang der Serviceleistungen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_Toc383158524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11</w:t>
        </w:r>
        <w:r w:rsidR="006F49BB">
          <w:rPr>
            <w:noProof/>
            <w:webHidden/>
          </w:rPr>
          <w:fldChar w:fldCharType="end"/>
        </w:r>
      </w:hyperlink>
    </w:p>
    <w:p w14:paraId="337D4D89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25" w:history="1">
        <w:r w:rsidR="006F49BB" w:rsidRPr="00D60CEC">
          <w:rPr>
            <w:rStyle w:val="Hyperlink"/>
            <w:rFonts w:ascii="Arial Fett" w:hAnsi="Arial Fett"/>
            <w:noProof/>
          </w:rPr>
          <w:t>10.1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Bestandsaufnahme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_Toc383158525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11</w:t>
        </w:r>
        <w:r w:rsidR="006F49BB">
          <w:rPr>
            <w:noProof/>
            <w:webHidden/>
          </w:rPr>
          <w:fldChar w:fldCharType="end"/>
        </w:r>
      </w:hyperlink>
    </w:p>
    <w:p w14:paraId="69145C68" w14:textId="77777777" w:rsidR="006F49BB" w:rsidRPr="00E30DA7" w:rsidRDefault="002C4C62">
      <w:pPr>
        <w:pStyle w:val="Verzeichnis3"/>
        <w:tabs>
          <w:tab w:val="left" w:pos="110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26" w:history="1">
        <w:r w:rsidR="006F49BB" w:rsidRPr="00D60CEC">
          <w:rPr>
            <w:rStyle w:val="Hyperlink"/>
            <w:noProof/>
          </w:rPr>
          <w:t>10.1.1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Leistungsumfang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_Toc383158526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11</w:t>
        </w:r>
        <w:r w:rsidR="006F49BB">
          <w:rPr>
            <w:noProof/>
            <w:webHidden/>
          </w:rPr>
          <w:fldChar w:fldCharType="end"/>
        </w:r>
      </w:hyperlink>
    </w:p>
    <w:p w14:paraId="4D29E13D" w14:textId="77777777" w:rsidR="006F49BB" w:rsidRPr="00E30DA7" w:rsidRDefault="002C4C62">
      <w:pPr>
        <w:pStyle w:val="Verzeichnis3"/>
        <w:tabs>
          <w:tab w:val="left" w:pos="110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27" w:history="1">
        <w:r w:rsidR="006F49BB" w:rsidRPr="00D60CEC">
          <w:rPr>
            <w:rStyle w:val="Hyperlink"/>
            <w:noProof/>
          </w:rPr>
          <w:t>10.1.2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Leistungszeit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_Toc383158527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11</w:t>
        </w:r>
        <w:r w:rsidR="006F49BB">
          <w:rPr>
            <w:noProof/>
            <w:webHidden/>
          </w:rPr>
          <w:fldChar w:fldCharType="end"/>
        </w:r>
      </w:hyperlink>
    </w:p>
    <w:p w14:paraId="5AB2CABC" w14:textId="77777777" w:rsidR="006F49BB" w:rsidRPr="00E30DA7" w:rsidRDefault="002C4C62">
      <w:pPr>
        <w:pStyle w:val="Verzeichnis3"/>
        <w:tabs>
          <w:tab w:val="left" w:pos="110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28" w:history="1">
        <w:r w:rsidR="006F49BB" w:rsidRPr="00D60CEC">
          <w:rPr>
            <w:rStyle w:val="Hyperlink"/>
            <w:noProof/>
          </w:rPr>
          <w:t>10.1.3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Vergütung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_Toc383158528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11</w:t>
        </w:r>
        <w:r w:rsidR="006F49BB">
          <w:rPr>
            <w:noProof/>
            <w:webHidden/>
          </w:rPr>
          <w:fldChar w:fldCharType="end"/>
        </w:r>
      </w:hyperlink>
    </w:p>
    <w:p w14:paraId="18186584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29" w:history="1">
        <w:r w:rsidR="006F49BB" w:rsidRPr="00D60CEC">
          <w:rPr>
            <w:rStyle w:val="Hyperlink"/>
            <w:rFonts w:ascii="Arial Fett" w:hAnsi="Arial Fett"/>
            <w:noProof/>
          </w:rPr>
          <w:t>10.2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Wiederherstellung der Betriebsbereitschaft* des IT-Systems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_Toc383158529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11</w:t>
        </w:r>
        <w:r w:rsidR="006F49BB">
          <w:rPr>
            <w:noProof/>
            <w:webHidden/>
          </w:rPr>
          <w:fldChar w:fldCharType="end"/>
        </w:r>
      </w:hyperlink>
    </w:p>
    <w:p w14:paraId="7AFB3CE9" w14:textId="77777777" w:rsidR="006F49BB" w:rsidRPr="00E30DA7" w:rsidRDefault="002C4C62">
      <w:pPr>
        <w:pStyle w:val="Verzeichnis3"/>
        <w:tabs>
          <w:tab w:val="left" w:pos="110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30" w:history="1">
        <w:r w:rsidR="006F49BB" w:rsidRPr="00D60CEC">
          <w:rPr>
            <w:rStyle w:val="Hyperlink"/>
            <w:noProof/>
          </w:rPr>
          <w:t>10.2.1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Leistungsumfang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_Toc383158530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11</w:t>
        </w:r>
        <w:r w:rsidR="006F49BB">
          <w:rPr>
            <w:noProof/>
            <w:webHidden/>
          </w:rPr>
          <w:fldChar w:fldCharType="end"/>
        </w:r>
      </w:hyperlink>
    </w:p>
    <w:p w14:paraId="135CAD2F" w14:textId="77777777" w:rsidR="006F49BB" w:rsidRPr="00E30DA7" w:rsidRDefault="002C4C62">
      <w:pPr>
        <w:pStyle w:val="Verzeichnis3"/>
        <w:tabs>
          <w:tab w:val="left" w:pos="110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31" w:history="1">
        <w:r w:rsidR="006F49BB" w:rsidRPr="00D60CEC">
          <w:rPr>
            <w:rStyle w:val="Hyperlink"/>
            <w:noProof/>
          </w:rPr>
          <w:t>10.2.2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Kenntniserlangung von Störungen*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_Toc383158531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12</w:t>
        </w:r>
        <w:r w:rsidR="006F49BB">
          <w:rPr>
            <w:noProof/>
            <w:webHidden/>
          </w:rPr>
          <w:fldChar w:fldCharType="end"/>
        </w:r>
      </w:hyperlink>
    </w:p>
    <w:p w14:paraId="656CA556" w14:textId="77777777" w:rsidR="006F49BB" w:rsidRPr="00E30DA7" w:rsidRDefault="002C4C62">
      <w:pPr>
        <w:pStyle w:val="Verzeichnis3"/>
        <w:tabs>
          <w:tab w:val="left" w:pos="110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32" w:history="1">
        <w:r w:rsidR="006F49BB" w:rsidRPr="00D60CEC">
          <w:rPr>
            <w:rStyle w:val="Hyperlink"/>
            <w:noProof/>
          </w:rPr>
          <w:t>10.2.3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Reaktions- und Erledigungszeiten*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_Toc383158532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12</w:t>
        </w:r>
        <w:r w:rsidR="006F49BB">
          <w:rPr>
            <w:noProof/>
            <w:webHidden/>
          </w:rPr>
          <w:fldChar w:fldCharType="end"/>
        </w:r>
      </w:hyperlink>
    </w:p>
    <w:p w14:paraId="140FB61A" w14:textId="77777777" w:rsidR="006F49BB" w:rsidRPr="00E30DA7" w:rsidRDefault="002C4C62">
      <w:pPr>
        <w:pStyle w:val="Verzeichnis3"/>
        <w:tabs>
          <w:tab w:val="left" w:pos="110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33" w:history="1">
        <w:r w:rsidR="006F49BB" w:rsidRPr="00D60CEC">
          <w:rPr>
            <w:rStyle w:val="Hyperlink"/>
            <w:noProof/>
          </w:rPr>
          <w:t>10.2.4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Vergütung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_Toc383158533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13</w:t>
        </w:r>
        <w:r w:rsidR="006F49BB">
          <w:rPr>
            <w:noProof/>
            <w:webHidden/>
          </w:rPr>
          <w:fldChar w:fldCharType="end"/>
        </w:r>
      </w:hyperlink>
    </w:p>
    <w:p w14:paraId="39C9BF77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34" w:history="1">
        <w:r w:rsidR="006F49BB" w:rsidRPr="00D60CEC">
          <w:rPr>
            <w:rStyle w:val="Hyperlink"/>
            <w:rFonts w:ascii="Arial Fett" w:hAnsi="Arial Fett"/>
            <w:noProof/>
          </w:rPr>
          <w:t>10.3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Aufrechterhaltung der Betriebsbereitschaft des IT-Systems (vorbeugende Maßnahmen)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_Toc383158534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13</w:t>
        </w:r>
        <w:r w:rsidR="006F49BB">
          <w:rPr>
            <w:noProof/>
            <w:webHidden/>
          </w:rPr>
          <w:fldChar w:fldCharType="end"/>
        </w:r>
      </w:hyperlink>
    </w:p>
    <w:p w14:paraId="0BC2FEAB" w14:textId="77777777" w:rsidR="006F49BB" w:rsidRPr="00E30DA7" w:rsidRDefault="002C4C62">
      <w:pPr>
        <w:pStyle w:val="Verzeichnis3"/>
        <w:tabs>
          <w:tab w:val="left" w:pos="110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35" w:history="1">
        <w:r w:rsidR="006F49BB" w:rsidRPr="00D60CEC">
          <w:rPr>
            <w:rStyle w:val="Hyperlink"/>
            <w:noProof/>
          </w:rPr>
          <w:t>10.3.1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Leistungsumfang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_Toc383158535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13</w:t>
        </w:r>
        <w:r w:rsidR="006F49BB">
          <w:rPr>
            <w:noProof/>
            <w:webHidden/>
          </w:rPr>
          <w:fldChar w:fldCharType="end"/>
        </w:r>
      </w:hyperlink>
    </w:p>
    <w:p w14:paraId="52B08FB5" w14:textId="77777777" w:rsidR="006F49BB" w:rsidRPr="00E30DA7" w:rsidRDefault="002C4C62">
      <w:pPr>
        <w:pStyle w:val="Verzeichnis3"/>
        <w:tabs>
          <w:tab w:val="left" w:pos="110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36" w:history="1">
        <w:r w:rsidR="006F49BB" w:rsidRPr="00D60CEC">
          <w:rPr>
            <w:rStyle w:val="Hyperlink"/>
            <w:noProof/>
          </w:rPr>
          <w:t>10.3.2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Vergütung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_Toc383158536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14</w:t>
        </w:r>
        <w:r w:rsidR="006F49BB">
          <w:rPr>
            <w:noProof/>
            <w:webHidden/>
          </w:rPr>
          <w:fldChar w:fldCharType="end"/>
        </w:r>
      </w:hyperlink>
    </w:p>
    <w:p w14:paraId="5A85E553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37" w:history="1">
        <w:r w:rsidR="006F49BB" w:rsidRPr="00D60CEC">
          <w:rPr>
            <w:rStyle w:val="Hyperlink"/>
            <w:rFonts w:ascii="Arial Fett" w:hAnsi="Arial Fett"/>
            <w:noProof/>
          </w:rPr>
          <w:t>10.4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Überlassung neuer Programmstände*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_Toc383158537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14</w:t>
        </w:r>
        <w:r w:rsidR="006F49BB">
          <w:rPr>
            <w:noProof/>
            <w:webHidden/>
          </w:rPr>
          <w:fldChar w:fldCharType="end"/>
        </w:r>
      </w:hyperlink>
    </w:p>
    <w:p w14:paraId="5DBB816F" w14:textId="77777777" w:rsidR="006F49BB" w:rsidRPr="00E30DA7" w:rsidRDefault="002C4C62">
      <w:pPr>
        <w:pStyle w:val="Verzeichnis3"/>
        <w:tabs>
          <w:tab w:val="left" w:pos="110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38" w:history="1">
        <w:r w:rsidR="006F49BB" w:rsidRPr="00D60CEC">
          <w:rPr>
            <w:rStyle w:val="Hyperlink"/>
            <w:noProof/>
          </w:rPr>
          <w:t>10.4.1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Überlassung neuer Programmstände* der Standardsoftware*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_Toc383158538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14</w:t>
        </w:r>
        <w:r w:rsidR="006F49BB">
          <w:rPr>
            <w:noProof/>
            <w:webHidden/>
          </w:rPr>
          <w:fldChar w:fldCharType="end"/>
        </w:r>
      </w:hyperlink>
    </w:p>
    <w:p w14:paraId="7D6168D2" w14:textId="77777777" w:rsidR="006F49BB" w:rsidRPr="00E30DA7" w:rsidRDefault="002C4C62">
      <w:pPr>
        <w:pStyle w:val="Verzeichnis3"/>
        <w:tabs>
          <w:tab w:val="left" w:pos="110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39" w:history="1">
        <w:r w:rsidR="006F49BB" w:rsidRPr="00D60CEC">
          <w:rPr>
            <w:rStyle w:val="Hyperlink"/>
            <w:noProof/>
          </w:rPr>
          <w:t>10.4.2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Überlassung neuer Programmstände* der Individualsoftware*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_Toc383158539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15</w:t>
        </w:r>
        <w:r w:rsidR="006F49BB">
          <w:rPr>
            <w:noProof/>
            <w:webHidden/>
          </w:rPr>
          <w:fldChar w:fldCharType="end"/>
        </w:r>
      </w:hyperlink>
    </w:p>
    <w:p w14:paraId="1CFF36E7" w14:textId="77777777" w:rsidR="006F49BB" w:rsidRPr="00E30DA7" w:rsidRDefault="002C4C62">
      <w:pPr>
        <w:pStyle w:val="Verzeichnis3"/>
        <w:tabs>
          <w:tab w:val="left" w:pos="110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40" w:history="1">
        <w:r w:rsidR="006F49BB" w:rsidRPr="00D60CEC">
          <w:rPr>
            <w:rStyle w:val="Hyperlink"/>
            <w:noProof/>
          </w:rPr>
          <w:t>10.4.3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Bereitstellung zu überlassender Programmstände*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_Toc383158540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15</w:t>
        </w:r>
        <w:r w:rsidR="006F49BB">
          <w:rPr>
            <w:noProof/>
            <w:webHidden/>
          </w:rPr>
          <w:fldChar w:fldCharType="end"/>
        </w:r>
      </w:hyperlink>
    </w:p>
    <w:p w14:paraId="05EA0414" w14:textId="77777777" w:rsidR="006F49BB" w:rsidRPr="00E30DA7" w:rsidRDefault="002C4C62">
      <w:pPr>
        <w:pStyle w:val="Verzeichnis3"/>
        <w:tabs>
          <w:tab w:val="left" w:pos="110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41" w:history="1">
        <w:r w:rsidR="006F49BB" w:rsidRPr="00D60CEC">
          <w:rPr>
            <w:rStyle w:val="Hyperlink"/>
            <w:noProof/>
          </w:rPr>
          <w:t>10.4.4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Installation*, Customizing* und Integration* beigestellter Programmstände*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_Toc383158541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15</w:t>
        </w:r>
        <w:r w:rsidR="006F49BB">
          <w:rPr>
            <w:noProof/>
            <w:webHidden/>
          </w:rPr>
          <w:fldChar w:fldCharType="end"/>
        </w:r>
      </w:hyperlink>
    </w:p>
    <w:p w14:paraId="7DAB23AA" w14:textId="77777777" w:rsidR="006F49BB" w:rsidRPr="00E30DA7" w:rsidRDefault="002C4C62">
      <w:pPr>
        <w:pStyle w:val="Verzeichnis3"/>
        <w:tabs>
          <w:tab w:val="left" w:pos="110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42" w:history="1">
        <w:r w:rsidR="006F49BB" w:rsidRPr="00D60CEC">
          <w:rPr>
            <w:rStyle w:val="Hyperlink"/>
            <w:noProof/>
          </w:rPr>
          <w:t>10.4.5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Vergütung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_Toc383158542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15</w:t>
        </w:r>
        <w:r w:rsidR="006F49BB">
          <w:rPr>
            <w:noProof/>
            <w:webHidden/>
          </w:rPr>
          <w:fldChar w:fldCharType="end"/>
        </w:r>
      </w:hyperlink>
    </w:p>
    <w:p w14:paraId="29843E00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43" w:history="1">
        <w:r w:rsidR="006F49BB" w:rsidRPr="00D60CEC">
          <w:rPr>
            <w:rStyle w:val="Hyperlink"/>
            <w:rFonts w:ascii="Arial Fett" w:hAnsi="Arial Fett"/>
            <w:noProof/>
          </w:rPr>
          <w:t>10.5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Hotline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_Toc383158543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16</w:t>
        </w:r>
        <w:r w:rsidR="006F49BB">
          <w:rPr>
            <w:noProof/>
            <w:webHidden/>
          </w:rPr>
          <w:fldChar w:fldCharType="end"/>
        </w:r>
      </w:hyperlink>
    </w:p>
    <w:p w14:paraId="514B489C" w14:textId="77777777" w:rsidR="006F49BB" w:rsidRPr="00E30DA7" w:rsidRDefault="002C4C62">
      <w:pPr>
        <w:pStyle w:val="Verzeichnis3"/>
        <w:tabs>
          <w:tab w:val="left" w:pos="110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44" w:history="1">
        <w:r w:rsidR="006F49BB" w:rsidRPr="00D60CEC">
          <w:rPr>
            <w:rStyle w:val="Hyperlink"/>
            <w:noProof/>
          </w:rPr>
          <w:t>10.5.1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Umfang der Leistung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_Toc383158544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16</w:t>
        </w:r>
        <w:r w:rsidR="006F49BB">
          <w:rPr>
            <w:noProof/>
            <w:webHidden/>
          </w:rPr>
          <w:fldChar w:fldCharType="end"/>
        </w:r>
      </w:hyperlink>
    </w:p>
    <w:p w14:paraId="502D74DE" w14:textId="77777777" w:rsidR="006F49BB" w:rsidRPr="00E30DA7" w:rsidRDefault="002C4C62">
      <w:pPr>
        <w:pStyle w:val="Verzeichnis3"/>
        <w:tabs>
          <w:tab w:val="left" w:pos="110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45" w:history="1">
        <w:r w:rsidR="006F49BB" w:rsidRPr="00D60CEC">
          <w:rPr>
            <w:rStyle w:val="Hyperlink"/>
            <w:noProof/>
          </w:rPr>
          <w:t>10.5.2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Vergütung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_Toc383158545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16</w:t>
        </w:r>
        <w:r w:rsidR="006F49BB">
          <w:rPr>
            <w:noProof/>
            <w:webHidden/>
          </w:rPr>
          <w:fldChar w:fldCharType="end"/>
        </w:r>
      </w:hyperlink>
    </w:p>
    <w:p w14:paraId="7AE94D93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46" w:history="1">
        <w:r w:rsidR="006F49BB" w:rsidRPr="00D60CEC">
          <w:rPr>
            <w:rStyle w:val="Hyperlink"/>
            <w:rFonts w:ascii="Arial Fett" w:hAnsi="Arial Fett"/>
            <w:noProof/>
          </w:rPr>
          <w:t>10.6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Rufbereitschaft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_Toc383158546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17</w:t>
        </w:r>
        <w:r w:rsidR="006F49BB">
          <w:rPr>
            <w:noProof/>
            <w:webHidden/>
          </w:rPr>
          <w:fldChar w:fldCharType="end"/>
        </w:r>
      </w:hyperlink>
    </w:p>
    <w:p w14:paraId="6351F3F1" w14:textId="77777777" w:rsidR="006F49BB" w:rsidRPr="00E30DA7" w:rsidRDefault="002C4C62">
      <w:pPr>
        <w:pStyle w:val="Verzeichnis3"/>
        <w:tabs>
          <w:tab w:val="left" w:pos="110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47" w:history="1">
        <w:r w:rsidR="006F49BB" w:rsidRPr="00D60CEC">
          <w:rPr>
            <w:rStyle w:val="Hyperlink"/>
            <w:noProof/>
          </w:rPr>
          <w:t>10.6.1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Leistungen und Leistungsort im Rahmen der Rufbereitschaft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_Toc383158547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17</w:t>
        </w:r>
        <w:r w:rsidR="006F49BB">
          <w:rPr>
            <w:noProof/>
            <w:webHidden/>
          </w:rPr>
          <w:fldChar w:fldCharType="end"/>
        </w:r>
      </w:hyperlink>
    </w:p>
    <w:p w14:paraId="5A0841FC" w14:textId="77777777" w:rsidR="006F49BB" w:rsidRPr="00E30DA7" w:rsidRDefault="002C4C62">
      <w:pPr>
        <w:pStyle w:val="Verzeichnis3"/>
        <w:tabs>
          <w:tab w:val="left" w:pos="110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48" w:history="1">
        <w:r w:rsidR="006F49BB" w:rsidRPr="00D60CEC">
          <w:rPr>
            <w:rStyle w:val="Hyperlink"/>
            <w:noProof/>
          </w:rPr>
          <w:t>10.6.2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Reaktions- und Erledigungszeiten*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_Toc383158548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18</w:t>
        </w:r>
        <w:r w:rsidR="006F49BB">
          <w:rPr>
            <w:noProof/>
            <w:webHidden/>
          </w:rPr>
          <w:fldChar w:fldCharType="end"/>
        </w:r>
      </w:hyperlink>
    </w:p>
    <w:p w14:paraId="09D84DCC" w14:textId="77777777" w:rsidR="006F49BB" w:rsidRPr="00E30DA7" w:rsidRDefault="002C4C62">
      <w:pPr>
        <w:pStyle w:val="Verzeichnis3"/>
        <w:tabs>
          <w:tab w:val="left" w:pos="110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49" w:history="1">
        <w:r w:rsidR="006F49BB" w:rsidRPr="00D60CEC">
          <w:rPr>
            <w:rStyle w:val="Hyperlink"/>
            <w:noProof/>
          </w:rPr>
          <w:t>10.6.3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Vergütung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_Toc383158549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18</w:t>
        </w:r>
        <w:r w:rsidR="006F49BB">
          <w:rPr>
            <w:noProof/>
            <w:webHidden/>
          </w:rPr>
          <w:fldChar w:fldCharType="end"/>
        </w:r>
      </w:hyperlink>
    </w:p>
    <w:p w14:paraId="4A2D3824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50" w:history="1">
        <w:r w:rsidR="006F49BB" w:rsidRPr="00D60CEC">
          <w:rPr>
            <w:rStyle w:val="Hyperlink"/>
            <w:rFonts w:ascii="Arial Fett" w:hAnsi="Arial Fett"/>
            <w:noProof/>
          </w:rPr>
          <w:t>10.7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Vor Ort-Service, regelmäßige Anwesenheit beim Auftraggeber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_Toc383158550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19</w:t>
        </w:r>
        <w:r w:rsidR="006F49BB">
          <w:rPr>
            <w:noProof/>
            <w:webHidden/>
          </w:rPr>
          <w:fldChar w:fldCharType="end"/>
        </w:r>
      </w:hyperlink>
    </w:p>
    <w:p w14:paraId="43CF9D49" w14:textId="77777777" w:rsidR="006F49BB" w:rsidRPr="00E30DA7" w:rsidRDefault="002C4C62">
      <w:pPr>
        <w:pStyle w:val="Verzeichnis3"/>
        <w:tabs>
          <w:tab w:val="left" w:pos="110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51" w:history="1">
        <w:r w:rsidR="006F49BB" w:rsidRPr="00D60CEC">
          <w:rPr>
            <w:rStyle w:val="Hyperlink"/>
            <w:noProof/>
          </w:rPr>
          <w:t>10.7.1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Art und Umfang der Leistung, Ort und Zeiten der Leistung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_Toc383158551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19</w:t>
        </w:r>
        <w:r w:rsidR="006F49BB">
          <w:rPr>
            <w:noProof/>
            <w:webHidden/>
          </w:rPr>
          <w:fldChar w:fldCharType="end"/>
        </w:r>
      </w:hyperlink>
    </w:p>
    <w:p w14:paraId="0ED1DC0E" w14:textId="77777777" w:rsidR="006F49BB" w:rsidRPr="00E30DA7" w:rsidRDefault="002C4C62">
      <w:pPr>
        <w:pStyle w:val="Verzeichnis3"/>
        <w:tabs>
          <w:tab w:val="left" w:pos="110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52" w:history="1">
        <w:r w:rsidR="006F49BB" w:rsidRPr="00D60CEC">
          <w:rPr>
            <w:rStyle w:val="Hyperlink"/>
            <w:noProof/>
          </w:rPr>
          <w:t>10.7.2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Vergütung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_Toc383158552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19</w:t>
        </w:r>
        <w:r w:rsidR="006F49BB">
          <w:rPr>
            <w:noProof/>
            <w:webHidden/>
          </w:rPr>
          <w:fldChar w:fldCharType="end"/>
        </w:r>
      </w:hyperlink>
    </w:p>
    <w:p w14:paraId="23F3B318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53" w:history="1">
        <w:r w:rsidR="006F49BB" w:rsidRPr="00D60CEC">
          <w:rPr>
            <w:rStyle w:val="Hyperlink"/>
            <w:rFonts w:ascii="Arial Fett" w:hAnsi="Arial Fett"/>
            <w:noProof/>
          </w:rPr>
          <w:t>10.8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Lizenzmanagement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_Toc383158553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19</w:t>
        </w:r>
        <w:r w:rsidR="006F49BB">
          <w:rPr>
            <w:noProof/>
            <w:webHidden/>
          </w:rPr>
          <w:fldChar w:fldCharType="end"/>
        </w:r>
      </w:hyperlink>
    </w:p>
    <w:p w14:paraId="572A676D" w14:textId="77777777" w:rsidR="006F49BB" w:rsidRPr="00E30DA7" w:rsidRDefault="002C4C62">
      <w:pPr>
        <w:pStyle w:val="Verzeichnis3"/>
        <w:tabs>
          <w:tab w:val="left" w:pos="110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54" w:history="1">
        <w:r w:rsidR="006F49BB" w:rsidRPr="00D60CEC">
          <w:rPr>
            <w:rStyle w:val="Hyperlink"/>
            <w:noProof/>
          </w:rPr>
          <w:t>10.8.1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Leistungsumfang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_Toc383158554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19</w:t>
        </w:r>
        <w:r w:rsidR="006F49BB">
          <w:rPr>
            <w:noProof/>
            <w:webHidden/>
          </w:rPr>
          <w:fldChar w:fldCharType="end"/>
        </w:r>
      </w:hyperlink>
    </w:p>
    <w:p w14:paraId="10CE93EC" w14:textId="77777777" w:rsidR="006F49BB" w:rsidRPr="00E30DA7" w:rsidRDefault="002C4C62">
      <w:pPr>
        <w:pStyle w:val="Verzeichnis3"/>
        <w:tabs>
          <w:tab w:val="left" w:pos="110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55" w:history="1">
        <w:r w:rsidR="006F49BB" w:rsidRPr="00D60CEC">
          <w:rPr>
            <w:rStyle w:val="Hyperlink"/>
            <w:rFonts w:ascii="Arial Fett" w:hAnsi="Arial Fett"/>
            <w:noProof/>
          </w:rPr>
          <w:t>10.8.2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Vergütung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_Toc383158555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20</w:t>
        </w:r>
        <w:r w:rsidR="006F49BB">
          <w:rPr>
            <w:noProof/>
            <w:webHidden/>
          </w:rPr>
          <w:fldChar w:fldCharType="end"/>
        </w:r>
      </w:hyperlink>
    </w:p>
    <w:p w14:paraId="600D779C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56" w:history="1">
        <w:r w:rsidR="006F49BB" w:rsidRPr="00D60CEC">
          <w:rPr>
            <w:rStyle w:val="Hyperlink"/>
            <w:rFonts w:ascii="Arial Fett" w:hAnsi="Arial Fett"/>
            <w:noProof/>
          </w:rPr>
          <w:t>10.9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Abwicklung von Ansprüchen des Auftraggebers gegen Dritte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_Toc383158556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20</w:t>
        </w:r>
        <w:r w:rsidR="006F49BB">
          <w:rPr>
            <w:noProof/>
            <w:webHidden/>
          </w:rPr>
          <w:fldChar w:fldCharType="end"/>
        </w:r>
      </w:hyperlink>
    </w:p>
    <w:p w14:paraId="7FB28252" w14:textId="77777777" w:rsidR="006F49BB" w:rsidRPr="00E30DA7" w:rsidRDefault="002C4C62">
      <w:pPr>
        <w:pStyle w:val="Verzeichnis3"/>
        <w:tabs>
          <w:tab w:val="left" w:pos="110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57" w:history="1">
        <w:r w:rsidR="006F49BB" w:rsidRPr="00D60CEC">
          <w:rPr>
            <w:rStyle w:val="Hyperlink"/>
            <w:noProof/>
          </w:rPr>
          <w:t>10.9.1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Art und Umfang der Leistung, Ort und Zeiten der Leistung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_Toc383158557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20</w:t>
        </w:r>
        <w:r w:rsidR="006F49BB">
          <w:rPr>
            <w:noProof/>
            <w:webHidden/>
          </w:rPr>
          <w:fldChar w:fldCharType="end"/>
        </w:r>
      </w:hyperlink>
    </w:p>
    <w:p w14:paraId="7E3E7E25" w14:textId="77777777" w:rsidR="006F49BB" w:rsidRPr="00E30DA7" w:rsidRDefault="002C4C62">
      <w:pPr>
        <w:pStyle w:val="Verzeichnis3"/>
        <w:tabs>
          <w:tab w:val="left" w:pos="110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58" w:history="1">
        <w:r w:rsidR="006F49BB" w:rsidRPr="00D60CEC">
          <w:rPr>
            <w:rStyle w:val="Hyperlink"/>
            <w:noProof/>
          </w:rPr>
          <w:t>10.9.2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Vergütung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_Toc383158558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21</w:t>
        </w:r>
        <w:r w:rsidR="006F49BB">
          <w:rPr>
            <w:noProof/>
            <w:webHidden/>
          </w:rPr>
          <w:fldChar w:fldCharType="end"/>
        </w:r>
      </w:hyperlink>
    </w:p>
    <w:p w14:paraId="3E7A431C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59" w:history="1">
        <w:r w:rsidR="006F49BB" w:rsidRPr="00D60CEC">
          <w:rPr>
            <w:rStyle w:val="Hyperlink"/>
            <w:rFonts w:ascii="Arial Fett" w:hAnsi="Arial Fett"/>
            <w:noProof/>
          </w:rPr>
          <w:t>10.10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Datensicherungsservices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_Toc383158559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21</w:t>
        </w:r>
        <w:r w:rsidR="006F49BB">
          <w:rPr>
            <w:noProof/>
            <w:webHidden/>
          </w:rPr>
          <w:fldChar w:fldCharType="end"/>
        </w:r>
      </w:hyperlink>
    </w:p>
    <w:p w14:paraId="736D51C6" w14:textId="77777777" w:rsidR="006F49BB" w:rsidRPr="00E30DA7" w:rsidRDefault="002C4C62">
      <w:pPr>
        <w:pStyle w:val="Verzeichnis3"/>
        <w:tabs>
          <w:tab w:val="left" w:pos="132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60" w:history="1">
        <w:r w:rsidR="006F49BB" w:rsidRPr="00D60CEC">
          <w:rPr>
            <w:rStyle w:val="Hyperlink"/>
            <w:noProof/>
          </w:rPr>
          <w:t>10.10.1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Art und Umfang der Leistung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_Toc383158560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21</w:t>
        </w:r>
        <w:r w:rsidR="006F49BB">
          <w:rPr>
            <w:noProof/>
            <w:webHidden/>
          </w:rPr>
          <w:fldChar w:fldCharType="end"/>
        </w:r>
      </w:hyperlink>
    </w:p>
    <w:p w14:paraId="43E71982" w14:textId="77777777" w:rsidR="006F49BB" w:rsidRPr="00E30DA7" w:rsidRDefault="002C4C62">
      <w:pPr>
        <w:pStyle w:val="Verzeichnis3"/>
        <w:tabs>
          <w:tab w:val="left" w:pos="132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61" w:history="1">
        <w:r w:rsidR="006F49BB" w:rsidRPr="00D60CEC">
          <w:rPr>
            <w:rStyle w:val="Hyperlink"/>
            <w:noProof/>
          </w:rPr>
          <w:t>10.10.2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Vergütung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_Toc383158561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22</w:t>
        </w:r>
        <w:r w:rsidR="006F49BB">
          <w:rPr>
            <w:noProof/>
            <w:webHidden/>
          </w:rPr>
          <w:fldChar w:fldCharType="end"/>
        </w:r>
      </w:hyperlink>
    </w:p>
    <w:p w14:paraId="13CA5E61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62" w:history="1">
        <w:r w:rsidR="006F49BB" w:rsidRPr="00D60CEC">
          <w:rPr>
            <w:rStyle w:val="Hyperlink"/>
            <w:rFonts w:ascii="Arial Fett" w:hAnsi="Arial Fett"/>
            <w:noProof/>
          </w:rPr>
          <w:t>10.11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Besondere Serviceleistungen in Bezug auf Systemkomponenten*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_Toc383158562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22</w:t>
        </w:r>
        <w:r w:rsidR="006F49BB">
          <w:rPr>
            <w:noProof/>
            <w:webHidden/>
          </w:rPr>
          <w:fldChar w:fldCharType="end"/>
        </w:r>
      </w:hyperlink>
    </w:p>
    <w:p w14:paraId="55937405" w14:textId="77777777" w:rsidR="006F49BB" w:rsidRPr="00E30DA7" w:rsidRDefault="002C4C62">
      <w:pPr>
        <w:pStyle w:val="Verzeichnis3"/>
        <w:tabs>
          <w:tab w:val="left" w:pos="132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63" w:history="1">
        <w:r w:rsidR="006F49BB" w:rsidRPr="00D60CEC">
          <w:rPr>
            <w:rStyle w:val="Hyperlink"/>
            <w:noProof/>
          </w:rPr>
          <w:t>10.11.1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Ab- und Wiederaufbau von Systemkomponenten* bei deren Verlagerung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_Toc383158563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22</w:t>
        </w:r>
        <w:r w:rsidR="006F49BB">
          <w:rPr>
            <w:noProof/>
            <w:webHidden/>
          </w:rPr>
          <w:fldChar w:fldCharType="end"/>
        </w:r>
      </w:hyperlink>
    </w:p>
    <w:p w14:paraId="14D6DA48" w14:textId="77777777" w:rsidR="006F49BB" w:rsidRPr="00E30DA7" w:rsidRDefault="002C4C62">
      <w:pPr>
        <w:pStyle w:val="Verzeichnis3"/>
        <w:tabs>
          <w:tab w:val="left" w:pos="132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64" w:history="1">
        <w:r w:rsidR="006F49BB" w:rsidRPr="00D60CEC">
          <w:rPr>
            <w:rStyle w:val="Hyperlink"/>
            <w:noProof/>
          </w:rPr>
          <w:t>10.11.2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Modifikation von Systemkomponenten*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_Toc383158564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22</w:t>
        </w:r>
        <w:r w:rsidR="006F49BB">
          <w:rPr>
            <w:noProof/>
            <w:webHidden/>
          </w:rPr>
          <w:fldChar w:fldCharType="end"/>
        </w:r>
      </w:hyperlink>
    </w:p>
    <w:p w14:paraId="1180B64E" w14:textId="77777777" w:rsidR="006F49BB" w:rsidRPr="00E30DA7" w:rsidRDefault="002C4C62">
      <w:pPr>
        <w:pStyle w:val="Verzeichnis3"/>
        <w:tabs>
          <w:tab w:val="left" w:pos="132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65" w:history="1">
        <w:r w:rsidR="006F49BB" w:rsidRPr="00D60CEC">
          <w:rPr>
            <w:rStyle w:val="Hyperlink"/>
            <w:noProof/>
          </w:rPr>
          <w:t>10.11.3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Einrichten von neuen oder ausgewechselten Systemkomponenten*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_Toc383158565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22</w:t>
        </w:r>
        <w:r w:rsidR="006F49BB">
          <w:rPr>
            <w:noProof/>
            <w:webHidden/>
          </w:rPr>
          <w:fldChar w:fldCharType="end"/>
        </w:r>
      </w:hyperlink>
    </w:p>
    <w:p w14:paraId="11DE8004" w14:textId="77777777" w:rsidR="006F49BB" w:rsidRPr="00E30DA7" w:rsidRDefault="002C4C62">
      <w:pPr>
        <w:pStyle w:val="Verzeichnis3"/>
        <w:tabs>
          <w:tab w:val="left" w:pos="132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66" w:history="1">
        <w:r w:rsidR="006F49BB" w:rsidRPr="00D60CEC">
          <w:rPr>
            <w:rStyle w:val="Hyperlink"/>
            <w:noProof/>
          </w:rPr>
          <w:t>10.11.4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Vergütung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_Toc383158566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23</w:t>
        </w:r>
        <w:r w:rsidR="006F49BB">
          <w:rPr>
            <w:noProof/>
            <w:webHidden/>
          </w:rPr>
          <w:fldChar w:fldCharType="end"/>
        </w:r>
      </w:hyperlink>
    </w:p>
    <w:p w14:paraId="1FE1DD57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67" w:history="1">
        <w:r w:rsidR="006F49BB" w:rsidRPr="00D60CEC">
          <w:rPr>
            <w:rStyle w:val="Hyperlink"/>
            <w:rFonts w:ascii="Arial Fett" w:hAnsi="Arial Fett"/>
            <w:noProof/>
          </w:rPr>
          <w:t>10.12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Schulung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_Toc383158567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24</w:t>
        </w:r>
        <w:r w:rsidR="006F49BB">
          <w:rPr>
            <w:noProof/>
            <w:webHidden/>
          </w:rPr>
          <w:fldChar w:fldCharType="end"/>
        </w:r>
      </w:hyperlink>
    </w:p>
    <w:p w14:paraId="36F51BD0" w14:textId="77777777" w:rsidR="006F49BB" w:rsidRPr="00E30DA7" w:rsidRDefault="002C4C62">
      <w:pPr>
        <w:pStyle w:val="Verzeichnis3"/>
        <w:tabs>
          <w:tab w:val="left" w:pos="132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68" w:history="1">
        <w:r w:rsidR="006F49BB" w:rsidRPr="00D60CEC">
          <w:rPr>
            <w:rStyle w:val="Hyperlink"/>
            <w:noProof/>
          </w:rPr>
          <w:t>10.12.1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Art und Umfang der Schulungen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_Toc383158568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24</w:t>
        </w:r>
        <w:r w:rsidR="006F49BB">
          <w:rPr>
            <w:noProof/>
            <w:webHidden/>
          </w:rPr>
          <w:fldChar w:fldCharType="end"/>
        </w:r>
      </w:hyperlink>
    </w:p>
    <w:p w14:paraId="7438BFCB" w14:textId="77777777" w:rsidR="006F49BB" w:rsidRPr="00E30DA7" w:rsidRDefault="002C4C62">
      <w:pPr>
        <w:pStyle w:val="Verzeichnis3"/>
        <w:tabs>
          <w:tab w:val="left" w:pos="132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69" w:history="1">
        <w:r w:rsidR="006F49BB" w:rsidRPr="00D60CEC">
          <w:rPr>
            <w:rStyle w:val="Hyperlink"/>
            <w:noProof/>
          </w:rPr>
          <w:t>10.12.2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Schulungsunterlagen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_Toc383158569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24</w:t>
        </w:r>
        <w:r w:rsidR="006F49BB">
          <w:rPr>
            <w:noProof/>
            <w:webHidden/>
          </w:rPr>
          <w:fldChar w:fldCharType="end"/>
        </w:r>
      </w:hyperlink>
    </w:p>
    <w:p w14:paraId="4022C8A8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70" w:history="1">
        <w:r w:rsidR="006F49BB" w:rsidRPr="00D60CEC">
          <w:rPr>
            <w:rStyle w:val="Hyperlink"/>
            <w:rFonts w:ascii="Arial Fett" w:hAnsi="Arial Fett"/>
            <w:noProof/>
          </w:rPr>
          <w:t>10.13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Sonstige Serviceleistungen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_Toc383158570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24</w:t>
        </w:r>
        <w:r w:rsidR="006F49BB">
          <w:rPr>
            <w:noProof/>
            <w:webHidden/>
          </w:rPr>
          <w:fldChar w:fldCharType="end"/>
        </w:r>
      </w:hyperlink>
    </w:p>
    <w:p w14:paraId="11789CE4" w14:textId="77777777" w:rsidR="006F49BB" w:rsidRPr="00E30DA7" w:rsidRDefault="002C4C62">
      <w:pPr>
        <w:pStyle w:val="Verzeichnis1"/>
        <w:tabs>
          <w:tab w:val="left" w:pos="54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71" w:history="1">
        <w:r w:rsidR="006F49BB" w:rsidRPr="00D60CEC">
          <w:rPr>
            <w:rStyle w:val="Hyperlink"/>
            <w:noProof/>
          </w:rPr>
          <w:t>11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Nutzungsrechte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_Toc383158571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25</w:t>
        </w:r>
        <w:r w:rsidR="006F49BB">
          <w:rPr>
            <w:noProof/>
            <w:webHidden/>
          </w:rPr>
          <w:fldChar w:fldCharType="end"/>
        </w:r>
      </w:hyperlink>
    </w:p>
    <w:p w14:paraId="5B2791B8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72" w:history="1">
        <w:r w:rsidR="006F49BB" w:rsidRPr="00D60CEC">
          <w:rPr>
            <w:rStyle w:val="Hyperlink"/>
            <w:rFonts w:ascii="Arial Fett" w:hAnsi="Arial Fett"/>
            <w:noProof/>
          </w:rPr>
          <w:t>11.1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Rechteeinräumung durch den Auftraggeber (siehe Ziffer 5.1 EVB-IT Service-AGB)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_Toc383158572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25</w:t>
        </w:r>
        <w:r w:rsidR="006F49BB">
          <w:rPr>
            <w:noProof/>
            <w:webHidden/>
          </w:rPr>
          <w:fldChar w:fldCharType="end"/>
        </w:r>
      </w:hyperlink>
    </w:p>
    <w:p w14:paraId="180E3735" w14:textId="77777777" w:rsidR="006F49BB" w:rsidRPr="00E30DA7" w:rsidRDefault="002C4C62">
      <w:pPr>
        <w:pStyle w:val="Verzeichnis3"/>
        <w:tabs>
          <w:tab w:val="left" w:pos="110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73" w:history="1">
        <w:r w:rsidR="006F49BB" w:rsidRPr="00D60CEC">
          <w:rPr>
            <w:rStyle w:val="Hyperlink"/>
            <w:noProof/>
          </w:rPr>
          <w:t>11.1.1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Beschreibung der bestehenden Nutzungsrechte des Auftraggebers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_Toc383158573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25</w:t>
        </w:r>
        <w:r w:rsidR="006F49BB">
          <w:rPr>
            <w:noProof/>
            <w:webHidden/>
          </w:rPr>
          <w:fldChar w:fldCharType="end"/>
        </w:r>
      </w:hyperlink>
    </w:p>
    <w:p w14:paraId="7468AD4A" w14:textId="77777777" w:rsidR="006F49BB" w:rsidRPr="00E30DA7" w:rsidRDefault="002C4C62">
      <w:pPr>
        <w:pStyle w:val="Verzeichnis3"/>
        <w:tabs>
          <w:tab w:val="left" w:pos="110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74" w:history="1">
        <w:r w:rsidR="006F49BB" w:rsidRPr="00D60CEC">
          <w:rPr>
            <w:rStyle w:val="Hyperlink"/>
            <w:noProof/>
          </w:rPr>
          <w:t>11.1.2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Vereinbarungen zur Übergabe von Quellcodes* und/oder Werkzeugen* durch den Auftraggeber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_Toc383158574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25</w:t>
        </w:r>
        <w:r w:rsidR="006F49BB">
          <w:rPr>
            <w:noProof/>
            <w:webHidden/>
          </w:rPr>
          <w:fldChar w:fldCharType="end"/>
        </w:r>
      </w:hyperlink>
    </w:p>
    <w:p w14:paraId="6ECCE332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75" w:history="1">
        <w:r w:rsidR="006F49BB" w:rsidRPr="00D60CEC">
          <w:rPr>
            <w:rStyle w:val="Hyperlink"/>
            <w:rFonts w:ascii="Arial Fett" w:hAnsi="Arial Fett"/>
            <w:noProof/>
          </w:rPr>
          <w:t>11.2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Rechteeinräumung durch den Auftragnehmer (siehe Ziffer 5.2 EVB-IT Service-AGB)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_Toc383158575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25</w:t>
        </w:r>
        <w:r w:rsidR="006F49BB">
          <w:rPr>
            <w:noProof/>
            <w:webHidden/>
          </w:rPr>
          <w:fldChar w:fldCharType="end"/>
        </w:r>
      </w:hyperlink>
    </w:p>
    <w:p w14:paraId="4534E3FC" w14:textId="77777777" w:rsidR="006F49BB" w:rsidRPr="00E30DA7" w:rsidRDefault="002C4C62">
      <w:pPr>
        <w:pStyle w:val="Verzeichnis3"/>
        <w:tabs>
          <w:tab w:val="left" w:pos="110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76" w:history="1">
        <w:r w:rsidR="006F49BB" w:rsidRPr="00D60CEC">
          <w:rPr>
            <w:rStyle w:val="Hyperlink"/>
            <w:noProof/>
          </w:rPr>
          <w:t>11.2.1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Nutzungsrechte an vorbestehenden Teilen*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_Toc383158576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25</w:t>
        </w:r>
        <w:r w:rsidR="006F49BB">
          <w:rPr>
            <w:noProof/>
            <w:webHidden/>
          </w:rPr>
          <w:fldChar w:fldCharType="end"/>
        </w:r>
      </w:hyperlink>
    </w:p>
    <w:p w14:paraId="191B06E7" w14:textId="77777777" w:rsidR="006F49BB" w:rsidRPr="00E30DA7" w:rsidRDefault="002C4C62">
      <w:pPr>
        <w:pStyle w:val="Verzeichnis3"/>
        <w:tabs>
          <w:tab w:val="left" w:pos="110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77" w:history="1">
        <w:r w:rsidR="006F49BB" w:rsidRPr="00D60CEC">
          <w:rPr>
            <w:rStyle w:val="Hyperlink"/>
            <w:noProof/>
          </w:rPr>
          <w:t>11.2.2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Werkzeuge*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_Toc383158577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26</w:t>
        </w:r>
        <w:r w:rsidR="006F49BB">
          <w:rPr>
            <w:noProof/>
            <w:webHidden/>
          </w:rPr>
          <w:fldChar w:fldCharType="end"/>
        </w:r>
      </w:hyperlink>
    </w:p>
    <w:p w14:paraId="3CE482EA" w14:textId="77777777" w:rsidR="006F49BB" w:rsidRPr="00E30DA7" w:rsidRDefault="002C4C62">
      <w:pPr>
        <w:pStyle w:val="Verzeichnis1"/>
        <w:tabs>
          <w:tab w:val="left" w:pos="54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78" w:history="1">
        <w:r w:rsidR="006F49BB" w:rsidRPr="00D60CEC">
          <w:rPr>
            <w:rStyle w:val="Hyperlink"/>
            <w:noProof/>
          </w:rPr>
          <w:t>12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Dokumentation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_Toc383158578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26</w:t>
        </w:r>
        <w:r w:rsidR="006F49BB">
          <w:rPr>
            <w:noProof/>
            <w:webHidden/>
          </w:rPr>
          <w:fldChar w:fldCharType="end"/>
        </w:r>
      </w:hyperlink>
    </w:p>
    <w:p w14:paraId="257F3149" w14:textId="77777777" w:rsidR="006F49BB" w:rsidRPr="00E30DA7" w:rsidRDefault="002C4C62">
      <w:pPr>
        <w:pStyle w:val="Verzeichnis1"/>
        <w:tabs>
          <w:tab w:val="left" w:pos="54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79" w:history="1">
        <w:r w:rsidR="006F49BB" w:rsidRPr="00D60CEC">
          <w:rPr>
            <w:rStyle w:val="Hyperlink"/>
            <w:noProof/>
          </w:rPr>
          <w:t>13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Ergänzende Vereinbarungen bei Vergütung nach Aufwand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_Toc383158579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26</w:t>
        </w:r>
        <w:r w:rsidR="006F49BB">
          <w:rPr>
            <w:noProof/>
            <w:webHidden/>
          </w:rPr>
          <w:fldChar w:fldCharType="end"/>
        </w:r>
      </w:hyperlink>
    </w:p>
    <w:p w14:paraId="1B92950A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80" w:history="1">
        <w:r w:rsidR="006F49BB" w:rsidRPr="00D60CEC">
          <w:rPr>
            <w:rStyle w:val="Hyperlink"/>
            <w:rFonts w:ascii="Arial Fett" w:hAnsi="Arial Fett"/>
            <w:noProof/>
          </w:rPr>
          <w:t>13.1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Vereinbarung der Preiskategorien bei Vergütung nach Aufwand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_Toc383158580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26</w:t>
        </w:r>
        <w:r w:rsidR="006F49BB">
          <w:rPr>
            <w:noProof/>
            <w:webHidden/>
          </w:rPr>
          <w:fldChar w:fldCharType="end"/>
        </w:r>
      </w:hyperlink>
    </w:p>
    <w:p w14:paraId="616C5A1A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81" w:history="1">
        <w:r w:rsidR="006F49BB" w:rsidRPr="00D60CEC">
          <w:rPr>
            <w:rStyle w:val="Hyperlink"/>
            <w:rFonts w:ascii="Arial Fett" w:hAnsi="Arial Fett"/>
            <w:noProof/>
          </w:rPr>
          <w:t>13.2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Zeiten der Leistungserbringung bei Vergütung nach Aufwand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_Toc383158581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26</w:t>
        </w:r>
        <w:r w:rsidR="006F49BB">
          <w:rPr>
            <w:noProof/>
            <w:webHidden/>
          </w:rPr>
          <w:fldChar w:fldCharType="end"/>
        </w:r>
      </w:hyperlink>
    </w:p>
    <w:p w14:paraId="14C97D80" w14:textId="77777777" w:rsidR="006F49BB" w:rsidRPr="00E30DA7" w:rsidRDefault="002C4C62">
      <w:pPr>
        <w:pStyle w:val="Verzeichnis3"/>
        <w:tabs>
          <w:tab w:val="left" w:pos="110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82" w:history="1">
        <w:r w:rsidR="006F49BB" w:rsidRPr="00D60CEC">
          <w:rPr>
            <w:rStyle w:val="Hyperlink"/>
            <w:noProof/>
          </w:rPr>
          <w:t>13.2.1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Während der Geschäftszeiten an Werktagen (außer an Samstagen und Feiertagen am Erfüllungsort)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_Toc383158582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26</w:t>
        </w:r>
        <w:r w:rsidR="006F49BB">
          <w:rPr>
            <w:noProof/>
            <w:webHidden/>
          </w:rPr>
          <w:fldChar w:fldCharType="end"/>
        </w:r>
      </w:hyperlink>
    </w:p>
    <w:p w14:paraId="10E05A1D" w14:textId="77777777" w:rsidR="006F49BB" w:rsidRPr="00E30DA7" w:rsidRDefault="002C4C62">
      <w:pPr>
        <w:pStyle w:val="Verzeichnis3"/>
        <w:tabs>
          <w:tab w:val="left" w:pos="110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83" w:history="1">
        <w:r w:rsidR="006F49BB" w:rsidRPr="00D60CEC">
          <w:rPr>
            <w:rStyle w:val="Hyperlink"/>
            <w:noProof/>
          </w:rPr>
          <w:t>13.2.2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Außerhalb der Geschäftszeiten an Werktagen (außer an Samstagen und Feiertagen am Erfüllungsort)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_Toc383158583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26</w:t>
        </w:r>
        <w:r w:rsidR="006F49BB">
          <w:rPr>
            <w:noProof/>
            <w:webHidden/>
          </w:rPr>
          <w:fldChar w:fldCharType="end"/>
        </w:r>
      </w:hyperlink>
    </w:p>
    <w:p w14:paraId="09EDD05F" w14:textId="77777777" w:rsidR="006F49BB" w:rsidRPr="00E30DA7" w:rsidRDefault="002C4C62">
      <w:pPr>
        <w:pStyle w:val="Verzeichnis3"/>
        <w:tabs>
          <w:tab w:val="left" w:pos="110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84" w:history="1">
        <w:r w:rsidR="006F49BB" w:rsidRPr="00D60CEC">
          <w:rPr>
            <w:rStyle w:val="Hyperlink"/>
            <w:noProof/>
          </w:rPr>
          <w:t>13.2.3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Während sonstiger Zeiten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_Toc383158584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27</w:t>
        </w:r>
        <w:r w:rsidR="006F49BB">
          <w:rPr>
            <w:noProof/>
            <w:webHidden/>
          </w:rPr>
          <w:fldChar w:fldCharType="end"/>
        </w:r>
      </w:hyperlink>
    </w:p>
    <w:p w14:paraId="035F8B15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85" w:history="1">
        <w:r w:rsidR="006F49BB" w:rsidRPr="00D60CEC">
          <w:rPr>
            <w:rStyle w:val="Hyperlink"/>
            <w:rFonts w:ascii="Arial Fett" w:hAnsi="Arial Fett"/>
            <w:noProof/>
          </w:rPr>
          <w:t>13.3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Abweichende Regelungen für die Bestimmung und Vergütung von Personentagessätzen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_Toc383158585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27</w:t>
        </w:r>
        <w:r w:rsidR="006F49BB">
          <w:rPr>
            <w:noProof/>
            <w:webHidden/>
          </w:rPr>
          <w:fldChar w:fldCharType="end"/>
        </w:r>
      </w:hyperlink>
    </w:p>
    <w:p w14:paraId="03674B72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86" w:history="1">
        <w:r w:rsidR="006F49BB" w:rsidRPr="00D60CEC">
          <w:rPr>
            <w:rStyle w:val="Hyperlink"/>
            <w:rFonts w:ascii="Arial Fett" w:hAnsi="Arial Fett"/>
            <w:noProof/>
          </w:rPr>
          <w:t>13.4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Reisekosten/Nebenkosten*/Reisezeiten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_Toc383158586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27</w:t>
        </w:r>
        <w:r w:rsidR="006F49BB">
          <w:rPr>
            <w:noProof/>
            <w:webHidden/>
          </w:rPr>
          <w:fldChar w:fldCharType="end"/>
        </w:r>
      </w:hyperlink>
    </w:p>
    <w:p w14:paraId="2CC60B57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87" w:history="1">
        <w:r w:rsidR="006F49BB" w:rsidRPr="00D60CEC">
          <w:rPr>
            <w:rStyle w:val="Hyperlink"/>
            <w:rFonts w:ascii="Arial Fett" w:hAnsi="Arial Fett"/>
            <w:noProof/>
          </w:rPr>
          <w:t>13.5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Besondere Bestimmungen zur Vergütung nach Aufwand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_Toc383158587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27</w:t>
        </w:r>
        <w:r w:rsidR="006F49BB">
          <w:rPr>
            <w:noProof/>
            <w:webHidden/>
          </w:rPr>
          <w:fldChar w:fldCharType="end"/>
        </w:r>
      </w:hyperlink>
    </w:p>
    <w:p w14:paraId="44ADC18D" w14:textId="77777777" w:rsidR="006F49BB" w:rsidRPr="00E30DA7" w:rsidRDefault="002C4C62">
      <w:pPr>
        <w:pStyle w:val="Verzeichnis1"/>
        <w:tabs>
          <w:tab w:val="left" w:pos="54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88" w:history="1">
        <w:r w:rsidR="006F49BB" w:rsidRPr="00D60CEC">
          <w:rPr>
            <w:rStyle w:val="Hyperlink"/>
            <w:noProof/>
          </w:rPr>
          <w:t>14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Mitwirkung des Auftraggebers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_Toc383158588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27</w:t>
        </w:r>
        <w:r w:rsidR="006F49BB">
          <w:rPr>
            <w:noProof/>
            <w:webHidden/>
          </w:rPr>
          <w:fldChar w:fldCharType="end"/>
        </w:r>
      </w:hyperlink>
    </w:p>
    <w:p w14:paraId="58E719DC" w14:textId="77777777" w:rsidR="006F49BB" w:rsidRPr="00E30DA7" w:rsidRDefault="002C4C62">
      <w:pPr>
        <w:pStyle w:val="Verzeichnis1"/>
        <w:tabs>
          <w:tab w:val="left" w:pos="54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89" w:history="1">
        <w:r w:rsidR="006F49BB" w:rsidRPr="00D60CEC">
          <w:rPr>
            <w:rStyle w:val="Hyperlink"/>
            <w:noProof/>
          </w:rPr>
          <w:t>15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Abnahme von Serviceleistungen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_Toc383158589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28</w:t>
        </w:r>
        <w:r w:rsidR="006F49BB">
          <w:rPr>
            <w:noProof/>
            <w:webHidden/>
          </w:rPr>
          <w:fldChar w:fldCharType="end"/>
        </w:r>
      </w:hyperlink>
    </w:p>
    <w:p w14:paraId="34D7EC62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90" w:history="1">
        <w:r w:rsidR="006F49BB" w:rsidRPr="00D60CEC">
          <w:rPr>
            <w:rStyle w:val="Hyperlink"/>
            <w:rFonts w:ascii="Arial Fett" w:hAnsi="Arial Fett"/>
            <w:noProof/>
          </w:rPr>
          <w:t>15.1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Gegenstand der Abnahme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_Toc383158590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28</w:t>
        </w:r>
        <w:r w:rsidR="006F49BB">
          <w:rPr>
            <w:noProof/>
            <w:webHidden/>
          </w:rPr>
          <w:fldChar w:fldCharType="end"/>
        </w:r>
      </w:hyperlink>
    </w:p>
    <w:p w14:paraId="5A942ED0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91" w:history="1">
        <w:r w:rsidR="006F49BB" w:rsidRPr="00D60CEC">
          <w:rPr>
            <w:rStyle w:val="Hyperlink"/>
            <w:rFonts w:ascii="Arial Fett" w:hAnsi="Arial Fett"/>
            <w:noProof/>
          </w:rPr>
          <w:t>15.2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Erklärung der Betriebsbereitschaft* und der Abnahme im Testsystem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_Toc383158591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28</w:t>
        </w:r>
        <w:r w:rsidR="006F49BB">
          <w:rPr>
            <w:noProof/>
            <w:webHidden/>
          </w:rPr>
          <w:fldChar w:fldCharType="end"/>
        </w:r>
      </w:hyperlink>
    </w:p>
    <w:p w14:paraId="01D4B8C8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92" w:history="1">
        <w:r w:rsidR="006F49BB" w:rsidRPr="00D60CEC">
          <w:rPr>
            <w:rStyle w:val="Hyperlink"/>
            <w:rFonts w:ascii="Arial Fett" w:hAnsi="Arial Fett"/>
            <w:noProof/>
          </w:rPr>
          <w:t>15.3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Testdaten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_Toc383158592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28</w:t>
        </w:r>
        <w:r w:rsidR="006F49BB">
          <w:rPr>
            <w:noProof/>
            <w:webHidden/>
          </w:rPr>
          <w:fldChar w:fldCharType="end"/>
        </w:r>
      </w:hyperlink>
    </w:p>
    <w:p w14:paraId="58C1949D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93" w:history="1">
        <w:r w:rsidR="006F49BB" w:rsidRPr="00D60CEC">
          <w:rPr>
            <w:rStyle w:val="Hyperlink"/>
            <w:rFonts w:ascii="Arial Fett" w:hAnsi="Arial Fett"/>
            <w:noProof/>
          </w:rPr>
          <w:t>15.4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Dauer der Funktionsprüfung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_Toc383158593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28</w:t>
        </w:r>
        <w:r w:rsidR="006F49BB">
          <w:rPr>
            <w:noProof/>
            <w:webHidden/>
          </w:rPr>
          <w:fldChar w:fldCharType="end"/>
        </w:r>
      </w:hyperlink>
    </w:p>
    <w:p w14:paraId="156F4194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94" w:history="1">
        <w:r w:rsidR="006F49BB" w:rsidRPr="00D60CEC">
          <w:rPr>
            <w:rStyle w:val="Hyperlink"/>
            <w:rFonts w:ascii="Arial Fett" w:hAnsi="Arial Fett"/>
            <w:noProof/>
          </w:rPr>
          <w:t>15.5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Weitere Regelungen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_Toc383158594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28</w:t>
        </w:r>
        <w:r w:rsidR="006F49BB">
          <w:rPr>
            <w:noProof/>
            <w:webHidden/>
          </w:rPr>
          <w:fldChar w:fldCharType="end"/>
        </w:r>
      </w:hyperlink>
    </w:p>
    <w:p w14:paraId="68337C84" w14:textId="77777777" w:rsidR="006F49BB" w:rsidRPr="00E30DA7" w:rsidRDefault="002C4C62">
      <w:pPr>
        <w:pStyle w:val="Verzeichnis1"/>
        <w:tabs>
          <w:tab w:val="left" w:pos="54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95" w:history="1">
        <w:r w:rsidR="006F49BB" w:rsidRPr="00D60CEC">
          <w:rPr>
            <w:rStyle w:val="Hyperlink"/>
            <w:rFonts w:ascii="Arial Fett" w:hAnsi="Arial Fett"/>
            <w:noProof/>
          </w:rPr>
          <w:t>16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Mängelhaftung (Gewährleistung)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_Toc383158595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28</w:t>
        </w:r>
        <w:r w:rsidR="006F49BB">
          <w:rPr>
            <w:noProof/>
            <w:webHidden/>
          </w:rPr>
          <w:fldChar w:fldCharType="end"/>
        </w:r>
      </w:hyperlink>
    </w:p>
    <w:p w14:paraId="1A3CC52C" w14:textId="77777777" w:rsidR="006F49BB" w:rsidRPr="00E30DA7" w:rsidRDefault="002C4C62">
      <w:pPr>
        <w:pStyle w:val="Verzeichnis1"/>
        <w:tabs>
          <w:tab w:val="left" w:pos="54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96" w:history="1">
        <w:r w:rsidR="006F49BB" w:rsidRPr="00D60CEC">
          <w:rPr>
            <w:rStyle w:val="Hyperlink"/>
            <w:rFonts w:ascii="Arial Fett" w:hAnsi="Arial Fett"/>
            <w:noProof/>
          </w:rPr>
          <w:t>17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Haftungsregelungen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_Toc383158596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29</w:t>
        </w:r>
        <w:r w:rsidR="006F49BB">
          <w:rPr>
            <w:noProof/>
            <w:webHidden/>
          </w:rPr>
          <w:fldChar w:fldCharType="end"/>
        </w:r>
      </w:hyperlink>
    </w:p>
    <w:p w14:paraId="2864EE12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97" w:history="1">
        <w:r w:rsidR="006F49BB" w:rsidRPr="00D60CEC">
          <w:rPr>
            <w:rStyle w:val="Hyperlink"/>
            <w:rFonts w:ascii="Arial Fett" w:hAnsi="Arial Fett"/>
            <w:noProof/>
          </w:rPr>
          <w:t>17.1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Haftungsobergrenze bei leicht fahrlässiger Pflichtverletzung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_Toc383158597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29</w:t>
        </w:r>
        <w:r w:rsidR="006F49BB">
          <w:rPr>
            <w:noProof/>
            <w:webHidden/>
          </w:rPr>
          <w:fldChar w:fldCharType="end"/>
        </w:r>
      </w:hyperlink>
    </w:p>
    <w:p w14:paraId="430DEE26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98" w:history="1">
        <w:r w:rsidR="006F49BB" w:rsidRPr="00D60CEC">
          <w:rPr>
            <w:rStyle w:val="Hyperlink"/>
            <w:rFonts w:ascii="Arial Fett" w:hAnsi="Arial Fett"/>
            <w:noProof/>
          </w:rPr>
          <w:t>17.2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Haftung für entgangenen Gewinn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_Toc383158598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29</w:t>
        </w:r>
        <w:r w:rsidR="006F49BB">
          <w:rPr>
            <w:noProof/>
            <w:webHidden/>
          </w:rPr>
          <w:fldChar w:fldCharType="end"/>
        </w:r>
      </w:hyperlink>
    </w:p>
    <w:p w14:paraId="0875F7D5" w14:textId="77777777" w:rsidR="006F49BB" w:rsidRPr="00E30DA7" w:rsidRDefault="002C4C62">
      <w:pPr>
        <w:pStyle w:val="Verzeichnis1"/>
        <w:tabs>
          <w:tab w:val="left" w:pos="54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599" w:history="1">
        <w:r w:rsidR="006F49BB" w:rsidRPr="00D60CEC">
          <w:rPr>
            <w:rStyle w:val="Hyperlink"/>
            <w:rFonts w:ascii="Arial Fett" w:hAnsi="Arial Fett"/>
            <w:noProof/>
          </w:rPr>
          <w:t>18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Vertragsstrafen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_Toc383158599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29</w:t>
        </w:r>
        <w:r w:rsidR="006F49BB">
          <w:rPr>
            <w:noProof/>
            <w:webHidden/>
          </w:rPr>
          <w:fldChar w:fldCharType="end"/>
        </w:r>
      </w:hyperlink>
    </w:p>
    <w:p w14:paraId="30B1598E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600" w:history="1">
        <w:r w:rsidR="006F49BB" w:rsidRPr="00D60CEC">
          <w:rPr>
            <w:rStyle w:val="Hyperlink"/>
            <w:rFonts w:ascii="Arial Fett" w:hAnsi="Arial Fett"/>
            <w:noProof/>
          </w:rPr>
          <w:t>18.1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Nichteinhaltung von vereinbarten Reaktionszeiten*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_Toc383158600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29</w:t>
        </w:r>
        <w:r w:rsidR="006F49BB">
          <w:rPr>
            <w:noProof/>
            <w:webHidden/>
          </w:rPr>
          <w:fldChar w:fldCharType="end"/>
        </w:r>
      </w:hyperlink>
    </w:p>
    <w:p w14:paraId="1EC578C0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601" w:history="1">
        <w:r w:rsidR="006F49BB" w:rsidRPr="00D60CEC">
          <w:rPr>
            <w:rStyle w:val="Hyperlink"/>
            <w:rFonts w:ascii="Arial Fett" w:hAnsi="Arial Fett"/>
            <w:noProof/>
          </w:rPr>
          <w:t>18.2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Nichteinhaltung von vereinbarten Erledigungszeiten*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_Toc383158601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30</w:t>
        </w:r>
        <w:r w:rsidR="006F49BB">
          <w:rPr>
            <w:noProof/>
            <w:webHidden/>
          </w:rPr>
          <w:fldChar w:fldCharType="end"/>
        </w:r>
      </w:hyperlink>
    </w:p>
    <w:p w14:paraId="18B62143" w14:textId="77777777" w:rsidR="006F49BB" w:rsidRPr="00E30DA7" w:rsidRDefault="002C4C62">
      <w:pPr>
        <w:pStyle w:val="Verzeichnis1"/>
        <w:tabs>
          <w:tab w:val="left" w:pos="54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602" w:history="1">
        <w:r w:rsidR="006F49BB" w:rsidRPr="00D60CEC">
          <w:rPr>
            <w:rStyle w:val="Hyperlink"/>
            <w:noProof/>
          </w:rPr>
          <w:t>19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Vertragliche Ansprechpartner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_Toc383158602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30</w:t>
        </w:r>
        <w:r w:rsidR="006F49BB">
          <w:rPr>
            <w:noProof/>
            <w:webHidden/>
          </w:rPr>
          <w:fldChar w:fldCharType="end"/>
        </w:r>
      </w:hyperlink>
    </w:p>
    <w:p w14:paraId="1E26D412" w14:textId="77777777" w:rsidR="006F49BB" w:rsidRPr="00E30DA7" w:rsidRDefault="002C4C62">
      <w:pPr>
        <w:pStyle w:val="Verzeichnis1"/>
        <w:tabs>
          <w:tab w:val="left" w:pos="54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603" w:history="1">
        <w:r w:rsidR="006F49BB" w:rsidRPr="00D60CEC">
          <w:rPr>
            <w:rStyle w:val="Hyperlink"/>
            <w:noProof/>
          </w:rPr>
          <w:t>20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Schlüsselpositionen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_Toc383158603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30</w:t>
        </w:r>
        <w:r w:rsidR="006F49BB">
          <w:rPr>
            <w:noProof/>
            <w:webHidden/>
          </w:rPr>
          <w:fldChar w:fldCharType="end"/>
        </w:r>
      </w:hyperlink>
    </w:p>
    <w:p w14:paraId="52A26A04" w14:textId="77777777" w:rsidR="006F49BB" w:rsidRPr="00E30DA7" w:rsidRDefault="002C4C62">
      <w:pPr>
        <w:pStyle w:val="Verzeichnis1"/>
        <w:tabs>
          <w:tab w:val="left" w:pos="54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604" w:history="1">
        <w:r w:rsidR="006F49BB" w:rsidRPr="00D60CEC">
          <w:rPr>
            <w:rStyle w:val="Hyperlink"/>
            <w:noProof/>
          </w:rPr>
          <w:t>21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Weitere Regelungen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_Toc383158604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31</w:t>
        </w:r>
        <w:r w:rsidR="006F49BB">
          <w:rPr>
            <w:noProof/>
            <w:webHidden/>
          </w:rPr>
          <w:fldChar w:fldCharType="end"/>
        </w:r>
      </w:hyperlink>
    </w:p>
    <w:p w14:paraId="3BC9ED20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605" w:history="1">
        <w:r w:rsidR="006F49BB" w:rsidRPr="00D60CEC">
          <w:rPr>
            <w:rStyle w:val="Hyperlink"/>
            <w:rFonts w:ascii="Arial Fett" w:hAnsi="Arial Fett"/>
            <w:noProof/>
          </w:rPr>
          <w:t>21.1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Besondere Anforderungen an Mitarbeiter des Auftragnehmers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_Toc383158605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31</w:t>
        </w:r>
        <w:r w:rsidR="006F49BB">
          <w:rPr>
            <w:noProof/>
            <w:webHidden/>
          </w:rPr>
          <w:fldChar w:fldCharType="end"/>
        </w:r>
      </w:hyperlink>
    </w:p>
    <w:p w14:paraId="4C9ABE04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606" w:history="1">
        <w:r w:rsidR="006F49BB" w:rsidRPr="00D60CEC">
          <w:rPr>
            <w:rStyle w:val="Hyperlink"/>
            <w:rFonts w:ascii="Arial Fett" w:hAnsi="Arial Fett"/>
            <w:noProof/>
          </w:rPr>
          <w:t>21.2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Allgemeine Sicherheitsanforderungen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_Toc383158606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31</w:t>
        </w:r>
        <w:r w:rsidR="006F49BB">
          <w:rPr>
            <w:noProof/>
            <w:webHidden/>
          </w:rPr>
          <w:fldChar w:fldCharType="end"/>
        </w:r>
      </w:hyperlink>
    </w:p>
    <w:p w14:paraId="67786DAD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607" w:history="1">
        <w:r w:rsidR="006F49BB" w:rsidRPr="00D60CEC">
          <w:rPr>
            <w:rStyle w:val="Hyperlink"/>
            <w:rFonts w:ascii="Arial Fett" w:hAnsi="Arial Fett"/>
            <w:noProof/>
          </w:rPr>
          <w:t>21.3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Kopier- oder Nutzungssperre*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_Toc383158607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31</w:t>
        </w:r>
        <w:r w:rsidR="006F49BB">
          <w:rPr>
            <w:noProof/>
            <w:webHidden/>
          </w:rPr>
          <w:fldChar w:fldCharType="end"/>
        </w:r>
      </w:hyperlink>
    </w:p>
    <w:p w14:paraId="121477F7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608" w:history="1">
        <w:r w:rsidR="006F49BB" w:rsidRPr="00D60CEC">
          <w:rPr>
            <w:rStyle w:val="Hyperlink"/>
            <w:rFonts w:ascii="Arial Fett" w:hAnsi="Arial Fett"/>
            <w:noProof/>
          </w:rPr>
          <w:t>21.4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Mitteilungspflicht bezüglich der zur Vertragserfüllung eingesetzten Werkzeuge*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_Toc383158608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31</w:t>
        </w:r>
        <w:r w:rsidR="006F49BB">
          <w:rPr>
            <w:noProof/>
            <w:webHidden/>
          </w:rPr>
          <w:fldChar w:fldCharType="end"/>
        </w:r>
      </w:hyperlink>
    </w:p>
    <w:p w14:paraId="364B0AB5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609" w:history="1">
        <w:r w:rsidR="006F49BB" w:rsidRPr="00D60CEC">
          <w:rPr>
            <w:rStyle w:val="Hyperlink"/>
            <w:rFonts w:ascii="Arial Fett" w:hAnsi="Arial Fett"/>
            <w:noProof/>
          </w:rPr>
          <w:t>21.5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Entsorgung von ausgetauschten Gegenständen (ergänzend zu Ziffer 8 EVB-IT Service)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_Toc383158609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31</w:t>
        </w:r>
        <w:r w:rsidR="006F49BB">
          <w:rPr>
            <w:noProof/>
            <w:webHidden/>
          </w:rPr>
          <w:fldChar w:fldCharType="end"/>
        </w:r>
      </w:hyperlink>
    </w:p>
    <w:p w14:paraId="77E6A2A2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610" w:history="1">
        <w:r w:rsidR="006F49BB" w:rsidRPr="00D60CEC">
          <w:rPr>
            <w:rStyle w:val="Hyperlink"/>
            <w:rFonts w:ascii="Arial Fett" w:hAnsi="Arial Fett"/>
            <w:noProof/>
          </w:rPr>
          <w:t>21.6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Regelungen zu Quellcodes*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_Toc383158610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32</w:t>
        </w:r>
        <w:r w:rsidR="006F49BB">
          <w:rPr>
            <w:noProof/>
            <w:webHidden/>
          </w:rPr>
          <w:fldChar w:fldCharType="end"/>
        </w:r>
      </w:hyperlink>
    </w:p>
    <w:p w14:paraId="65FA1BBB" w14:textId="77777777" w:rsidR="006F49BB" w:rsidRPr="00E30DA7" w:rsidRDefault="002C4C62">
      <w:pPr>
        <w:pStyle w:val="Verzeichnis3"/>
        <w:tabs>
          <w:tab w:val="left" w:pos="110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611" w:history="1">
        <w:r w:rsidR="006F49BB" w:rsidRPr="00D60CEC">
          <w:rPr>
            <w:rStyle w:val="Hyperlink"/>
            <w:noProof/>
          </w:rPr>
          <w:t>21.6.1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Übergabe des Quellcodes*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_Toc383158611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32</w:t>
        </w:r>
        <w:r w:rsidR="006F49BB">
          <w:rPr>
            <w:noProof/>
            <w:webHidden/>
          </w:rPr>
          <w:fldChar w:fldCharType="end"/>
        </w:r>
      </w:hyperlink>
    </w:p>
    <w:p w14:paraId="4706D0F1" w14:textId="77777777" w:rsidR="006F49BB" w:rsidRPr="00E30DA7" w:rsidRDefault="002C4C62">
      <w:pPr>
        <w:pStyle w:val="Verzeichnis3"/>
        <w:tabs>
          <w:tab w:val="left" w:pos="110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612" w:history="1">
        <w:r w:rsidR="006F49BB" w:rsidRPr="00D60CEC">
          <w:rPr>
            <w:rStyle w:val="Hyperlink"/>
            <w:noProof/>
          </w:rPr>
          <w:t>21.6.2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Hinterlegung des Quellcodes*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_Toc383158612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32</w:t>
        </w:r>
        <w:r w:rsidR="006F49BB">
          <w:rPr>
            <w:noProof/>
            <w:webHidden/>
          </w:rPr>
          <w:fldChar w:fldCharType="end"/>
        </w:r>
      </w:hyperlink>
    </w:p>
    <w:p w14:paraId="6B8A78A0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613" w:history="1">
        <w:r w:rsidR="006F49BB" w:rsidRPr="00D60CEC">
          <w:rPr>
            <w:rStyle w:val="Hyperlink"/>
            <w:rFonts w:ascii="Arial Fett" w:hAnsi="Arial Fett"/>
            <w:noProof/>
          </w:rPr>
          <w:t>21.7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Haftpflichtversicherung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_Toc383158613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32</w:t>
        </w:r>
        <w:r w:rsidR="006F49BB">
          <w:rPr>
            <w:noProof/>
            <w:webHidden/>
          </w:rPr>
          <w:fldChar w:fldCharType="end"/>
        </w:r>
      </w:hyperlink>
    </w:p>
    <w:p w14:paraId="3A42927A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614" w:history="1">
        <w:r w:rsidR="006F49BB" w:rsidRPr="00D60CEC">
          <w:rPr>
            <w:rStyle w:val="Hyperlink"/>
            <w:rFonts w:ascii="Arial Fett" w:hAnsi="Arial Fett"/>
            <w:noProof/>
          </w:rPr>
          <w:t>21.8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Teleservice*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_Toc383158614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32</w:t>
        </w:r>
        <w:r w:rsidR="006F49BB">
          <w:rPr>
            <w:noProof/>
            <w:webHidden/>
          </w:rPr>
          <w:fldChar w:fldCharType="end"/>
        </w:r>
      </w:hyperlink>
    </w:p>
    <w:p w14:paraId="26FA3201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615" w:history="1">
        <w:r w:rsidR="006F49BB" w:rsidRPr="00D60CEC">
          <w:rPr>
            <w:rStyle w:val="Hyperlink"/>
            <w:rFonts w:ascii="Arial Fett" w:hAnsi="Arial Fett"/>
            <w:noProof/>
          </w:rPr>
          <w:t>21.9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Datenschutz, Geheimhaltung und Sicherheit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_Toc383158615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32</w:t>
        </w:r>
        <w:r w:rsidR="006F49BB">
          <w:rPr>
            <w:noProof/>
            <w:webHidden/>
          </w:rPr>
          <w:fldChar w:fldCharType="end"/>
        </w:r>
      </w:hyperlink>
    </w:p>
    <w:p w14:paraId="675D287A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616" w:history="1">
        <w:r w:rsidR="006F49BB" w:rsidRPr="00D60CEC">
          <w:rPr>
            <w:rStyle w:val="Hyperlink"/>
            <w:rFonts w:ascii="Arial Fett" w:hAnsi="Arial Fett"/>
            <w:noProof/>
          </w:rPr>
          <w:t>21.10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Behandlung von Änderungsverlangen (Change Requests)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_Toc383158616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32</w:t>
        </w:r>
        <w:r w:rsidR="006F49BB">
          <w:rPr>
            <w:noProof/>
            <w:webHidden/>
          </w:rPr>
          <w:fldChar w:fldCharType="end"/>
        </w:r>
      </w:hyperlink>
    </w:p>
    <w:p w14:paraId="7BE6C189" w14:textId="77777777" w:rsidR="006F49BB" w:rsidRPr="00E30DA7" w:rsidRDefault="002C4C62">
      <w:pPr>
        <w:pStyle w:val="Verzeichnis2"/>
        <w:tabs>
          <w:tab w:val="left" w:pos="88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617" w:history="1">
        <w:r w:rsidR="006F49BB" w:rsidRPr="00D60CEC">
          <w:rPr>
            <w:rStyle w:val="Hyperlink"/>
            <w:rFonts w:ascii="Arial Fett" w:hAnsi="Arial Fett"/>
            <w:noProof/>
          </w:rPr>
          <w:t>21.11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Schlichtungsverfahren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_Toc383158617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32</w:t>
        </w:r>
        <w:r w:rsidR="006F49BB">
          <w:rPr>
            <w:noProof/>
            <w:webHidden/>
          </w:rPr>
          <w:fldChar w:fldCharType="end"/>
        </w:r>
      </w:hyperlink>
    </w:p>
    <w:p w14:paraId="5E9B9037" w14:textId="77777777" w:rsidR="006F49BB" w:rsidRPr="00E30DA7" w:rsidRDefault="002C4C62">
      <w:pPr>
        <w:pStyle w:val="Verzeichnis1"/>
        <w:tabs>
          <w:tab w:val="left" w:pos="540"/>
          <w:tab w:val="right" w:leader="dot" w:pos="9629"/>
        </w:tabs>
        <w:rPr>
          <w:rFonts w:ascii="Calibri" w:hAnsi="Calibri"/>
          <w:noProof/>
          <w:sz w:val="22"/>
          <w:szCs w:val="22"/>
        </w:rPr>
      </w:pPr>
      <w:hyperlink w:anchor="_Toc383158618" w:history="1">
        <w:r w:rsidR="006F49BB" w:rsidRPr="00D60CEC">
          <w:rPr>
            <w:rStyle w:val="Hyperlink"/>
            <w:noProof/>
          </w:rPr>
          <w:t>22</w:t>
        </w:r>
        <w:r w:rsidR="006F49BB" w:rsidRPr="00E30DA7">
          <w:rPr>
            <w:rFonts w:ascii="Calibri" w:hAnsi="Calibri"/>
            <w:noProof/>
            <w:sz w:val="22"/>
            <w:szCs w:val="22"/>
          </w:rPr>
          <w:tab/>
        </w:r>
        <w:r w:rsidR="006F49BB" w:rsidRPr="00D60CEC">
          <w:rPr>
            <w:rStyle w:val="Hyperlink"/>
            <w:noProof/>
          </w:rPr>
          <w:t>Sonstige Vereinbarungen</w:t>
        </w:r>
        <w:r w:rsidR="006F49BB">
          <w:rPr>
            <w:noProof/>
            <w:webHidden/>
          </w:rPr>
          <w:tab/>
        </w:r>
        <w:r w:rsidR="006F49BB">
          <w:rPr>
            <w:noProof/>
            <w:webHidden/>
          </w:rPr>
          <w:fldChar w:fldCharType="begin"/>
        </w:r>
        <w:r w:rsidR="006F49BB">
          <w:rPr>
            <w:noProof/>
            <w:webHidden/>
          </w:rPr>
          <w:instrText xml:space="preserve"> PAGEREF _Toc383158618 \h </w:instrText>
        </w:r>
        <w:r w:rsidR="006F49BB">
          <w:rPr>
            <w:noProof/>
            <w:webHidden/>
          </w:rPr>
        </w:r>
        <w:r w:rsidR="006F49BB">
          <w:rPr>
            <w:noProof/>
            <w:webHidden/>
          </w:rPr>
          <w:fldChar w:fldCharType="separate"/>
        </w:r>
        <w:r w:rsidR="00607A7F">
          <w:rPr>
            <w:noProof/>
            <w:webHidden/>
          </w:rPr>
          <w:t>33</w:t>
        </w:r>
        <w:r w:rsidR="006F49BB">
          <w:rPr>
            <w:noProof/>
            <w:webHidden/>
          </w:rPr>
          <w:fldChar w:fldCharType="end"/>
        </w:r>
      </w:hyperlink>
    </w:p>
    <w:p w14:paraId="10F87A1B" w14:textId="77777777" w:rsidR="00106A0E" w:rsidRPr="007115C2" w:rsidRDefault="00507C28" w:rsidP="004E7745">
      <w:pPr>
        <w:widowControl/>
        <w:spacing w:before="100" w:beforeAutospacing="1" w:after="100" w:afterAutospacing="1" w:line="240" w:lineRule="auto"/>
        <w:ind w:left="720"/>
        <w:rPr>
          <w:rFonts w:cs="Arial"/>
          <w:szCs w:val="18"/>
        </w:rPr>
      </w:pPr>
      <w:r w:rsidRPr="0080758A">
        <w:rPr>
          <w:rFonts w:cs="Arial"/>
          <w:szCs w:val="18"/>
        </w:rPr>
        <w:fldChar w:fldCharType="end"/>
      </w:r>
    </w:p>
    <w:p w14:paraId="27711568" w14:textId="77777777" w:rsidR="00BE67CC" w:rsidRPr="007115C2" w:rsidRDefault="00BE67CC">
      <w:pPr>
        <w:tabs>
          <w:tab w:val="left" w:pos="4536"/>
          <w:tab w:val="right" w:pos="8789"/>
        </w:tabs>
        <w:rPr>
          <w:rFonts w:cs="Arial"/>
          <w:b/>
          <w:szCs w:val="18"/>
        </w:rPr>
      </w:pPr>
      <w:r w:rsidRPr="007115C2">
        <w:rPr>
          <w:rFonts w:cs="Arial"/>
          <w:b/>
          <w:szCs w:val="18"/>
        </w:rPr>
        <w:tab/>
      </w:r>
    </w:p>
    <w:p w14:paraId="384F0814" w14:textId="77777777" w:rsidR="00BE67CC" w:rsidRPr="007115C2" w:rsidRDefault="00BE67CC">
      <w:pPr>
        <w:rPr>
          <w:rFonts w:cs="Arial"/>
          <w:szCs w:val="18"/>
          <w:u w:val="single"/>
        </w:rPr>
      </w:pPr>
      <w:r w:rsidRPr="007115C2">
        <w:rPr>
          <w:rFonts w:cs="Arial"/>
          <w:szCs w:val="18"/>
          <w:u w:val="single"/>
        </w:rPr>
        <w:br w:type="page"/>
      </w:r>
    </w:p>
    <w:tbl>
      <w:tblPr>
        <w:tblW w:w="9072" w:type="dxa"/>
        <w:tblInd w:w="113" w:type="dxa"/>
        <w:tblBorders>
          <w:left w:val="single" w:sz="36" w:space="0" w:color="C0C0C0"/>
          <w:bottom w:val="dotted" w:sz="6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"/>
        <w:gridCol w:w="7151"/>
        <w:gridCol w:w="993"/>
      </w:tblGrid>
      <w:tr w:rsidR="00BE67CC" w:rsidRPr="007115C2" w14:paraId="4050F171" w14:textId="77777777">
        <w:tc>
          <w:tcPr>
            <w:tcW w:w="941" w:type="dxa"/>
            <w:shd w:val="pct25" w:color="000000" w:fill="FFFFFF"/>
          </w:tcPr>
          <w:p w14:paraId="4AF5C42D" w14:textId="77777777" w:rsidR="00BE67CC" w:rsidRPr="007115C2" w:rsidRDefault="00BE67CC">
            <w:pPr>
              <w:widowControl/>
              <w:rPr>
                <w:rFonts w:cs="Arial"/>
                <w:szCs w:val="18"/>
              </w:rPr>
            </w:pPr>
          </w:p>
        </w:tc>
        <w:tc>
          <w:tcPr>
            <w:tcW w:w="7263" w:type="dxa"/>
          </w:tcPr>
          <w:p w14:paraId="5173D52D" w14:textId="77777777" w:rsidR="00BE67CC" w:rsidRPr="007115C2" w:rsidRDefault="00BE67CC" w:rsidP="00BB21ED">
            <w:pPr>
              <w:widowControl/>
              <w:jc w:val="center"/>
              <w:rPr>
                <w:rFonts w:cs="Arial"/>
                <w:b/>
                <w:szCs w:val="18"/>
              </w:rPr>
            </w:pPr>
            <w:r w:rsidRPr="007115C2">
              <w:rPr>
                <w:rFonts w:cs="Arial"/>
                <w:b/>
                <w:szCs w:val="18"/>
              </w:rPr>
              <w:t xml:space="preserve">Vertrag über </w:t>
            </w:r>
            <w:r w:rsidR="00BB21ED">
              <w:rPr>
                <w:rFonts w:cs="Arial"/>
                <w:b/>
                <w:szCs w:val="18"/>
              </w:rPr>
              <w:t>IT-</w:t>
            </w:r>
            <w:r w:rsidR="0096420C" w:rsidRPr="007115C2">
              <w:rPr>
                <w:rFonts w:cs="Arial"/>
                <w:b/>
                <w:szCs w:val="18"/>
              </w:rPr>
              <w:t>Serviceleistungen</w:t>
            </w:r>
          </w:p>
        </w:tc>
        <w:tc>
          <w:tcPr>
            <w:tcW w:w="1006" w:type="dxa"/>
            <w:shd w:val="pct25" w:color="000000" w:fill="FFFFFF"/>
          </w:tcPr>
          <w:p w14:paraId="63C60F97" w14:textId="77777777" w:rsidR="00BE67CC" w:rsidRPr="007115C2" w:rsidRDefault="00BE67CC">
            <w:pPr>
              <w:widowControl/>
              <w:rPr>
                <w:rFonts w:cs="Arial"/>
                <w:szCs w:val="18"/>
              </w:rPr>
            </w:pPr>
          </w:p>
        </w:tc>
      </w:tr>
    </w:tbl>
    <w:p w14:paraId="7C4B50DE" w14:textId="77777777" w:rsidR="00BE67CC" w:rsidRPr="007115C2" w:rsidRDefault="00BE67CC">
      <w:pPr>
        <w:rPr>
          <w:rFonts w:cs="Arial"/>
          <w:szCs w:val="18"/>
        </w:rPr>
      </w:pPr>
    </w:p>
    <w:tbl>
      <w:tblPr>
        <w:tblW w:w="9072" w:type="dxa"/>
        <w:tblInd w:w="1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868"/>
      </w:tblGrid>
      <w:tr w:rsidR="00BE67CC" w:rsidRPr="007115C2" w14:paraId="27EA88BC" w14:textId="77777777">
        <w:tc>
          <w:tcPr>
            <w:tcW w:w="1230" w:type="dxa"/>
          </w:tcPr>
          <w:p w14:paraId="706A462A" w14:textId="77777777" w:rsidR="00BE67CC" w:rsidRPr="007115C2" w:rsidRDefault="00BE67CC">
            <w:pPr>
              <w:widowControl/>
              <w:rPr>
                <w:rFonts w:cs="Arial"/>
                <w:szCs w:val="18"/>
              </w:rPr>
            </w:pPr>
          </w:p>
          <w:p w14:paraId="38129A4A" w14:textId="77777777" w:rsidR="00BE67CC" w:rsidRPr="007115C2" w:rsidRDefault="00BE67CC">
            <w:pPr>
              <w:widowControl/>
              <w:rPr>
                <w:rFonts w:cs="Arial"/>
                <w:szCs w:val="18"/>
              </w:rPr>
            </w:pPr>
          </w:p>
          <w:p w14:paraId="3CB5EB6A" w14:textId="77777777" w:rsidR="00BE67CC" w:rsidRPr="007115C2" w:rsidRDefault="00BE67CC">
            <w:pPr>
              <w:widowControl/>
              <w:rPr>
                <w:rFonts w:cs="Arial"/>
                <w:szCs w:val="18"/>
              </w:rPr>
            </w:pPr>
          </w:p>
          <w:p w14:paraId="2A1515E1" w14:textId="77777777" w:rsidR="00BE67CC" w:rsidRPr="007115C2" w:rsidRDefault="00BE67CC">
            <w:pPr>
              <w:widowControl/>
              <w:rPr>
                <w:rFonts w:cs="Arial"/>
                <w:szCs w:val="18"/>
              </w:rPr>
            </w:pPr>
            <w:r w:rsidRPr="007115C2">
              <w:rPr>
                <w:rFonts w:cs="Arial"/>
                <w:szCs w:val="18"/>
              </w:rPr>
              <w:t>Z</w:t>
            </w:r>
            <w:bookmarkStart w:id="0" w:name="Text2"/>
            <w:r w:rsidRPr="007115C2">
              <w:rPr>
                <w:rFonts w:cs="Arial"/>
                <w:szCs w:val="18"/>
              </w:rPr>
              <w:t>wischen</w:t>
            </w:r>
          </w:p>
        </w:tc>
        <w:bookmarkEnd w:id="0"/>
        <w:tc>
          <w:tcPr>
            <w:tcW w:w="8056" w:type="dxa"/>
          </w:tcPr>
          <w:p w14:paraId="05F52073" w14:textId="77777777" w:rsidR="00BE67CC" w:rsidRPr="007115C2" w:rsidRDefault="00BE67CC">
            <w:pPr>
              <w:widowControl/>
              <w:rPr>
                <w:rFonts w:cs="Arial"/>
                <w:szCs w:val="18"/>
              </w:rPr>
            </w:pPr>
          </w:p>
        </w:tc>
      </w:tr>
      <w:tr w:rsidR="00BE67CC" w:rsidRPr="007115C2" w14:paraId="5D508E61" w14:textId="77777777">
        <w:tc>
          <w:tcPr>
            <w:tcW w:w="1230" w:type="dxa"/>
          </w:tcPr>
          <w:p w14:paraId="6B8C6D89" w14:textId="77777777" w:rsidR="00BE67CC" w:rsidRPr="007115C2" w:rsidRDefault="00BE67CC">
            <w:pPr>
              <w:widowControl/>
              <w:rPr>
                <w:rFonts w:cs="Arial"/>
                <w:szCs w:val="18"/>
              </w:rPr>
            </w:pPr>
          </w:p>
        </w:tc>
        <w:tc>
          <w:tcPr>
            <w:tcW w:w="8056" w:type="dxa"/>
          </w:tcPr>
          <w:p w14:paraId="0553076D" w14:textId="77777777" w:rsidR="00BE67CC" w:rsidRPr="007115C2" w:rsidRDefault="00BE67CC">
            <w:pPr>
              <w:widowControl/>
              <w:rPr>
                <w:rFonts w:cs="Arial"/>
                <w:szCs w:val="18"/>
              </w:rPr>
            </w:pPr>
          </w:p>
        </w:tc>
      </w:tr>
      <w:tr w:rsidR="00BE67CC" w:rsidRPr="007115C2" w14:paraId="117028A4" w14:textId="77777777">
        <w:tc>
          <w:tcPr>
            <w:tcW w:w="1230" w:type="dxa"/>
          </w:tcPr>
          <w:p w14:paraId="7672F866" w14:textId="77777777" w:rsidR="00BE67CC" w:rsidRPr="007115C2" w:rsidRDefault="00BE67CC">
            <w:pPr>
              <w:widowControl/>
              <w:rPr>
                <w:rFonts w:cs="Arial"/>
                <w:szCs w:val="18"/>
              </w:rPr>
            </w:pPr>
          </w:p>
        </w:tc>
        <w:tc>
          <w:tcPr>
            <w:tcW w:w="8056" w:type="dxa"/>
          </w:tcPr>
          <w:p w14:paraId="33B0671A" w14:textId="533BF5E1" w:rsidR="00BE67CC" w:rsidRPr="00755ACC" w:rsidRDefault="00B035C3" w:rsidP="002B27CB">
            <w:pPr>
              <w:widowControl/>
              <w:rPr>
                <w:rFonts w:cs="Arial"/>
                <w:color w:val="0730DD"/>
                <w:szCs w:val="18"/>
              </w:rPr>
            </w:pPr>
            <w:r w:rsidRPr="00B035C3">
              <w:rPr>
                <w:rFonts w:cs="Arial"/>
                <w:color w:val="0730DD"/>
                <w:szCs w:val="18"/>
                <w:u w:val="single"/>
              </w:rPr>
              <w:t>St.</w:t>
            </w:r>
            <w:r w:rsidR="00F96280">
              <w:rPr>
                <w:rFonts w:cs="Arial"/>
                <w:color w:val="0730DD"/>
                <w:szCs w:val="18"/>
                <w:u w:val="single"/>
              </w:rPr>
              <w:t>-Marien</w:t>
            </w:r>
            <w:r w:rsidRPr="00B035C3">
              <w:rPr>
                <w:rFonts w:cs="Arial"/>
                <w:color w:val="0730DD"/>
                <w:szCs w:val="18"/>
                <w:u w:val="single"/>
              </w:rPr>
              <w:t xml:space="preserve">-Krankenhaus </w:t>
            </w:r>
            <w:r w:rsidR="00F96280">
              <w:rPr>
                <w:rFonts w:cs="Arial"/>
                <w:color w:val="0730DD"/>
                <w:szCs w:val="18"/>
                <w:u w:val="single"/>
              </w:rPr>
              <w:t>Dresden</w:t>
            </w:r>
          </w:p>
        </w:tc>
      </w:tr>
      <w:tr w:rsidR="00BE67CC" w:rsidRPr="007115C2" w14:paraId="4C033291" w14:textId="77777777">
        <w:tc>
          <w:tcPr>
            <w:tcW w:w="1230" w:type="dxa"/>
          </w:tcPr>
          <w:p w14:paraId="16D3C70A" w14:textId="77777777" w:rsidR="00BE67CC" w:rsidRPr="007115C2" w:rsidRDefault="00BE67CC">
            <w:pPr>
              <w:widowControl/>
              <w:rPr>
                <w:rFonts w:cs="Arial"/>
                <w:szCs w:val="18"/>
              </w:rPr>
            </w:pPr>
          </w:p>
        </w:tc>
        <w:tc>
          <w:tcPr>
            <w:tcW w:w="8056" w:type="dxa"/>
          </w:tcPr>
          <w:p w14:paraId="55878B98" w14:textId="5B2E34E0" w:rsidR="00BE67CC" w:rsidRPr="00755ACC" w:rsidRDefault="00F96280" w:rsidP="002B27CB">
            <w:pPr>
              <w:widowControl/>
              <w:rPr>
                <w:rFonts w:cs="Arial"/>
                <w:color w:val="0730DD"/>
                <w:szCs w:val="18"/>
              </w:rPr>
            </w:pPr>
            <w:r>
              <w:rPr>
                <w:rFonts w:cs="Arial"/>
                <w:color w:val="0730DD"/>
                <w:szCs w:val="18"/>
                <w:u w:val="single"/>
              </w:rPr>
              <w:t>Selliner Straße</w:t>
            </w:r>
            <w:r w:rsidR="00B035C3" w:rsidRPr="00B035C3">
              <w:rPr>
                <w:rFonts w:cs="Arial"/>
                <w:color w:val="0730DD"/>
                <w:szCs w:val="18"/>
                <w:u w:val="single"/>
              </w:rPr>
              <w:t xml:space="preserve"> </w:t>
            </w:r>
            <w:r>
              <w:rPr>
                <w:rFonts w:cs="Arial"/>
                <w:color w:val="0730DD"/>
                <w:szCs w:val="18"/>
                <w:u w:val="single"/>
              </w:rPr>
              <w:t>29</w:t>
            </w:r>
            <w:r w:rsidR="00BE67CC" w:rsidRPr="00755ACC">
              <w:rPr>
                <w:rFonts w:cs="Arial"/>
                <w:color w:val="0730DD"/>
                <w:szCs w:val="18"/>
              </w:rPr>
              <w:t xml:space="preserve"> </w:t>
            </w:r>
            <w:r w:rsidR="00BE67CC" w:rsidRPr="00755ACC">
              <w:rPr>
                <w:rFonts w:cs="Arial"/>
                <w:color w:val="0730DD"/>
                <w:szCs w:val="18"/>
              </w:rPr>
              <w:tab/>
            </w:r>
          </w:p>
        </w:tc>
      </w:tr>
      <w:tr w:rsidR="00BE67CC" w:rsidRPr="007115C2" w14:paraId="1246F5FB" w14:textId="77777777">
        <w:tc>
          <w:tcPr>
            <w:tcW w:w="1230" w:type="dxa"/>
          </w:tcPr>
          <w:p w14:paraId="31B7B12E" w14:textId="77777777" w:rsidR="00BE67CC" w:rsidRPr="007115C2" w:rsidRDefault="00BE67CC">
            <w:pPr>
              <w:widowControl/>
              <w:rPr>
                <w:rFonts w:cs="Arial"/>
                <w:szCs w:val="18"/>
              </w:rPr>
            </w:pPr>
          </w:p>
        </w:tc>
        <w:tc>
          <w:tcPr>
            <w:tcW w:w="8056" w:type="dxa"/>
          </w:tcPr>
          <w:p w14:paraId="6F14F6A4" w14:textId="5B12F8AF" w:rsidR="00BE67CC" w:rsidRPr="00755ACC" w:rsidRDefault="00F96280">
            <w:pPr>
              <w:widowControl/>
              <w:rPr>
                <w:rFonts w:cs="Arial"/>
                <w:color w:val="0730DD"/>
                <w:szCs w:val="18"/>
              </w:rPr>
            </w:pPr>
            <w:r>
              <w:rPr>
                <w:rFonts w:cs="Arial"/>
                <w:color w:val="0730DD"/>
                <w:szCs w:val="18"/>
                <w:u w:val="single"/>
              </w:rPr>
              <w:t>01109 Dresden</w:t>
            </w:r>
          </w:p>
        </w:tc>
      </w:tr>
      <w:tr w:rsidR="00BE67CC" w:rsidRPr="007115C2" w14:paraId="6D4429C0" w14:textId="77777777">
        <w:tc>
          <w:tcPr>
            <w:tcW w:w="1230" w:type="dxa"/>
          </w:tcPr>
          <w:p w14:paraId="47575029" w14:textId="77777777" w:rsidR="00BE67CC" w:rsidRPr="007115C2" w:rsidRDefault="00BE67CC">
            <w:pPr>
              <w:widowControl/>
              <w:rPr>
                <w:rFonts w:cs="Arial"/>
                <w:szCs w:val="18"/>
              </w:rPr>
            </w:pPr>
          </w:p>
        </w:tc>
        <w:tc>
          <w:tcPr>
            <w:tcW w:w="8056" w:type="dxa"/>
          </w:tcPr>
          <w:p w14:paraId="7BAB14A6" w14:textId="77777777" w:rsidR="00BE67CC" w:rsidRPr="007115C2" w:rsidRDefault="00BE67CC">
            <w:pPr>
              <w:widowControl/>
              <w:rPr>
                <w:rFonts w:cs="Arial"/>
                <w:szCs w:val="18"/>
              </w:rPr>
            </w:pPr>
          </w:p>
        </w:tc>
      </w:tr>
      <w:tr w:rsidR="00BE67CC" w:rsidRPr="007115C2" w14:paraId="3954BA2B" w14:textId="77777777">
        <w:tc>
          <w:tcPr>
            <w:tcW w:w="1230" w:type="dxa"/>
          </w:tcPr>
          <w:p w14:paraId="6B0297EB" w14:textId="77777777" w:rsidR="00BE67CC" w:rsidRPr="007115C2" w:rsidRDefault="00BE67CC">
            <w:pPr>
              <w:widowControl/>
              <w:rPr>
                <w:rFonts w:cs="Arial"/>
                <w:szCs w:val="18"/>
              </w:rPr>
            </w:pPr>
          </w:p>
        </w:tc>
        <w:tc>
          <w:tcPr>
            <w:tcW w:w="8056" w:type="dxa"/>
          </w:tcPr>
          <w:p w14:paraId="5D8B053C" w14:textId="22C7E8D2" w:rsidR="00BE67CC" w:rsidRPr="007115C2" w:rsidRDefault="00BE67CC" w:rsidP="00B035C3">
            <w:pPr>
              <w:widowControl/>
              <w:spacing w:before="20"/>
              <w:rPr>
                <w:rFonts w:cs="Arial"/>
                <w:szCs w:val="18"/>
              </w:rPr>
            </w:pPr>
            <w:r w:rsidRPr="007115C2">
              <w:rPr>
                <w:rFonts w:cs="Arial"/>
                <w:szCs w:val="18"/>
              </w:rPr>
              <w:t xml:space="preserve">Vertragsnummer/Kennung Auftraggeber: </w:t>
            </w:r>
            <w:r w:rsidRPr="007115C2">
              <w:rPr>
                <w:rFonts w:cs="Arial"/>
                <w:szCs w:val="18"/>
              </w:rPr>
              <w:tab/>
            </w:r>
            <w:r w:rsidR="00F96280">
              <w:rPr>
                <w:rFonts w:cs="Arial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StMKH_IT_08/2024"/>
                  </w:textInput>
                </w:ffData>
              </w:fldChar>
            </w:r>
            <w:bookmarkStart w:id="1" w:name="Text1"/>
            <w:r w:rsidR="00F96280">
              <w:rPr>
                <w:rFonts w:cs="Arial"/>
                <w:szCs w:val="18"/>
                <w:u w:val="single"/>
              </w:rPr>
              <w:instrText xml:space="preserve"> FORMTEXT </w:instrText>
            </w:r>
            <w:r w:rsidR="00F96280">
              <w:rPr>
                <w:rFonts w:cs="Arial"/>
                <w:szCs w:val="18"/>
                <w:u w:val="single"/>
              </w:rPr>
            </w:r>
            <w:r w:rsidR="00F96280">
              <w:rPr>
                <w:rFonts w:cs="Arial"/>
                <w:szCs w:val="18"/>
                <w:u w:val="single"/>
              </w:rPr>
              <w:fldChar w:fldCharType="separate"/>
            </w:r>
            <w:r w:rsidR="00F96280">
              <w:rPr>
                <w:rFonts w:cs="Arial"/>
                <w:noProof/>
                <w:szCs w:val="18"/>
                <w:u w:val="single"/>
              </w:rPr>
              <w:t>StMKH_IT_08/2024</w:t>
            </w:r>
            <w:r w:rsidR="00F96280">
              <w:rPr>
                <w:rFonts w:cs="Arial"/>
                <w:szCs w:val="18"/>
                <w:u w:val="single"/>
              </w:rPr>
              <w:fldChar w:fldCharType="end"/>
            </w:r>
            <w:bookmarkEnd w:id="1"/>
          </w:p>
        </w:tc>
      </w:tr>
      <w:tr w:rsidR="00BE67CC" w:rsidRPr="007115C2" w14:paraId="26C71645" w14:textId="77777777">
        <w:tc>
          <w:tcPr>
            <w:tcW w:w="9286" w:type="dxa"/>
            <w:gridSpan w:val="2"/>
          </w:tcPr>
          <w:p w14:paraId="0276E8A1" w14:textId="77777777" w:rsidR="00BE67CC" w:rsidRPr="007115C2" w:rsidRDefault="00BE67CC">
            <w:pPr>
              <w:widowControl/>
              <w:jc w:val="center"/>
              <w:rPr>
                <w:rFonts w:cs="Arial"/>
                <w:szCs w:val="18"/>
              </w:rPr>
            </w:pPr>
          </w:p>
        </w:tc>
      </w:tr>
      <w:tr w:rsidR="00BE67CC" w:rsidRPr="007115C2" w14:paraId="4F49684F" w14:textId="77777777">
        <w:tc>
          <w:tcPr>
            <w:tcW w:w="1230" w:type="dxa"/>
          </w:tcPr>
          <w:p w14:paraId="3EAE2E3C" w14:textId="77777777" w:rsidR="00BE67CC" w:rsidRPr="007115C2" w:rsidRDefault="00BE67CC">
            <w:pPr>
              <w:widowControl/>
              <w:rPr>
                <w:rFonts w:cs="Arial"/>
                <w:szCs w:val="18"/>
              </w:rPr>
            </w:pPr>
          </w:p>
        </w:tc>
        <w:tc>
          <w:tcPr>
            <w:tcW w:w="8056" w:type="dxa"/>
          </w:tcPr>
          <w:p w14:paraId="3B30841F" w14:textId="77777777" w:rsidR="00BE67CC" w:rsidRPr="007115C2" w:rsidRDefault="00BE67CC">
            <w:pPr>
              <w:widowControl/>
              <w:rPr>
                <w:rFonts w:cs="Arial"/>
                <w:szCs w:val="18"/>
              </w:rPr>
            </w:pPr>
            <w:r w:rsidRPr="007115C2">
              <w:rPr>
                <w:rFonts w:cs="Arial"/>
                <w:szCs w:val="18"/>
              </w:rPr>
              <w:t>— im Folgenden „Auftraggeber“ genannt —</w:t>
            </w:r>
          </w:p>
        </w:tc>
      </w:tr>
      <w:tr w:rsidR="00BE67CC" w:rsidRPr="007115C2" w14:paraId="2B448E09" w14:textId="77777777">
        <w:tc>
          <w:tcPr>
            <w:tcW w:w="9286" w:type="dxa"/>
            <w:gridSpan w:val="2"/>
          </w:tcPr>
          <w:p w14:paraId="4E3390BD" w14:textId="77777777" w:rsidR="00BE67CC" w:rsidRPr="007115C2" w:rsidRDefault="00BE67CC">
            <w:pPr>
              <w:widowControl/>
              <w:rPr>
                <w:rFonts w:cs="Arial"/>
                <w:szCs w:val="18"/>
              </w:rPr>
            </w:pPr>
          </w:p>
        </w:tc>
      </w:tr>
      <w:tr w:rsidR="00BE67CC" w:rsidRPr="007115C2" w14:paraId="5108F98C" w14:textId="77777777">
        <w:tc>
          <w:tcPr>
            <w:tcW w:w="1230" w:type="dxa"/>
          </w:tcPr>
          <w:p w14:paraId="0009ADEA" w14:textId="77777777" w:rsidR="00BE67CC" w:rsidRPr="007115C2" w:rsidRDefault="00C44B5C">
            <w:pPr>
              <w:widowControl/>
              <w:rPr>
                <w:rFonts w:cs="Arial"/>
                <w:szCs w:val="18"/>
              </w:rPr>
            </w:pPr>
            <w:r w:rsidRPr="007115C2">
              <w:rPr>
                <w:rFonts w:cs="Arial"/>
                <w:szCs w:val="18"/>
              </w:rPr>
              <w:t>U</w:t>
            </w:r>
            <w:r w:rsidR="00BE67CC" w:rsidRPr="007115C2">
              <w:rPr>
                <w:rFonts w:cs="Arial"/>
                <w:szCs w:val="18"/>
              </w:rPr>
              <w:t>nd</w:t>
            </w:r>
          </w:p>
        </w:tc>
        <w:tc>
          <w:tcPr>
            <w:tcW w:w="8056" w:type="dxa"/>
          </w:tcPr>
          <w:p w14:paraId="0E6197CB" w14:textId="77777777" w:rsidR="00BE67CC" w:rsidRPr="007115C2" w:rsidRDefault="00BE67CC">
            <w:pPr>
              <w:widowControl/>
              <w:rPr>
                <w:rFonts w:cs="Arial"/>
                <w:szCs w:val="18"/>
              </w:rPr>
            </w:pPr>
          </w:p>
        </w:tc>
      </w:tr>
      <w:tr w:rsidR="00BE67CC" w:rsidRPr="007115C2" w14:paraId="3BC2FF7F" w14:textId="77777777">
        <w:tc>
          <w:tcPr>
            <w:tcW w:w="1230" w:type="dxa"/>
          </w:tcPr>
          <w:p w14:paraId="605A5D32" w14:textId="77777777" w:rsidR="00BE67CC" w:rsidRPr="007115C2" w:rsidRDefault="00BE67CC">
            <w:pPr>
              <w:widowControl/>
              <w:rPr>
                <w:rFonts w:cs="Arial"/>
                <w:szCs w:val="18"/>
              </w:rPr>
            </w:pPr>
          </w:p>
        </w:tc>
        <w:tc>
          <w:tcPr>
            <w:tcW w:w="8056" w:type="dxa"/>
          </w:tcPr>
          <w:p w14:paraId="05B64007" w14:textId="77777777" w:rsidR="00BE67CC" w:rsidRPr="007115C2" w:rsidRDefault="00BE67CC">
            <w:pPr>
              <w:widowControl/>
              <w:rPr>
                <w:rFonts w:cs="Arial"/>
                <w:szCs w:val="18"/>
              </w:rPr>
            </w:pPr>
          </w:p>
        </w:tc>
      </w:tr>
      <w:tr w:rsidR="00BE67CC" w:rsidRPr="007115C2" w14:paraId="0208F248" w14:textId="77777777">
        <w:tc>
          <w:tcPr>
            <w:tcW w:w="1230" w:type="dxa"/>
          </w:tcPr>
          <w:p w14:paraId="42D07265" w14:textId="77777777" w:rsidR="00BE67CC" w:rsidRPr="007115C2" w:rsidRDefault="00BE67CC">
            <w:pPr>
              <w:widowControl/>
              <w:rPr>
                <w:rFonts w:cs="Arial"/>
                <w:szCs w:val="18"/>
              </w:rPr>
            </w:pPr>
          </w:p>
        </w:tc>
        <w:tc>
          <w:tcPr>
            <w:tcW w:w="8056" w:type="dxa"/>
          </w:tcPr>
          <w:p w14:paraId="51C15C90" w14:textId="77777777" w:rsidR="00BE67CC" w:rsidRPr="007115C2" w:rsidRDefault="00BE67CC">
            <w:pPr>
              <w:widowControl/>
              <w:rPr>
                <w:rFonts w:cs="Arial"/>
                <w:szCs w:val="18"/>
              </w:rPr>
            </w:pPr>
            <w:r w:rsidRPr="00992477">
              <w:rPr>
                <w:rFonts w:cs="Arial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2477">
              <w:rPr>
                <w:rFonts w:cs="Arial"/>
                <w:szCs w:val="18"/>
                <w:u w:val="single"/>
              </w:rPr>
              <w:instrText xml:space="preserve">FORMTEXT </w:instrText>
            </w:r>
            <w:r w:rsidRPr="00992477">
              <w:rPr>
                <w:rFonts w:cs="Arial"/>
                <w:szCs w:val="18"/>
                <w:u w:val="single"/>
              </w:rPr>
            </w:r>
            <w:r w:rsidRPr="00992477">
              <w:rPr>
                <w:rFonts w:cs="Arial"/>
                <w:szCs w:val="18"/>
                <w:u w:val="single"/>
              </w:rPr>
              <w:fldChar w:fldCharType="separate"/>
            </w:r>
            <w:r w:rsidR="00DC074C" w:rsidRPr="00992477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992477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992477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992477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992477">
              <w:rPr>
                <w:rFonts w:cs="Arial"/>
                <w:noProof/>
                <w:szCs w:val="18"/>
                <w:u w:val="single"/>
              </w:rPr>
              <w:t> </w:t>
            </w:r>
            <w:r w:rsidRPr="00992477">
              <w:rPr>
                <w:rFonts w:cs="Arial"/>
                <w:szCs w:val="18"/>
                <w:u w:val="single"/>
              </w:rPr>
              <w:fldChar w:fldCharType="end"/>
            </w:r>
            <w:r w:rsidRPr="007115C2">
              <w:rPr>
                <w:rFonts w:cs="Arial"/>
                <w:szCs w:val="18"/>
              </w:rPr>
              <w:t xml:space="preserve"> </w:t>
            </w:r>
            <w:r w:rsidRPr="007115C2">
              <w:rPr>
                <w:rFonts w:cs="Arial"/>
                <w:szCs w:val="18"/>
              </w:rPr>
              <w:tab/>
            </w:r>
            <w:r w:rsidRPr="007115C2">
              <w:rPr>
                <w:rFonts w:cs="Arial"/>
                <w:szCs w:val="18"/>
              </w:rPr>
              <w:tab/>
            </w:r>
            <w:r w:rsidRPr="00992477">
              <w:rPr>
                <w:rFonts w:cs="Arial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2477">
              <w:rPr>
                <w:rFonts w:cs="Arial"/>
                <w:szCs w:val="18"/>
                <w:u w:val="single"/>
              </w:rPr>
              <w:instrText xml:space="preserve">FORMTEXT </w:instrText>
            </w:r>
            <w:r w:rsidRPr="00992477">
              <w:rPr>
                <w:rFonts w:cs="Arial"/>
                <w:szCs w:val="18"/>
                <w:u w:val="single"/>
              </w:rPr>
            </w:r>
            <w:r w:rsidRPr="00992477">
              <w:rPr>
                <w:rFonts w:cs="Arial"/>
                <w:szCs w:val="18"/>
                <w:u w:val="single"/>
              </w:rPr>
              <w:fldChar w:fldCharType="separate"/>
            </w:r>
            <w:r w:rsidR="00DC074C" w:rsidRPr="00992477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992477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992477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992477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992477">
              <w:rPr>
                <w:rFonts w:cs="Arial"/>
                <w:noProof/>
                <w:szCs w:val="18"/>
                <w:u w:val="single"/>
              </w:rPr>
              <w:t> </w:t>
            </w:r>
            <w:r w:rsidRPr="00992477">
              <w:rPr>
                <w:rFonts w:cs="Arial"/>
                <w:szCs w:val="18"/>
                <w:u w:val="single"/>
              </w:rPr>
              <w:fldChar w:fldCharType="end"/>
            </w:r>
          </w:p>
        </w:tc>
      </w:tr>
      <w:tr w:rsidR="00BE67CC" w:rsidRPr="007115C2" w14:paraId="12E9EEA9" w14:textId="77777777">
        <w:tc>
          <w:tcPr>
            <w:tcW w:w="1230" w:type="dxa"/>
          </w:tcPr>
          <w:p w14:paraId="2C437233" w14:textId="77777777" w:rsidR="00BE67CC" w:rsidRPr="007115C2" w:rsidRDefault="00BE67CC">
            <w:pPr>
              <w:widowControl/>
              <w:rPr>
                <w:rFonts w:cs="Arial"/>
                <w:szCs w:val="18"/>
              </w:rPr>
            </w:pPr>
          </w:p>
        </w:tc>
        <w:tc>
          <w:tcPr>
            <w:tcW w:w="8056" w:type="dxa"/>
          </w:tcPr>
          <w:p w14:paraId="3280D14B" w14:textId="77777777" w:rsidR="00BE67CC" w:rsidRPr="007115C2" w:rsidRDefault="00BE67CC">
            <w:pPr>
              <w:widowControl/>
              <w:rPr>
                <w:rFonts w:cs="Arial"/>
                <w:szCs w:val="18"/>
              </w:rPr>
            </w:pPr>
            <w:r w:rsidRPr="00992477">
              <w:rPr>
                <w:rFonts w:cs="Arial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2477">
              <w:rPr>
                <w:rFonts w:cs="Arial"/>
                <w:szCs w:val="18"/>
                <w:u w:val="single"/>
              </w:rPr>
              <w:instrText xml:space="preserve">FORMTEXT </w:instrText>
            </w:r>
            <w:r w:rsidRPr="00992477">
              <w:rPr>
                <w:rFonts w:cs="Arial"/>
                <w:szCs w:val="18"/>
                <w:u w:val="single"/>
              </w:rPr>
            </w:r>
            <w:r w:rsidRPr="00992477">
              <w:rPr>
                <w:rFonts w:cs="Arial"/>
                <w:szCs w:val="18"/>
                <w:u w:val="single"/>
              </w:rPr>
              <w:fldChar w:fldCharType="separate"/>
            </w:r>
            <w:r w:rsidR="00DC074C" w:rsidRPr="00992477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992477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992477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992477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992477">
              <w:rPr>
                <w:rFonts w:cs="Arial"/>
                <w:noProof/>
                <w:szCs w:val="18"/>
                <w:u w:val="single"/>
              </w:rPr>
              <w:t> </w:t>
            </w:r>
            <w:r w:rsidRPr="00992477">
              <w:rPr>
                <w:rFonts w:cs="Arial"/>
                <w:szCs w:val="18"/>
                <w:u w:val="single"/>
              </w:rPr>
              <w:fldChar w:fldCharType="end"/>
            </w:r>
            <w:r w:rsidRPr="007115C2">
              <w:rPr>
                <w:rFonts w:cs="Arial"/>
                <w:szCs w:val="18"/>
              </w:rPr>
              <w:t xml:space="preserve"> </w:t>
            </w:r>
            <w:r w:rsidRPr="007115C2">
              <w:rPr>
                <w:rFonts w:cs="Arial"/>
                <w:szCs w:val="18"/>
              </w:rPr>
              <w:tab/>
            </w:r>
            <w:r w:rsidRPr="007115C2">
              <w:rPr>
                <w:rFonts w:cs="Arial"/>
                <w:szCs w:val="18"/>
              </w:rPr>
              <w:tab/>
            </w:r>
            <w:r w:rsidRPr="00992477">
              <w:rPr>
                <w:rFonts w:cs="Arial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2477">
              <w:rPr>
                <w:rFonts w:cs="Arial"/>
                <w:szCs w:val="18"/>
                <w:u w:val="single"/>
              </w:rPr>
              <w:instrText xml:space="preserve">FORMTEXT </w:instrText>
            </w:r>
            <w:r w:rsidRPr="00992477">
              <w:rPr>
                <w:rFonts w:cs="Arial"/>
                <w:szCs w:val="18"/>
                <w:u w:val="single"/>
              </w:rPr>
            </w:r>
            <w:r w:rsidRPr="00992477">
              <w:rPr>
                <w:rFonts w:cs="Arial"/>
                <w:szCs w:val="18"/>
                <w:u w:val="single"/>
              </w:rPr>
              <w:fldChar w:fldCharType="separate"/>
            </w:r>
            <w:r w:rsidR="00DC074C" w:rsidRPr="00992477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992477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992477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992477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992477">
              <w:rPr>
                <w:rFonts w:cs="Arial"/>
                <w:noProof/>
                <w:szCs w:val="18"/>
                <w:u w:val="single"/>
              </w:rPr>
              <w:t> </w:t>
            </w:r>
            <w:r w:rsidRPr="00992477">
              <w:rPr>
                <w:rFonts w:cs="Arial"/>
                <w:szCs w:val="18"/>
                <w:u w:val="single"/>
              </w:rPr>
              <w:fldChar w:fldCharType="end"/>
            </w:r>
          </w:p>
        </w:tc>
      </w:tr>
      <w:tr w:rsidR="00BE67CC" w:rsidRPr="007115C2" w14:paraId="3ED0E60A" w14:textId="77777777">
        <w:tc>
          <w:tcPr>
            <w:tcW w:w="1230" w:type="dxa"/>
          </w:tcPr>
          <w:p w14:paraId="337576A7" w14:textId="77777777" w:rsidR="00BE67CC" w:rsidRPr="007115C2" w:rsidRDefault="00BE67CC">
            <w:pPr>
              <w:widowControl/>
              <w:rPr>
                <w:rFonts w:cs="Arial"/>
                <w:szCs w:val="18"/>
              </w:rPr>
            </w:pPr>
          </w:p>
        </w:tc>
        <w:tc>
          <w:tcPr>
            <w:tcW w:w="8056" w:type="dxa"/>
          </w:tcPr>
          <w:p w14:paraId="3C55B36B" w14:textId="77777777" w:rsidR="00BE67CC" w:rsidRPr="007115C2" w:rsidRDefault="00BE67CC">
            <w:pPr>
              <w:widowControl/>
              <w:rPr>
                <w:rFonts w:cs="Arial"/>
                <w:szCs w:val="18"/>
              </w:rPr>
            </w:pPr>
            <w:r w:rsidRPr="00992477">
              <w:rPr>
                <w:rFonts w:cs="Arial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2477">
              <w:rPr>
                <w:rFonts w:cs="Arial"/>
                <w:szCs w:val="18"/>
                <w:u w:val="single"/>
              </w:rPr>
              <w:instrText xml:space="preserve">FORMTEXT </w:instrText>
            </w:r>
            <w:r w:rsidRPr="00992477">
              <w:rPr>
                <w:rFonts w:cs="Arial"/>
                <w:szCs w:val="18"/>
                <w:u w:val="single"/>
              </w:rPr>
            </w:r>
            <w:r w:rsidRPr="00992477">
              <w:rPr>
                <w:rFonts w:cs="Arial"/>
                <w:szCs w:val="18"/>
                <w:u w:val="single"/>
              </w:rPr>
              <w:fldChar w:fldCharType="separate"/>
            </w:r>
            <w:r w:rsidR="00DC074C" w:rsidRPr="00992477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992477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992477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992477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992477">
              <w:rPr>
                <w:rFonts w:cs="Arial"/>
                <w:noProof/>
                <w:szCs w:val="18"/>
                <w:u w:val="single"/>
              </w:rPr>
              <w:t> </w:t>
            </w:r>
            <w:r w:rsidRPr="00992477">
              <w:rPr>
                <w:rFonts w:cs="Arial"/>
                <w:szCs w:val="18"/>
                <w:u w:val="single"/>
              </w:rPr>
              <w:fldChar w:fldCharType="end"/>
            </w:r>
            <w:r w:rsidRPr="007115C2">
              <w:rPr>
                <w:rFonts w:cs="Arial"/>
                <w:szCs w:val="18"/>
              </w:rPr>
              <w:t xml:space="preserve"> </w:t>
            </w:r>
            <w:r w:rsidRPr="007115C2">
              <w:rPr>
                <w:rFonts w:cs="Arial"/>
                <w:szCs w:val="18"/>
              </w:rPr>
              <w:tab/>
            </w:r>
            <w:r w:rsidRPr="007115C2">
              <w:rPr>
                <w:rFonts w:cs="Arial"/>
                <w:szCs w:val="18"/>
              </w:rPr>
              <w:tab/>
            </w:r>
            <w:r w:rsidRPr="00992477">
              <w:rPr>
                <w:rFonts w:cs="Arial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92477">
              <w:rPr>
                <w:rFonts w:cs="Arial"/>
                <w:szCs w:val="18"/>
                <w:u w:val="single"/>
              </w:rPr>
              <w:instrText xml:space="preserve">FORMTEXT </w:instrText>
            </w:r>
            <w:r w:rsidRPr="00992477">
              <w:rPr>
                <w:rFonts w:cs="Arial"/>
                <w:szCs w:val="18"/>
                <w:u w:val="single"/>
              </w:rPr>
            </w:r>
            <w:r w:rsidRPr="00992477">
              <w:rPr>
                <w:rFonts w:cs="Arial"/>
                <w:szCs w:val="18"/>
                <w:u w:val="single"/>
              </w:rPr>
              <w:fldChar w:fldCharType="separate"/>
            </w:r>
            <w:r w:rsidR="00DC074C" w:rsidRPr="00992477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992477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992477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992477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992477">
              <w:rPr>
                <w:rFonts w:cs="Arial"/>
                <w:noProof/>
                <w:szCs w:val="18"/>
                <w:u w:val="single"/>
              </w:rPr>
              <w:t> </w:t>
            </w:r>
            <w:r w:rsidRPr="00992477">
              <w:rPr>
                <w:rFonts w:cs="Arial"/>
                <w:szCs w:val="18"/>
                <w:u w:val="single"/>
              </w:rPr>
              <w:fldChar w:fldCharType="end"/>
            </w:r>
          </w:p>
        </w:tc>
      </w:tr>
      <w:tr w:rsidR="00BE67CC" w:rsidRPr="007115C2" w14:paraId="4E3EA238" w14:textId="77777777">
        <w:tc>
          <w:tcPr>
            <w:tcW w:w="1230" w:type="dxa"/>
          </w:tcPr>
          <w:p w14:paraId="6F15E320" w14:textId="77777777" w:rsidR="00BE67CC" w:rsidRPr="007115C2" w:rsidRDefault="00BE67CC">
            <w:pPr>
              <w:widowControl/>
              <w:rPr>
                <w:rFonts w:cs="Arial"/>
                <w:szCs w:val="18"/>
              </w:rPr>
            </w:pPr>
          </w:p>
        </w:tc>
        <w:tc>
          <w:tcPr>
            <w:tcW w:w="8056" w:type="dxa"/>
          </w:tcPr>
          <w:p w14:paraId="35B72621" w14:textId="77777777" w:rsidR="00BE67CC" w:rsidRPr="007115C2" w:rsidRDefault="00BE67CC">
            <w:pPr>
              <w:widowControl/>
              <w:rPr>
                <w:rFonts w:cs="Arial"/>
                <w:szCs w:val="18"/>
              </w:rPr>
            </w:pPr>
          </w:p>
        </w:tc>
      </w:tr>
      <w:tr w:rsidR="00BE67CC" w:rsidRPr="007115C2" w14:paraId="70B2F373" w14:textId="77777777">
        <w:tc>
          <w:tcPr>
            <w:tcW w:w="1230" w:type="dxa"/>
          </w:tcPr>
          <w:p w14:paraId="53E21D34" w14:textId="77777777" w:rsidR="00BE67CC" w:rsidRPr="007115C2" w:rsidRDefault="00BE67CC">
            <w:pPr>
              <w:widowControl/>
              <w:rPr>
                <w:rFonts w:cs="Arial"/>
                <w:szCs w:val="18"/>
              </w:rPr>
            </w:pPr>
          </w:p>
        </w:tc>
        <w:tc>
          <w:tcPr>
            <w:tcW w:w="8056" w:type="dxa"/>
          </w:tcPr>
          <w:p w14:paraId="24872C15" w14:textId="77777777" w:rsidR="00BE67CC" w:rsidRPr="007115C2" w:rsidRDefault="00BE67CC">
            <w:pPr>
              <w:widowControl/>
              <w:rPr>
                <w:rFonts w:cs="Arial"/>
                <w:szCs w:val="18"/>
              </w:rPr>
            </w:pPr>
            <w:r w:rsidRPr="007115C2">
              <w:rPr>
                <w:rFonts w:cs="Arial"/>
                <w:szCs w:val="18"/>
              </w:rPr>
              <w:t>Vertragsnummer/Kennung Auftragnehmer:</w:t>
            </w:r>
            <w:r w:rsidRPr="007115C2">
              <w:rPr>
                <w:rFonts w:cs="Arial"/>
                <w:szCs w:val="18"/>
              </w:rPr>
              <w:tab/>
            </w:r>
            <w:r w:rsidRPr="00992477">
              <w:rPr>
                <w:rFonts w:cs="Arial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2477">
              <w:rPr>
                <w:rFonts w:cs="Arial"/>
                <w:szCs w:val="18"/>
                <w:u w:val="single"/>
              </w:rPr>
              <w:instrText xml:space="preserve">FORMTEXT </w:instrText>
            </w:r>
            <w:r w:rsidRPr="00992477">
              <w:rPr>
                <w:rFonts w:cs="Arial"/>
                <w:szCs w:val="18"/>
                <w:u w:val="single"/>
              </w:rPr>
            </w:r>
            <w:r w:rsidRPr="00992477">
              <w:rPr>
                <w:rFonts w:cs="Arial"/>
                <w:szCs w:val="18"/>
                <w:u w:val="single"/>
              </w:rPr>
              <w:fldChar w:fldCharType="separate"/>
            </w:r>
            <w:r w:rsidR="00DC074C" w:rsidRPr="00992477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992477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992477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992477">
              <w:rPr>
                <w:rFonts w:cs="Arial"/>
                <w:noProof/>
                <w:szCs w:val="18"/>
                <w:u w:val="single"/>
              </w:rPr>
              <w:t> </w:t>
            </w:r>
            <w:r w:rsidR="00DC074C" w:rsidRPr="00992477">
              <w:rPr>
                <w:rFonts w:cs="Arial"/>
                <w:noProof/>
                <w:szCs w:val="18"/>
                <w:u w:val="single"/>
              </w:rPr>
              <w:t> </w:t>
            </w:r>
            <w:r w:rsidRPr="00992477">
              <w:rPr>
                <w:rFonts w:cs="Arial"/>
                <w:szCs w:val="18"/>
                <w:u w:val="single"/>
              </w:rPr>
              <w:fldChar w:fldCharType="end"/>
            </w:r>
          </w:p>
        </w:tc>
      </w:tr>
      <w:tr w:rsidR="00BE67CC" w:rsidRPr="007115C2" w14:paraId="551D53DE" w14:textId="77777777">
        <w:tc>
          <w:tcPr>
            <w:tcW w:w="9286" w:type="dxa"/>
            <w:gridSpan w:val="2"/>
          </w:tcPr>
          <w:p w14:paraId="1C326A1B" w14:textId="77777777" w:rsidR="00BE67CC" w:rsidRPr="007115C2" w:rsidRDefault="00BE67CC">
            <w:pPr>
              <w:pStyle w:val="Kopfzeile"/>
              <w:widowControl/>
              <w:tabs>
                <w:tab w:val="clear" w:pos="4536"/>
                <w:tab w:val="clear" w:pos="9072"/>
              </w:tabs>
              <w:rPr>
                <w:rFonts w:cs="Arial"/>
                <w:szCs w:val="18"/>
              </w:rPr>
            </w:pPr>
          </w:p>
        </w:tc>
      </w:tr>
      <w:tr w:rsidR="00BE67CC" w:rsidRPr="007115C2" w14:paraId="47D93C50" w14:textId="77777777">
        <w:tc>
          <w:tcPr>
            <w:tcW w:w="1230" w:type="dxa"/>
          </w:tcPr>
          <w:p w14:paraId="61273F1E" w14:textId="77777777" w:rsidR="00BE67CC" w:rsidRPr="007115C2" w:rsidRDefault="00BE67CC">
            <w:pPr>
              <w:widowControl/>
              <w:rPr>
                <w:rFonts w:cs="Arial"/>
                <w:szCs w:val="18"/>
              </w:rPr>
            </w:pPr>
          </w:p>
        </w:tc>
        <w:tc>
          <w:tcPr>
            <w:tcW w:w="8056" w:type="dxa"/>
          </w:tcPr>
          <w:p w14:paraId="39AD4913" w14:textId="77777777" w:rsidR="00BE67CC" w:rsidRPr="007115C2" w:rsidRDefault="00BE67CC">
            <w:pPr>
              <w:widowControl/>
              <w:rPr>
                <w:rFonts w:cs="Arial"/>
                <w:szCs w:val="18"/>
              </w:rPr>
            </w:pPr>
            <w:r w:rsidRPr="007115C2">
              <w:rPr>
                <w:rFonts w:cs="Arial"/>
                <w:szCs w:val="18"/>
              </w:rPr>
              <w:t>— im Folgenden „Auftragnehmer“ genannt —</w:t>
            </w:r>
          </w:p>
        </w:tc>
      </w:tr>
    </w:tbl>
    <w:p w14:paraId="73EB9DCE" w14:textId="77777777" w:rsidR="00BE67CC" w:rsidRPr="007115C2" w:rsidRDefault="00BE67CC">
      <w:pPr>
        <w:rPr>
          <w:rFonts w:cs="Arial"/>
          <w:szCs w:val="18"/>
        </w:rPr>
      </w:pPr>
    </w:p>
    <w:p w14:paraId="3111D263" w14:textId="77777777" w:rsidR="00BE67CC" w:rsidRPr="007115C2" w:rsidRDefault="00BE67CC">
      <w:pPr>
        <w:rPr>
          <w:rFonts w:cs="Arial"/>
          <w:szCs w:val="18"/>
        </w:rPr>
      </w:pPr>
      <w:r w:rsidRPr="007115C2">
        <w:rPr>
          <w:rFonts w:cs="Arial"/>
          <w:szCs w:val="18"/>
        </w:rPr>
        <w:t>wird folgender Vertrag geschlossen:</w:t>
      </w:r>
    </w:p>
    <w:p w14:paraId="13C0DED5" w14:textId="77777777" w:rsidR="00BE67CC" w:rsidRPr="007115C2" w:rsidRDefault="00BE67CC">
      <w:pPr>
        <w:rPr>
          <w:rFonts w:cs="Arial"/>
          <w:szCs w:val="18"/>
        </w:rPr>
      </w:pPr>
      <w:r w:rsidRPr="007115C2">
        <w:rPr>
          <w:rFonts w:cs="Arial"/>
          <w:szCs w:val="18"/>
        </w:rPr>
        <w:t xml:space="preserve"> </w:t>
      </w:r>
    </w:p>
    <w:p w14:paraId="69315410" w14:textId="77777777" w:rsidR="00BE67CC" w:rsidRPr="00A938D3" w:rsidRDefault="00BE67CC" w:rsidP="006E33F5">
      <w:pPr>
        <w:pStyle w:val="berschrift1"/>
        <w:rPr>
          <w:sz w:val="18"/>
          <w:szCs w:val="18"/>
        </w:rPr>
      </w:pPr>
      <w:bookmarkStart w:id="2" w:name="_Toc383158499"/>
      <w:r w:rsidRPr="00A938D3">
        <w:rPr>
          <w:sz w:val="18"/>
          <w:szCs w:val="18"/>
        </w:rPr>
        <w:t>Gegenstand und Bestandteile des Vertrages</w:t>
      </w:r>
      <w:bookmarkEnd w:id="2"/>
    </w:p>
    <w:p w14:paraId="2472DCFB" w14:textId="77777777" w:rsidR="00BE67CC" w:rsidRPr="00A938D3" w:rsidRDefault="00BE67CC" w:rsidP="006E33F5">
      <w:pPr>
        <w:pStyle w:val="berschrift2"/>
        <w:rPr>
          <w:sz w:val="18"/>
        </w:rPr>
      </w:pPr>
      <w:bookmarkStart w:id="3" w:name="_Toc94942094"/>
      <w:bookmarkStart w:id="4" w:name="_Toc139107449"/>
      <w:bookmarkStart w:id="5" w:name="_Toc161651504"/>
      <w:bookmarkStart w:id="6" w:name="_Toc168307081"/>
      <w:bookmarkStart w:id="7" w:name="_Toc383158500"/>
      <w:r w:rsidRPr="00A938D3">
        <w:rPr>
          <w:sz w:val="18"/>
        </w:rPr>
        <w:t>Vertragsgegenstand</w:t>
      </w:r>
      <w:bookmarkEnd w:id="3"/>
      <w:bookmarkEnd w:id="4"/>
      <w:bookmarkEnd w:id="5"/>
      <w:bookmarkEnd w:id="6"/>
      <w:bookmarkEnd w:id="7"/>
    </w:p>
    <w:p w14:paraId="659443A0" w14:textId="77777777" w:rsidR="002D4279" w:rsidRPr="007115C2" w:rsidRDefault="002D4279" w:rsidP="00DA78A7">
      <w:r w:rsidRPr="007115C2">
        <w:rPr>
          <w:rFonts w:cs="Arial"/>
        </w:rPr>
        <w:t xml:space="preserve">Gegenstand des Vertrages </w:t>
      </w:r>
      <w:r w:rsidRPr="007115C2">
        <w:t xml:space="preserve">sind Serviceleistungen für das beschriebene IT-System und dessen </w:t>
      </w:r>
      <w:r w:rsidR="00632D8D" w:rsidRPr="007115C2">
        <w:t xml:space="preserve">mögliche </w:t>
      </w:r>
      <w:r w:rsidRPr="007115C2">
        <w:t>Erweiterungen.</w:t>
      </w:r>
    </w:p>
    <w:p w14:paraId="03F3450B" w14:textId="139B35CC" w:rsidR="00BE67CC" w:rsidRPr="00812158" w:rsidRDefault="00812158" w:rsidP="00812158">
      <w:pPr>
        <w:pStyle w:val="Textkrper"/>
      </w:pPr>
      <w:r>
        <w:t>[</w:t>
      </w:r>
      <w:r w:rsidR="00B035C3">
        <w:rPr>
          <w:color w:val="4472C4" w:themeColor="accent5"/>
        </w:rPr>
        <w:t>Einführung eines Patientenportals</w:t>
      </w:r>
      <w:r>
        <w:t>]</w:t>
      </w:r>
      <w:r w:rsidR="00E75F1C">
        <w:t>.</w:t>
      </w:r>
    </w:p>
    <w:p w14:paraId="26AC6A66" w14:textId="77777777" w:rsidR="00DC7873" w:rsidRPr="007115C2" w:rsidRDefault="00DC7873">
      <w:pPr>
        <w:pStyle w:val="Textkrper"/>
        <w:rPr>
          <w:rFonts w:cs="Arial"/>
          <w:szCs w:val="18"/>
        </w:rPr>
      </w:pPr>
    </w:p>
    <w:p w14:paraId="3F7A95C2" w14:textId="77777777" w:rsidR="00BE67CC" w:rsidRPr="00A938D3" w:rsidRDefault="00BE67CC" w:rsidP="004436D9">
      <w:pPr>
        <w:pStyle w:val="berschrift2"/>
        <w:rPr>
          <w:sz w:val="18"/>
        </w:rPr>
      </w:pPr>
      <w:bookmarkStart w:id="8" w:name="_Toc94942096"/>
      <w:bookmarkStart w:id="9" w:name="_Toc139107451"/>
      <w:bookmarkStart w:id="10" w:name="_Toc161651506"/>
      <w:bookmarkStart w:id="11" w:name="_Toc168307083"/>
      <w:bookmarkStart w:id="12" w:name="_Ref179019901"/>
      <w:bookmarkStart w:id="13" w:name="_Ref374526072"/>
      <w:bookmarkStart w:id="14" w:name="_Toc383158501"/>
      <w:r w:rsidRPr="00A938D3">
        <w:rPr>
          <w:sz w:val="18"/>
        </w:rPr>
        <w:lastRenderedPageBreak/>
        <w:t>Vertragsbestandteile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5CD010FC" w14:textId="77777777" w:rsidR="00BE67CC" w:rsidRPr="00A938D3" w:rsidRDefault="00BE67CC" w:rsidP="004436D9">
      <w:pPr>
        <w:keepNext/>
      </w:pPr>
      <w:r w:rsidRPr="00A938D3">
        <w:t>Es gelten nacheinander als Vertragsbestandteile:</w:t>
      </w:r>
    </w:p>
    <w:p w14:paraId="352887C3" w14:textId="5FE8ED20" w:rsidR="00471342" w:rsidRPr="004436D9" w:rsidRDefault="004436D9" w:rsidP="004436D9">
      <w:pPr>
        <w:keepNext/>
        <w:spacing w:before="240"/>
        <w:ind w:left="709" w:hanging="709"/>
        <w:rPr>
          <w:b/>
        </w:rPr>
      </w:pPr>
      <w:bookmarkStart w:id="15" w:name="_Ref354650750"/>
      <w:bookmarkStart w:id="16" w:name="_Toc360109849"/>
      <w:bookmarkStart w:id="17" w:name="_Toc360182880"/>
      <w:bookmarkStart w:id="18" w:name="_Toc363120769"/>
      <w:bookmarkStart w:id="19" w:name="_Toc199822062"/>
      <w:bookmarkStart w:id="20" w:name="_Toc222632322"/>
      <w:bookmarkStart w:id="21" w:name="_Toc234108030"/>
      <w:bookmarkStart w:id="22" w:name="_Toc247269855"/>
      <w:bookmarkStart w:id="23" w:name="_Toc247324725"/>
      <w:bookmarkStart w:id="24" w:name="_Toc247324853"/>
      <w:bookmarkStart w:id="25" w:name="_Toc247360710"/>
      <w:bookmarkStart w:id="26" w:name="_Toc251749308"/>
      <w:bookmarkStart w:id="27" w:name="_Toc272419586"/>
      <w:r w:rsidRPr="004436D9">
        <w:rPr>
          <w:b/>
        </w:rPr>
        <w:t>1.2.1</w:t>
      </w:r>
      <w:r w:rsidRPr="004436D9">
        <w:rPr>
          <w:b/>
        </w:rPr>
        <w:tab/>
      </w:r>
      <w:r w:rsidR="00471342" w:rsidRPr="004436D9">
        <w:rPr>
          <w:b/>
        </w:rPr>
        <w:t xml:space="preserve">dieser Vertragstext bestehend aus den Seiten 1 bis </w:t>
      </w:r>
      <w:r w:rsidR="00B035C3">
        <w:rPr>
          <w:b/>
          <w:u w:val="single"/>
        </w:rPr>
        <w:fldChar w:fldCharType="begin">
          <w:ffData>
            <w:name w:val=""/>
            <w:enabled/>
            <w:calcOnExit w:val="0"/>
            <w:textInput>
              <w:default w:val="33"/>
              <w:maxLength w:val="120"/>
            </w:textInput>
          </w:ffData>
        </w:fldChar>
      </w:r>
      <w:r w:rsidR="00B035C3">
        <w:rPr>
          <w:b/>
          <w:u w:val="single"/>
        </w:rPr>
        <w:instrText xml:space="preserve"> FORMTEXT </w:instrText>
      </w:r>
      <w:r w:rsidR="00B035C3">
        <w:rPr>
          <w:b/>
          <w:u w:val="single"/>
        </w:rPr>
      </w:r>
      <w:r w:rsidR="00B035C3">
        <w:rPr>
          <w:b/>
          <w:u w:val="single"/>
        </w:rPr>
        <w:fldChar w:fldCharType="separate"/>
      </w:r>
      <w:r w:rsidR="00B035C3">
        <w:rPr>
          <w:b/>
          <w:noProof/>
          <w:u w:val="single"/>
        </w:rPr>
        <w:t>33</w:t>
      </w:r>
      <w:r w:rsidR="00B035C3">
        <w:rPr>
          <w:b/>
          <w:u w:val="single"/>
        </w:rPr>
        <w:fldChar w:fldCharType="end"/>
      </w:r>
      <w:r w:rsidR="00471342" w:rsidRPr="004436D9">
        <w:rPr>
          <w:b/>
        </w:rPr>
        <w:t xml:space="preserve"> und den folgenden Anlagen:</w:t>
      </w:r>
      <w:bookmarkEnd w:id="15"/>
      <w:bookmarkEnd w:id="16"/>
      <w:bookmarkEnd w:id="17"/>
      <w:bookmarkEnd w:id="18"/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5"/>
        <w:gridCol w:w="4806"/>
        <w:gridCol w:w="1436"/>
        <w:gridCol w:w="1938"/>
      </w:tblGrid>
      <w:tr w:rsidR="00471342" w:rsidRPr="007115C2" w14:paraId="4AF3FDFB" w14:textId="77777777" w:rsidTr="00FD446C">
        <w:trPr>
          <w:cantSplit/>
        </w:trPr>
        <w:tc>
          <w:tcPr>
            <w:tcW w:w="9185" w:type="dxa"/>
            <w:gridSpan w:val="4"/>
          </w:tcPr>
          <w:p w14:paraId="6EED131D" w14:textId="77777777" w:rsidR="00471342" w:rsidRPr="007115C2" w:rsidRDefault="00471342" w:rsidP="00FD446C">
            <w:pPr>
              <w:pStyle w:val="Tabellenkopf"/>
              <w:rPr>
                <w:rStyle w:val="Texthervorhebungfett"/>
              </w:rPr>
            </w:pPr>
            <w:bookmarkStart w:id="28" w:name="_Ref228354166"/>
            <w:bookmarkStart w:id="29" w:name="_Toc234108031"/>
            <w:bookmarkStart w:id="30" w:name="_Toc247269856"/>
            <w:bookmarkStart w:id="31" w:name="_Toc247324726"/>
            <w:bookmarkStart w:id="32" w:name="_Toc247324854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r w:rsidRPr="007115C2">
              <w:rPr>
                <w:rStyle w:val="Texthervorhebungfett"/>
              </w:rPr>
              <w:t>Anlagen zum EVB-IT Servicevertrag</w:t>
            </w:r>
            <w:bookmarkEnd w:id="28"/>
            <w:bookmarkEnd w:id="29"/>
            <w:bookmarkEnd w:id="30"/>
            <w:bookmarkEnd w:id="31"/>
            <w:bookmarkEnd w:id="32"/>
          </w:p>
          <w:p w14:paraId="1803201F" w14:textId="77777777" w:rsidR="00471342" w:rsidRPr="007115C2" w:rsidRDefault="00471342" w:rsidP="00FD446C">
            <w:pPr>
              <w:pStyle w:val="Tabellenkopf"/>
            </w:pPr>
          </w:p>
        </w:tc>
      </w:tr>
      <w:tr w:rsidR="00471342" w:rsidRPr="007115C2" w14:paraId="4550536E" w14:textId="77777777" w:rsidTr="00FD446C">
        <w:trPr>
          <w:cantSplit/>
        </w:trPr>
        <w:tc>
          <w:tcPr>
            <w:tcW w:w="1005" w:type="dxa"/>
          </w:tcPr>
          <w:p w14:paraId="0D637348" w14:textId="77777777" w:rsidR="00471342" w:rsidRPr="007115C2" w:rsidRDefault="00471342" w:rsidP="00FD446C">
            <w:pPr>
              <w:pStyle w:val="Tabellenkopf"/>
            </w:pPr>
            <w:r w:rsidRPr="007115C2">
              <w:t>Anlage</w:t>
            </w:r>
            <w:r w:rsidRPr="007115C2">
              <w:br/>
              <w:t>Nr.</w:t>
            </w:r>
          </w:p>
        </w:tc>
        <w:tc>
          <w:tcPr>
            <w:tcW w:w="4806" w:type="dxa"/>
          </w:tcPr>
          <w:p w14:paraId="3B4A569E" w14:textId="77777777" w:rsidR="00471342" w:rsidRPr="007115C2" w:rsidRDefault="00471342" w:rsidP="00FD446C">
            <w:pPr>
              <w:pStyle w:val="Tabellenkopf"/>
            </w:pPr>
            <w:r w:rsidRPr="007115C2">
              <w:t>Bezeichnung</w:t>
            </w:r>
          </w:p>
        </w:tc>
        <w:tc>
          <w:tcPr>
            <w:tcW w:w="1436" w:type="dxa"/>
          </w:tcPr>
          <w:p w14:paraId="2DE9AD7D" w14:textId="77777777" w:rsidR="00471342" w:rsidRPr="007115C2" w:rsidRDefault="00471342" w:rsidP="00FD446C">
            <w:pPr>
              <w:pStyle w:val="Tabellenkopf"/>
            </w:pPr>
            <w:r w:rsidRPr="007115C2">
              <w:t>Datum/</w:t>
            </w:r>
            <w:r w:rsidRPr="007115C2">
              <w:br/>
              <w:t>Version</w:t>
            </w:r>
          </w:p>
        </w:tc>
        <w:tc>
          <w:tcPr>
            <w:tcW w:w="1938" w:type="dxa"/>
          </w:tcPr>
          <w:p w14:paraId="78B14FD3" w14:textId="77777777" w:rsidR="00471342" w:rsidRPr="007115C2" w:rsidRDefault="00471342" w:rsidP="00FD446C">
            <w:pPr>
              <w:pStyle w:val="Tabellenkopf"/>
            </w:pPr>
            <w:r w:rsidRPr="007115C2">
              <w:t>Anzahl Seiten</w:t>
            </w:r>
          </w:p>
        </w:tc>
      </w:tr>
      <w:tr w:rsidR="00471342" w:rsidRPr="007115C2" w14:paraId="3314EDBC" w14:textId="77777777" w:rsidTr="00FD446C">
        <w:trPr>
          <w:cantSplit/>
        </w:trPr>
        <w:tc>
          <w:tcPr>
            <w:tcW w:w="1005" w:type="dxa"/>
            <w:vAlign w:val="center"/>
          </w:tcPr>
          <w:p w14:paraId="359D6D84" w14:textId="77777777" w:rsidR="00471342" w:rsidRPr="007115C2" w:rsidRDefault="00471342" w:rsidP="00FD446C">
            <w:pPr>
              <w:pStyle w:val="Spaltennummern"/>
              <w:rPr>
                <w:sz w:val="18"/>
                <w:szCs w:val="18"/>
              </w:rPr>
            </w:pPr>
            <w:r w:rsidRPr="007115C2">
              <w:rPr>
                <w:sz w:val="18"/>
                <w:szCs w:val="18"/>
              </w:rPr>
              <w:t>1</w:t>
            </w:r>
          </w:p>
        </w:tc>
        <w:tc>
          <w:tcPr>
            <w:tcW w:w="4806" w:type="dxa"/>
            <w:vAlign w:val="center"/>
          </w:tcPr>
          <w:p w14:paraId="737F3086" w14:textId="77777777" w:rsidR="00471342" w:rsidRPr="007115C2" w:rsidRDefault="00471342" w:rsidP="00FD446C">
            <w:pPr>
              <w:pStyle w:val="Spaltennummern"/>
              <w:rPr>
                <w:sz w:val="18"/>
                <w:szCs w:val="18"/>
              </w:rPr>
            </w:pPr>
            <w:r w:rsidRPr="007115C2">
              <w:rPr>
                <w:sz w:val="18"/>
                <w:szCs w:val="18"/>
              </w:rPr>
              <w:t>2</w:t>
            </w:r>
          </w:p>
        </w:tc>
        <w:tc>
          <w:tcPr>
            <w:tcW w:w="1436" w:type="dxa"/>
            <w:vAlign w:val="center"/>
          </w:tcPr>
          <w:p w14:paraId="71758122" w14:textId="77777777" w:rsidR="00471342" w:rsidRPr="007115C2" w:rsidRDefault="00471342" w:rsidP="00FD446C">
            <w:pPr>
              <w:pStyle w:val="Spaltennummern"/>
              <w:rPr>
                <w:sz w:val="18"/>
                <w:szCs w:val="18"/>
              </w:rPr>
            </w:pPr>
            <w:r w:rsidRPr="007115C2">
              <w:rPr>
                <w:sz w:val="18"/>
                <w:szCs w:val="18"/>
              </w:rPr>
              <w:t>3</w:t>
            </w:r>
          </w:p>
        </w:tc>
        <w:tc>
          <w:tcPr>
            <w:tcW w:w="1938" w:type="dxa"/>
            <w:vAlign w:val="center"/>
          </w:tcPr>
          <w:p w14:paraId="43E7EA51" w14:textId="77777777" w:rsidR="00471342" w:rsidRPr="007115C2" w:rsidRDefault="00471342" w:rsidP="00FD446C">
            <w:pPr>
              <w:pStyle w:val="Spaltennummern"/>
              <w:rPr>
                <w:sz w:val="18"/>
                <w:szCs w:val="18"/>
              </w:rPr>
            </w:pPr>
            <w:r w:rsidRPr="007115C2">
              <w:rPr>
                <w:sz w:val="18"/>
                <w:szCs w:val="18"/>
              </w:rPr>
              <w:t>4</w:t>
            </w:r>
          </w:p>
        </w:tc>
      </w:tr>
      <w:tr w:rsidR="00471342" w:rsidRPr="007115C2" w14:paraId="2A06CE98" w14:textId="77777777" w:rsidTr="00FD446C">
        <w:trPr>
          <w:cantSplit/>
        </w:trPr>
        <w:tc>
          <w:tcPr>
            <w:tcW w:w="1005" w:type="dxa"/>
          </w:tcPr>
          <w:p w14:paraId="44F103A3" w14:textId="77777777" w:rsidR="00471342" w:rsidRPr="007115C2" w:rsidRDefault="00471342" w:rsidP="00FD446C">
            <w:pPr>
              <w:pStyle w:val="Tabellenzeilen"/>
              <w:jc w:val="both"/>
            </w:pPr>
          </w:p>
        </w:tc>
        <w:tc>
          <w:tcPr>
            <w:tcW w:w="4806" w:type="dxa"/>
          </w:tcPr>
          <w:p w14:paraId="6D2562D9" w14:textId="77777777" w:rsidR="00471342" w:rsidRPr="007115C2" w:rsidRDefault="00471342" w:rsidP="00FD446C">
            <w:pPr>
              <w:pStyle w:val="Tabellenzeilen"/>
              <w:jc w:val="both"/>
            </w:pPr>
          </w:p>
        </w:tc>
        <w:tc>
          <w:tcPr>
            <w:tcW w:w="1436" w:type="dxa"/>
          </w:tcPr>
          <w:p w14:paraId="4E4E087B" w14:textId="77777777" w:rsidR="00471342" w:rsidRPr="007115C2" w:rsidRDefault="00471342" w:rsidP="00FD446C">
            <w:pPr>
              <w:pStyle w:val="Tabellenzeilen"/>
              <w:jc w:val="both"/>
            </w:pPr>
          </w:p>
        </w:tc>
        <w:tc>
          <w:tcPr>
            <w:tcW w:w="1938" w:type="dxa"/>
          </w:tcPr>
          <w:p w14:paraId="22A83505" w14:textId="77777777" w:rsidR="00471342" w:rsidRPr="007115C2" w:rsidRDefault="00471342" w:rsidP="00FD446C">
            <w:pPr>
              <w:pStyle w:val="Tabellenzeilen"/>
              <w:jc w:val="both"/>
            </w:pPr>
          </w:p>
        </w:tc>
      </w:tr>
      <w:tr w:rsidR="00471342" w:rsidRPr="007115C2" w14:paraId="0C2A8E79" w14:textId="77777777" w:rsidTr="00FD446C">
        <w:trPr>
          <w:cantSplit/>
        </w:trPr>
        <w:tc>
          <w:tcPr>
            <w:tcW w:w="1005" w:type="dxa"/>
          </w:tcPr>
          <w:p w14:paraId="62306586" w14:textId="77777777" w:rsidR="00471342" w:rsidRPr="007115C2" w:rsidRDefault="00471342" w:rsidP="00FD446C">
            <w:pPr>
              <w:pStyle w:val="Tabellenzeilen"/>
              <w:jc w:val="both"/>
            </w:pPr>
          </w:p>
        </w:tc>
        <w:tc>
          <w:tcPr>
            <w:tcW w:w="4806" w:type="dxa"/>
          </w:tcPr>
          <w:p w14:paraId="75B3AA61" w14:textId="77777777" w:rsidR="00471342" w:rsidRPr="007115C2" w:rsidRDefault="00471342" w:rsidP="00FD446C">
            <w:pPr>
              <w:pStyle w:val="Tabellenzeilen"/>
              <w:jc w:val="both"/>
            </w:pPr>
          </w:p>
        </w:tc>
        <w:tc>
          <w:tcPr>
            <w:tcW w:w="1436" w:type="dxa"/>
          </w:tcPr>
          <w:p w14:paraId="089C503D" w14:textId="77777777" w:rsidR="00471342" w:rsidRPr="007115C2" w:rsidRDefault="00471342" w:rsidP="00FD446C">
            <w:pPr>
              <w:pStyle w:val="Tabellenzeilen"/>
              <w:jc w:val="both"/>
            </w:pPr>
          </w:p>
        </w:tc>
        <w:tc>
          <w:tcPr>
            <w:tcW w:w="1938" w:type="dxa"/>
          </w:tcPr>
          <w:p w14:paraId="6FBEF785" w14:textId="77777777" w:rsidR="00471342" w:rsidRPr="007115C2" w:rsidRDefault="00471342" w:rsidP="00FD446C">
            <w:pPr>
              <w:pStyle w:val="Tabellenzeilen"/>
              <w:jc w:val="both"/>
            </w:pPr>
          </w:p>
        </w:tc>
      </w:tr>
      <w:tr w:rsidR="00471342" w:rsidRPr="007115C2" w14:paraId="67CEC684" w14:textId="77777777" w:rsidTr="00FD446C">
        <w:trPr>
          <w:cantSplit/>
        </w:trPr>
        <w:tc>
          <w:tcPr>
            <w:tcW w:w="1005" w:type="dxa"/>
          </w:tcPr>
          <w:p w14:paraId="57A873D3" w14:textId="77777777" w:rsidR="00471342" w:rsidRPr="007115C2" w:rsidRDefault="00471342" w:rsidP="00FD446C">
            <w:pPr>
              <w:pStyle w:val="Tabellenzeilen"/>
              <w:jc w:val="both"/>
            </w:pPr>
          </w:p>
        </w:tc>
        <w:tc>
          <w:tcPr>
            <w:tcW w:w="4806" w:type="dxa"/>
          </w:tcPr>
          <w:p w14:paraId="74704482" w14:textId="77777777" w:rsidR="00471342" w:rsidRPr="007115C2" w:rsidRDefault="00471342" w:rsidP="00FD446C">
            <w:pPr>
              <w:pStyle w:val="Tabellenzeilen"/>
              <w:jc w:val="both"/>
            </w:pPr>
          </w:p>
        </w:tc>
        <w:tc>
          <w:tcPr>
            <w:tcW w:w="1436" w:type="dxa"/>
          </w:tcPr>
          <w:p w14:paraId="12012DC9" w14:textId="77777777" w:rsidR="00471342" w:rsidRPr="007115C2" w:rsidRDefault="00471342" w:rsidP="00FD446C">
            <w:pPr>
              <w:pStyle w:val="Tabellenzeilen"/>
              <w:jc w:val="both"/>
            </w:pPr>
          </w:p>
        </w:tc>
        <w:tc>
          <w:tcPr>
            <w:tcW w:w="1938" w:type="dxa"/>
          </w:tcPr>
          <w:p w14:paraId="5246238D" w14:textId="77777777" w:rsidR="00471342" w:rsidRPr="007115C2" w:rsidRDefault="00471342" w:rsidP="00FD446C">
            <w:pPr>
              <w:pStyle w:val="Tabellenzeilen"/>
              <w:jc w:val="both"/>
            </w:pPr>
          </w:p>
        </w:tc>
      </w:tr>
      <w:tr w:rsidR="00471342" w:rsidRPr="007115C2" w14:paraId="11DA5F93" w14:textId="77777777" w:rsidTr="00FD446C">
        <w:trPr>
          <w:cantSplit/>
        </w:trPr>
        <w:tc>
          <w:tcPr>
            <w:tcW w:w="1005" w:type="dxa"/>
          </w:tcPr>
          <w:p w14:paraId="02A29E2F" w14:textId="77777777" w:rsidR="00471342" w:rsidRPr="007115C2" w:rsidRDefault="00471342" w:rsidP="00FD446C">
            <w:pPr>
              <w:pStyle w:val="Tabellenzeilen"/>
              <w:jc w:val="both"/>
            </w:pPr>
          </w:p>
        </w:tc>
        <w:tc>
          <w:tcPr>
            <w:tcW w:w="4806" w:type="dxa"/>
          </w:tcPr>
          <w:p w14:paraId="339B1797" w14:textId="77777777" w:rsidR="00471342" w:rsidRPr="007115C2" w:rsidRDefault="00471342" w:rsidP="00FD446C">
            <w:pPr>
              <w:pStyle w:val="Tabellenzeilen"/>
              <w:jc w:val="both"/>
            </w:pPr>
          </w:p>
        </w:tc>
        <w:tc>
          <w:tcPr>
            <w:tcW w:w="1436" w:type="dxa"/>
          </w:tcPr>
          <w:p w14:paraId="5FE4BD45" w14:textId="77777777" w:rsidR="00471342" w:rsidRPr="007115C2" w:rsidRDefault="00471342" w:rsidP="00FD446C">
            <w:pPr>
              <w:pStyle w:val="Tabellenzeilen"/>
              <w:jc w:val="both"/>
            </w:pPr>
          </w:p>
        </w:tc>
        <w:tc>
          <w:tcPr>
            <w:tcW w:w="1938" w:type="dxa"/>
          </w:tcPr>
          <w:p w14:paraId="653DE07F" w14:textId="77777777" w:rsidR="00471342" w:rsidRPr="007115C2" w:rsidRDefault="00471342" w:rsidP="00FD446C">
            <w:pPr>
              <w:pStyle w:val="Tabellenzeilen"/>
              <w:jc w:val="both"/>
            </w:pPr>
          </w:p>
        </w:tc>
      </w:tr>
      <w:tr w:rsidR="00471342" w:rsidRPr="007115C2" w14:paraId="364BA9B5" w14:textId="77777777" w:rsidTr="00FD446C">
        <w:trPr>
          <w:cantSplit/>
        </w:trPr>
        <w:tc>
          <w:tcPr>
            <w:tcW w:w="1005" w:type="dxa"/>
          </w:tcPr>
          <w:p w14:paraId="0191526A" w14:textId="77777777" w:rsidR="00471342" w:rsidRPr="007115C2" w:rsidRDefault="00471342" w:rsidP="00FD446C">
            <w:pPr>
              <w:pStyle w:val="Tabellenzeilen"/>
              <w:jc w:val="both"/>
            </w:pPr>
          </w:p>
        </w:tc>
        <w:tc>
          <w:tcPr>
            <w:tcW w:w="4806" w:type="dxa"/>
          </w:tcPr>
          <w:p w14:paraId="3F134EFA" w14:textId="77777777" w:rsidR="00471342" w:rsidRPr="007115C2" w:rsidRDefault="00471342" w:rsidP="00FD446C">
            <w:pPr>
              <w:pStyle w:val="Tabellenzeilen"/>
              <w:jc w:val="both"/>
            </w:pPr>
          </w:p>
        </w:tc>
        <w:tc>
          <w:tcPr>
            <w:tcW w:w="1436" w:type="dxa"/>
          </w:tcPr>
          <w:p w14:paraId="62C99593" w14:textId="77777777" w:rsidR="00471342" w:rsidRPr="007115C2" w:rsidRDefault="00471342" w:rsidP="00FD446C">
            <w:pPr>
              <w:pStyle w:val="Tabellenzeilen"/>
              <w:jc w:val="both"/>
            </w:pPr>
          </w:p>
        </w:tc>
        <w:tc>
          <w:tcPr>
            <w:tcW w:w="1938" w:type="dxa"/>
          </w:tcPr>
          <w:p w14:paraId="6A7C1C04" w14:textId="77777777" w:rsidR="00471342" w:rsidRPr="007115C2" w:rsidRDefault="00471342" w:rsidP="00FD446C">
            <w:pPr>
              <w:pStyle w:val="Tabellenzeilen"/>
              <w:jc w:val="both"/>
            </w:pPr>
          </w:p>
        </w:tc>
      </w:tr>
      <w:tr w:rsidR="00471342" w:rsidRPr="007115C2" w14:paraId="49DCB54E" w14:textId="77777777" w:rsidTr="00FD446C">
        <w:trPr>
          <w:cantSplit/>
        </w:trPr>
        <w:tc>
          <w:tcPr>
            <w:tcW w:w="1005" w:type="dxa"/>
          </w:tcPr>
          <w:p w14:paraId="0FBA5FF2" w14:textId="77777777" w:rsidR="00471342" w:rsidRPr="007115C2" w:rsidRDefault="00471342" w:rsidP="00FD446C">
            <w:pPr>
              <w:pStyle w:val="Tabellenzeilen"/>
              <w:jc w:val="both"/>
            </w:pPr>
          </w:p>
        </w:tc>
        <w:tc>
          <w:tcPr>
            <w:tcW w:w="4806" w:type="dxa"/>
          </w:tcPr>
          <w:p w14:paraId="7BFF7C8F" w14:textId="77777777" w:rsidR="00471342" w:rsidRPr="007115C2" w:rsidRDefault="00471342" w:rsidP="00FD446C">
            <w:pPr>
              <w:pStyle w:val="Tabellenzeilen"/>
              <w:jc w:val="both"/>
            </w:pPr>
          </w:p>
        </w:tc>
        <w:tc>
          <w:tcPr>
            <w:tcW w:w="1436" w:type="dxa"/>
          </w:tcPr>
          <w:p w14:paraId="135A7C41" w14:textId="77777777" w:rsidR="00471342" w:rsidRPr="007115C2" w:rsidRDefault="00471342" w:rsidP="00FD446C">
            <w:pPr>
              <w:pStyle w:val="Tabellenzeilen"/>
              <w:jc w:val="both"/>
            </w:pPr>
          </w:p>
        </w:tc>
        <w:tc>
          <w:tcPr>
            <w:tcW w:w="1938" w:type="dxa"/>
          </w:tcPr>
          <w:p w14:paraId="115D784C" w14:textId="77777777" w:rsidR="00471342" w:rsidRPr="007115C2" w:rsidRDefault="00471342" w:rsidP="00FD446C">
            <w:pPr>
              <w:pStyle w:val="Tabellenzeilen"/>
              <w:jc w:val="both"/>
            </w:pPr>
          </w:p>
        </w:tc>
      </w:tr>
    </w:tbl>
    <w:p w14:paraId="332445EE" w14:textId="77777777" w:rsidR="00471342" w:rsidRPr="007115C2" w:rsidRDefault="00471342" w:rsidP="00471342">
      <w:pPr>
        <w:pStyle w:val="Abstandklein"/>
        <w:jc w:val="both"/>
        <w:rPr>
          <w:sz w:val="18"/>
          <w:szCs w:val="18"/>
        </w:rPr>
      </w:pPr>
      <w:bookmarkStart w:id="33" w:name="_Ref231897728"/>
    </w:p>
    <w:p w14:paraId="119B9813" w14:textId="77777777" w:rsidR="00471342" w:rsidRPr="007115C2" w:rsidRDefault="00471342" w:rsidP="00137B5B">
      <w:pPr>
        <w:pStyle w:val="Box1"/>
      </w:pPr>
      <w:r w:rsidRPr="007115C2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bookmarkStart w:id="34" w:name="_Toc234108032"/>
      <w:bookmarkStart w:id="35" w:name="_Toc247269857"/>
      <w:bookmarkStart w:id="36" w:name="_Toc247324727"/>
      <w:bookmarkStart w:id="37" w:name="_Toc247324855"/>
      <w:bookmarkStart w:id="38" w:name="_Toc247360712"/>
      <w:r w:rsidR="002C4C62">
        <w:fldChar w:fldCharType="separate"/>
      </w:r>
      <w:r w:rsidRPr="007115C2">
        <w:fldChar w:fldCharType="end"/>
      </w:r>
      <w:r w:rsidRPr="007115C2">
        <w:tab/>
        <w:t xml:space="preserve">Es gelten die Anlagen in folgender Rangfolge </w:t>
      </w:r>
      <w:r w:rsidRPr="00E9628A">
        <w:rPr>
          <w:rStyle w:val="Formularfeld"/>
          <w:sz w:val="18"/>
          <w:szCs w:val="18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E9628A">
        <w:rPr>
          <w:rStyle w:val="Formularfeld"/>
          <w:sz w:val="18"/>
          <w:szCs w:val="18"/>
        </w:rPr>
        <w:instrText xml:space="preserve">FORMTEXT </w:instrText>
      </w:r>
      <w:r w:rsidRPr="00E9628A">
        <w:rPr>
          <w:rStyle w:val="Formularfeld"/>
          <w:sz w:val="18"/>
          <w:szCs w:val="18"/>
        </w:rPr>
      </w:r>
      <w:r w:rsidRPr="00E9628A">
        <w:rPr>
          <w:rStyle w:val="Formularfeld"/>
          <w:sz w:val="18"/>
          <w:szCs w:val="18"/>
        </w:rPr>
        <w:fldChar w:fldCharType="separate"/>
      </w:r>
      <w:r w:rsidR="00DC074C" w:rsidRPr="00E9628A">
        <w:rPr>
          <w:rStyle w:val="Formularfeld"/>
          <w:noProof/>
          <w:sz w:val="18"/>
          <w:szCs w:val="18"/>
        </w:rPr>
        <w:t> </w:t>
      </w:r>
      <w:r w:rsidR="00DC074C" w:rsidRPr="00E9628A">
        <w:rPr>
          <w:rStyle w:val="Formularfeld"/>
          <w:noProof/>
          <w:sz w:val="18"/>
          <w:szCs w:val="18"/>
        </w:rPr>
        <w:t> </w:t>
      </w:r>
      <w:r w:rsidR="00DC074C" w:rsidRPr="00E9628A">
        <w:rPr>
          <w:rStyle w:val="Formularfeld"/>
          <w:noProof/>
          <w:sz w:val="18"/>
          <w:szCs w:val="18"/>
        </w:rPr>
        <w:t> </w:t>
      </w:r>
      <w:r w:rsidR="00DC074C" w:rsidRPr="00E9628A">
        <w:rPr>
          <w:rStyle w:val="Formularfeld"/>
          <w:noProof/>
          <w:sz w:val="18"/>
          <w:szCs w:val="18"/>
        </w:rPr>
        <w:t> </w:t>
      </w:r>
      <w:r w:rsidR="00DC074C" w:rsidRPr="00E9628A">
        <w:rPr>
          <w:rStyle w:val="Formularfeld"/>
          <w:noProof/>
          <w:sz w:val="18"/>
          <w:szCs w:val="18"/>
        </w:rPr>
        <w:t> </w:t>
      </w:r>
      <w:bookmarkEnd w:id="34"/>
      <w:bookmarkEnd w:id="35"/>
      <w:bookmarkEnd w:id="36"/>
      <w:bookmarkEnd w:id="37"/>
      <w:bookmarkEnd w:id="38"/>
      <w:r w:rsidRPr="00E9628A">
        <w:rPr>
          <w:rStyle w:val="Formularfeld"/>
          <w:sz w:val="18"/>
          <w:szCs w:val="18"/>
        </w:rPr>
        <w:fldChar w:fldCharType="end"/>
      </w:r>
      <w:bookmarkEnd w:id="33"/>
      <w:r w:rsidRPr="009A0335">
        <w:rPr>
          <w:rStyle w:val="Formularfeld"/>
          <w:sz w:val="18"/>
          <w:szCs w:val="18"/>
          <w:u w:val="none"/>
        </w:rPr>
        <w:t>.</w:t>
      </w:r>
    </w:p>
    <w:p w14:paraId="1925D7DD" w14:textId="77777777" w:rsidR="00BE67CC" w:rsidRPr="004436D9" w:rsidRDefault="004436D9" w:rsidP="004436D9">
      <w:pPr>
        <w:spacing w:before="240"/>
        <w:ind w:left="709" w:hanging="709"/>
        <w:rPr>
          <w:b/>
        </w:rPr>
      </w:pPr>
      <w:bookmarkStart w:id="39" w:name="_Toc139107453"/>
      <w:bookmarkStart w:id="40" w:name="_Toc161651508"/>
      <w:bookmarkStart w:id="41" w:name="_Toc168307088"/>
      <w:bookmarkStart w:id="42" w:name="_Toc360109850"/>
      <w:bookmarkStart w:id="43" w:name="_Toc360182881"/>
      <w:bookmarkStart w:id="44" w:name="_Toc363120770"/>
      <w:r w:rsidRPr="004436D9">
        <w:rPr>
          <w:b/>
        </w:rPr>
        <w:t>1.2.2</w:t>
      </w:r>
      <w:r w:rsidRPr="004436D9">
        <w:rPr>
          <w:b/>
        </w:rPr>
        <w:tab/>
      </w:r>
      <w:r w:rsidR="00BE67CC" w:rsidRPr="004436D9">
        <w:rPr>
          <w:b/>
        </w:rPr>
        <w:t>die Ergä</w:t>
      </w:r>
      <w:r w:rsidR="002D4279" w:rsidRPr="004436D9">
        <w:rPr>
          <w:b/>
        </w:rPr>
        <w:t xml:space="preserve">nzenden Vertragsbedingungen für IT Service </w:t>
      </w:r>
      <w:r w:rsidR="00BE67CC" w:rsidRPr="004436D9">
        <w:rPr>
          <w:b/>
        </w:rPr>
        <w:t>(EVB-IT S</w:t>
      </w:r>
      <w:r w:rsidR="002D4279" w:rsidRPr="004436D9">
        <w:rPr>
          <w:b/>
        </w:rPr>
        <w:t>ervice</w:t>
      </w:r>
      <w:r w:rsidR="009A0335" w:rsidRPr="004436D9">
        <w:rPr>
          <w:b/>
        </w:rPr>
        <w:t>-AGB</w:t>
      </w:r>
      <w:r w:rsidR="00BE67CC" w:rsidRPr="004436D9">
        <w:rPr>
          <w:b/>
        </w:rPr>
        <w:t>) in der bei Versand der Ver</w:t>
      </w:r>
      <w:r w:rsidR="00A63F35" w:rsidRPr="004436D9">
        <w:rPr>
          <w:b/>
        </w:rPr>
        <w:t>gabe</w:t>
      </w:r>
      <w:r w:rsidR="00BE67CC" w:rsidRPr="004436D9">
        <w:rPr>
          <w:b/>
        </w:rPr>
        <w:t>unterlagen geltenden Fassung einschließlich der Muster 1 bis 4</w:t>
      </w:r>
      <w:bookmarkEnd w:id="39"/>
      <w:bookmarkEnd w:id="40"/>
      <w:bookmarkEnd w:id="41"/>
      <w:bookmarkEnd w:id="42"/>
      <w:bookmarkEnd w:id="43"/>
      <w:bookmarkEnd w:id="44"/>
    </w:p>
    <w:p w14:paraId="5BD6ED49" w14:textId="77777777" w:rsidR="00BE67CC" w:rsidRPr="004436D9" w:rsidRDefault="004436D9" w:rsidP="004436D9">
      <w:pPr>
        <w:spacing w:before="240"/>
        <w:ind w:left="709" w:hanging="709"/>
        <w:rPr>
          <w:b/>
        </w:rPr>
      </w:pPr>
      <w:bookmarkStart w:id="45" w:name="_Toc139107454"/>
      <w:bookmarkStart w:id="46" w:name="_Toc161651509"/>
      <w:bookmarkStart w:id="47" w:name="_Toc168307089"/>
      <w:bookmarkStart w:id="48" w:name="_Toc360109851"/>
      <w:bookmarkStart w:id="49" w:name="_Toc360182882"/>
      <w:bookmarkStart w:id="50" w:name="_Toc363120771"/>
      <w:r>
        <w:rPr>
          <w:b/>
        </w:rPr>
        <w:t>1.2.3</w:t>
      </w:r>
      <w:r>
        <w:rPr>
          <w:b/>
        </w:rPr>
        <w:tab/>
      </w:r>
      <w:r w:rsidR="00BE67CC" w:rsidRPr="004436D9">
        <w:rPr>
          <w:b/>
        </w:rPr>
        <w:t xml:space="preserve">die </w:t>
      </w:r>
      <w:r w:rsidR="005F43F4" w:rsidRPr="004436D9">
        <w:rPr>
          <w:b/>
        </w:rPr>
        <w:t xml:space="preserve">Allgemeinen Vertragsbedingungen für die Ausführung von Leistungen </w:t>
      </w:r>
      <w:r w:rsidR="00BE67CC" w:rsidRPr="004436D9">
        <w:rPr>
          <w:b/>
        </w:rPr>
        <w:t>(VOL/B) in der bei Versand der Ver</w:t>
      </w:r>
      <w:r w:rsidR="00A63F35" w:rsidRPr="004436D9">
        <w:rPr>
          <w:b/>
        </w:rPr>
        <w:t>gabe</w:t>
      </w:r>
      <w:r w:rsidR="00BE67CC" w:rsidRPr="004436D9">
        <w:rPr>
          <w:b/>
        </w:rPr>
        <w:t>unterlagen geltenden Fassung.</w:t>
      </w:r>
      <w:bookmarkEnd w:id="45"/>
      <w:bookmarkEnd w:id="46"/>
      <w:bookmarkEnd w:id="47"/>
      <w:bookmarkEnd w:id="48"/>
      <w:bookmarkEnd w:id="49"/>
      <w:bookmarkEnd w:id="50"/>
    </w:p>
    <w:p w14:paraId="5F59E59B" w14:textId="77777777" w:rsidR="00BE67CC" w:rsidRPr="007115C2" w:rsidRDefault="00A63F35" w:rsidP="003F0AC3">
      <w:r w:rsidRPr="007115C2">
        <w:t xml:space="preserve">Die </w:t>
      </w:r>
      <w:r w:rsidR="001C0808" w:rsidRPr="007115C2">
        <w:t xml:space="preserve">EVB-IT Service-AGB </w:t>
      </w:r>
      <w:r w:rsidR="00BE67CC" w:rsidRPr="007115C2">
        <w:t xml:space="preserve">stehen unter </w:t>
      </w:r>
      <w:hyperlink w:history="1">
        <w:r w:rsidRPr="007115C2">
          <w:rPr>
            <w:rStyle w:val="Hyperlink"/>
            <w:rFonts w:cs="Arial"/>
            <w:szCs w:val="18"/>
          </w:rPr>
          <w:t>www.cio.bund.de</w:t>
        </w:r>
      </w:hyperlink>
      <w:r w:rsidR="00BE67CC" w:rsidRPr="007115C2">
        <w:t xml:space="preserve"> </w:t>
      </w:r>
      <w:r w:rsidRPr="007115C2">
        <w:t xml:space="preserve">und die VOL/B unter </w:t>
      </w:r>
      <w:hyperlink w:history="1">
        <w:r w:rsidRPr="007115C2">
          <w:rPr>
            <w:rStyle w:val="Hyperlink"/>
            <w:rFonts w:cs="Arial"/>
            <w:szCs w:val="18"/>
          </w:rPr>
          <w:t>www.bmwi.de</w:t>
        </w:r>
      </w:hyperlink>
      <w:r w:rsidRPr="007115C2">
        <w:t xml:space="preserve"> </w:t>
      </w:r>
      <w:r w:rsidR="00BE67CC" w:rsidRPr="007115C2">
        <w:t>zur Einsichtnahme bereit.</w:t>
      </w:r>
    </w:p>
    <w:p w14:paraId="16CA4E37" w14:textId="678CAACE" w:rsidR="005F43F4" w:rsidRPr="007115C2" w:rsidRDefault="00BE67CC" w:rsidP="003F0AC3">
      <w:r w:rsidRPr="007115C2">
        <w:t xml:space="preserve">Soweit vorformulierte Regelungen in den hier referenzierten Dokumenten des Auftragnehmers bzw. den sonstigen vom Auftragnehmer beigefügten Anlagen zu diesem Vertrag Regelungen in den </w:t>
      </w:r>
      <w:r w:rsidR="001C0808" w:rsidRPr="007115C2">
        <w:t xml:space="preserve">EVB-IT Service-AGB </w:t>
      </w:r>
      <w:r w:rsidRPr="007115C2">
        <w:t xml:space="preserve">widersprechen, sind sie ausgeschlossen, soweit nicht eine anderweitige Vereinbarung in den </w:t>
      </w:r>
      <w:r w:rsidR="001C0808" w:rsidRPr="007115C2">
        <w:t>EVB-IT</w:t>
      </w:r>
      <w:r w:rsidR="009A0335">
        <w:t> </w:t>
      </w:r>
      <w:r w:rsidR="001C0808" w:rsidRPr="007115C2">
        <w:t xml:space="preserve">Service-AGB </w:t>
      </w:r>
      <w:r w:rsidRPr="007115C2">
        <w:t>zugelassen ist.</w:t>
      </w:r>
      <w:r w:rsidR="005F43F4" w:rsidRPr="007115C2">
        <w:t xml:space="preserve"> Eine Einbe</w:t>
      </w:r>
      <w:r w:rsidR="009A0335">
        <w:softHyphen/>
      </w:r>
      <w:r w:rsidR="005F43F4" w:rsidRPr="007115C2">
        <w:t>ziehung von Lizenzbedingungen an Standardsoftware* erfolgt ausschließlich hinsichtlich der Nutzungsrechts</w:t>
      </w:r>
      <w:r w:rsidR="005F43F4" w:rsidRPr="007115C2">
        <w:softHyphen/>
        <w:t xml:space="preserve">regelungen, unabhängig davon, ob und in welcher Rangfolge diese als Anlage in Tabelle aus Nummer </w:t>
      </w:r>
      <w:r w:rsidR="0059325F">
        <w:fldChar w:fldCharType="begin"/>
      </w:r>
      <w:r w:rsidR="0059325F">
        <w:instrText xml:space="preserve"> REF _Ref374526072 \r \h </w:instrText>
      </w:r>
      <w:r w:rsidR="0059325F">
        <w:fldChar w:fldCharType="separate"/>
      </w:r>
      <w:r w:rsidR="00755ACC">
        <w:t>1.2</w:t>
      </w:r>
      <w:r w:rsidR="0059325F">
        <w:fldChar w:fldCharType="end"/>
      </w:r>
      <w:r w:rsidR="0059325F">
        <w:t>.1</w:t>
      </w:r>
      <w:r w:rsidR="005F43F4" w:rsidRPr="007115C2">
        <w:t xml:space="preserve"> aufgelistet werden.</w:t>
      </w:r>
    </w:p>
    <w:p w14:paraId="6A2764D3" w14:textId="77777777" w:rsidR="00BE67CC" w:rsidRPr="007115C2" w:rsidRDefault="00BE67CC" w:rsidP="00137B5B"/>
    <w:p w14:paraId="0453F27C" w14:textId="77777777" w:rsidR="00BE67CC" w:rsidRPr="007115C2" w:rsidRDefault="00BE67CC" w:rsidP="00137B5B">
      <w:r w:rsidRPr="007115C2">
        <w:t>Weitere Geschäftsbedingungen sind ausgeschlossen, soweit in diesem Vertrag nichts anderes vereinbart ist.</w:t>
      </w:r>
    </w:p>
    <w:p w14:paraId="238A2DE1" w14:textId="77777777" w:rsidR="00BE67CC" w:rsidRPr="00A938D3" w:rsidRDefault="00BE67CC" w:rsidP="006E33F5">
      <w:pPr>
        <w:pStyle w:val="berschrift1"/>
        <w:rPr>
          <w:sz w:val="18"/>
          <w:szCs w:val="18"/>
        </w:rPr>
      </w:pPr>
      <w:bookmarkStart w:id="51" w:name="_Ref175477951"/>
      <w:bookmarkStart w:id="52" w:name="_Toc383158502"/>
      <w:r w:rsidRPr="00A938D3">
        <w:rPr>
          <w:sz w:val="18"/>
          <w:szCs w:val="18"/>
        </w:rPr>
        <w:t>Überblick</w:t>
      </w:r>
      <w:bookmarkEnd w:id="51"/>
      <w:r w:rsidR="004E3A4F" w:rsidRPr="00A938D3">
        <w:rPr>
          <w:sz w:val="18"/>
          <w:szCs w:val="18"/>
        </w:rPr>
        <w:t xml:space="preserve"> über die vereinbarten Leistungen</w:t>
      </w:r>
      <w:bookmarkEnd w:id="52"/>
    </w:p>
    <w:bookmarkStart w:id="53" w:name="_Ref157496548"/>
    <w:p w14:paraId="070ED860" w14:textId="77777777" w:rsidR="008C2B14" w:rsidRPr="007115C2" w:rsidRDefault="007D703D" w:rsidP="00137B5B">
      <w:pPr>
        <w:pStyle w:val="Box1"/>
      </w:pPr>
      <w:r w:rsidRPr="007115C2"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="008C2B14" w:rsidRPr="007115C2">
        <w:t>Bestandsaufnahme</w:t>
      </w:r>
      <w:r w:rsidR="00763A6F">
        <w:t xml:space="preserve"> </w:t>
      </w:r>
    </w:p>
    <w:p w14:paraId="5F8F80DD" w14:textId="6E62339C" w:rsidR="009A0335" w:rsidRDefault="00812158" w:rsidP="00137B5B">
      <w:pPr>
        <w:pStyle w:val="Box1"/>
      </w:pPr>
      <w:r>
        <w:rPr>
          <w:rFonts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1"/>
            </w:checkBox>
          </w:ffData>
        </w:fldChar>
      </w:r>
      <w:bookmarkStart w:id="54" w:name="Kontrollkästchen3"/>
      <w:r>
        <w:rPr>
          <w:rFonts w:cs="Arial"/>
        </w:rPr>
        <w:instrText xml:space="preserve"> FORMCHECKBOX </w:instrText>
      </w:r>
      <w:r w:rsidR="002C4C62">
        <w:rPr>
          <w:rFonts w:cs="Arial"/>
        </w:rPr>
      </w:r>
      <w:r w:rsidR="002C4C62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54"/>
      <w:r w:rsidR="000C455B" w:rsidRPr="007115C2">
        <w:rPr>
          <w:rFonts w:cs="Arial"/>
        </w:rPr>
        <w:tab/>
      </w:r>
      <w:r w:rsidR="007D703D" w:rsidRPr="007115C2">
        <w:t>Wiederherstellung der Betriebsbereitschaft* (Störungsbeseitigung)</w:t>
      </w:r>
    </w:p>
    <w:bookmarkStart w:id="55" w:name="_Ref202170974"/>
    <w:bookmarkStart w:id="56" w:name="_Ref209415432"/>
    <w:bookmarkStart w:id="57" w:name="_Toc213753128"/>
    <w:bookmarkStart w:id="58" w:name="_Ref209332974"/>
    <w:bookmarkStart w:id="59" w:name="_Ref209260978"/>
    <w:bookmarkEnd w:id="53"/>
    <w:p w14:paraId="1F4F7BA6" w14:textId="2B2BEBC7" w:rsidR="009A0335" w:rsidRDefault="00812158" w:rsidP="00137B5B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7D703D" w:rsidRPr="007115C2">
        <w:tab/>
        <w:t>Aufrechterhaltung der Betriebsbereitschaft* (vorbeugende Maßnahmen)</w:t>
      </w:r>
    </w:p>
    <w:p w14:paraId="47474F38" w14:textId="3331047C" w:rsidR="007D703D" w:rsidRPr="007115C2" w:rsidRDefault="00B035C3" w:rsidP="00137B5B">
      <w:pPr>
        <w:pStyle w:val="Box1"/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C4C62">
        <w:rPr>
          <w:rFonts w:cs="Arial"/>
        </w:rPr>
      </w:r>
      <w:r w:rsidR="002C4C62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7D703D" w:rsidRPr="007115C2">
        <w:rPr>
          <w:rFonts w:cs="Arial"/>
        </w:rPr>
        <w:tab/>
      </w:r>
      <w:r w:rsidR="007D703D" w:rsidRPr="007115C2">
        <w:t>Überlassung neuer Programmstände*</w:t>
      </w:r>
      <w:bookmarkEnd w:id="55"/>
    </w:p>
    <w:bookmarkEnd w:id="56"/>
    <w:p w14:paraId="15B6EEDD" w14:textId="52CC3E8D" w:rsidR="007D703D" w:rsidRPr="007115C2" w:rsidRDefault="00812158" w:rsidP="00137B5B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7D703D" w:rsidRPr="007115C2">
        <w:tab/>
        <w:t>Hotline</w:t>
      </w:r>
    </w:p>
    <w:p w14:paraId="25F64DC2" w14:textId="3D8A03AA" w:rsidR="00CA3B87" w:rsidRPr="007115C2" w:rsidRDefault="00980EF8" w:rsidP="00137B5B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CA3B87" w:rsidRPr="007115C2">
        <w:tab/>
        <w:t>Rufbereitschaft</w:t>
      </w:r>
    </w:p>
    <w:p w14:paraId="7511CB2A" w14:textId="5EAB9F81" w:rsidR="00CA3B87" w:rsidRPr="007115C2" w:rsidRDefault="00980EF8" w:rsidP="00137B5B">
      <w:pPr>
        <w:pStyle w:val="Box1"/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C4C62">
        <w:rPr>
          <w:rFonts w:cs="Arial"/>
        </w:rPr>
      </w:r>
      <w:r w:rsidR="002C4C62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CA3B87" w:rsidRPr="007115C2">
        <w:rPr>
          <w:rFonts w:cs="Arial"/>
        </w:rPr>
        <w:tab/>
      </w:r>
      <w:r w:rsidR="00CA3B87" w:rsidRPr="007115C2">
        <w:t>Vor Ort-Service</w:t>
      </w:r>
    </w:p>
    <w:p w14:paraId="46ABF33B" w14:textId="1DB0111A" w:rsidR="008D47BA" w:rsidRPr="007115C2" w:rsidRDefault="00812158" w:rsidP="00137B5B">
      <w:pPr>
        <w:pStyle w:val="Box1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cs="Arial"/>
        </w:rPr>
        <w:instrText xml:space="preserve"> FORMCHECKBOX </w:instrText>
      </w:r>
      <w:r w:rsidR="002C4C62">
        <w:rPr>
          <w:rFonts w:cs="Arial"/>
        </w:rPr>
      </w:r>
      <w:r w:rsidR="002C4C62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CA3B87" w:rsidRPr="007115C2">
        <w:rPr>
          <w:rFonts w:cs="Arial"/>
        </w:rPr>
        <w:tab/>
      </w:r>
      <w:r w:rsidR="008D47BA" w:rsidRPr="007115C2">
        <w:rPr>
          <w:rFonts w:cs="Arial"/>
        </w:rPr>
        <w:t>Lizenzmanagement</w:t>
      </w:r>
    </w:p>
    <w:p w14:paraId="4D9F0AB4" w14:textId="30CF4584" w:rsidR="00CA3B87" w:rsidRPr="007115C2" w:rsidRDefault="00980EF8" w:rsidP="00137B5B">
      <w:pPr>
        <w:pStyle w:val="Box1"/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C4C62">
        <w:rPr>
          <w:rFonts w:cs="Arial"/>
        </w:rPr>
      </w:r>
      <w:r w:rsidR="002C4C62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8D47BA" w:rsidRPr="007115C2">
        <w:rPr>
          <w:rFonts w:cs="Arial"/>
        </w:rPr>
        <w:tab/>
      </w:r>
      <w:r w:rsidR="00CA3B87" w:rsidRPr="007115C2">
        <w:t>Mängelhaftungs-</w:t>
      </w:r>
      <w:r w:rsidR="008E448C" w:rsidRPr="007115C2">
        <w:t>, Garantie-</w:t>
      </w:r>
      <w:r w:rsidR="00CA3B87" w:rsidRPr="007115C2">
        <w:t xml:space="preserve"> und Servicevertragsabwicklung</w:t>
      </w:r>
    </w:p>
    <w:p w14:paraId="696A8749" w14:textId="777D2B39" w:rsidR="00FE3FC2" w:rsidRPr="007115C2" w:rsidRDefault="00812158" w:rsidP="00137B5B">
      <w:pPr>
        <w:pStyle w:val="Box1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cs="Arial"/>
        </w:rPr>
        <w:instrText xml:space="preserve"> FORMCHECKBOX </w:instrText>
      </w:r>
      <w:r w:rsidR="002C4C62">
        <w:rPr>
          <w:rFonts w:cs="Arial"/>
        </w:rPr>
      </w:r>
      <w:r w:rsidR="002C4C62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FE3FC2" w:rsidRPr="007115C2">
        <w:rPr>
          <w:rFonts w:cs="Arial"/>
        </w:rPr>
        <w:tab/>
        <w:t>Datensicherungsservices</w:t>
      </w:r>
    </w:p>
    <w:p w14:paraId="36D4EAF0" w14:textId="7A973BF4" w:rsidR="0034408F" w:rsidRPr="007115C2" w:rsidRDefault="00980EF8" w:rsidP="00137B5B">
      <w:pPr>
        <w:pStyle w:val="Box1"/>
      </w:pPr>
      <w:r>
        <w:rPr>
          <w:rFonts w:cs="Arial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C4C62">
        <w:rPr>
          <w:rFonts w:cs="Arial"/>
        </w:rPr>
      </w:r>
      <w:r w:rsidR="002C4C62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34408F" w:rsidRPr="007115C2">
        <w:rPr>
          <w:rFonts w:cs="Arial"/>
        </w:rPr>
        <w:tab/>
        <w:t>Besondere Serviceleistungen in Bezug auf Systemkomponenten</w:t>
      </w:r>
      <w:r w:rsidR="00CA6FDD">
        <w:rPr>
          <w:rFonts w:cs="Arial"/>
        </w:rPr>
        <w:t>*</w:t>
      </w:r>
    </w:p>
    <w:p w14:paraId="2145D6DA" w14:textId="09759C13" w:rsidR="00CA3B87" w:rsidRPr="007115C2" w:rsidRDefault="00980EF8" w:rsidP="00137B5B">
      <w:pPr>
        <w:pStyle w:val="Box2"/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C4C62">
        <w:rPr>
          <w:rFonts w:cs="Arial"/>
        </w:rPr>
      </w:r>
      <w:r w:rsidR="002C4C62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CA3B87" w:rsidRPr="007115C2">
        <w:rPr>
          <w:rFonts w:cs="Arial"/>
        </w:rPr>
        <w:tab/>
      </w:r>
      <w:r w:rsidR="00CA6FDD">
        <w:rPr>
          <w:rFonts w:cs="Arial"/>
        </w:rPr>
        <w:t>Ab- und Wiederaufbau</w:t>
      </w:r>
      <w:r w:rsidR="00CA3B87" w:rsidRPr="007115C2">
        <w:t xml:space="preserve"> von Systemkomponenten*</w:t>
      </w:r>
    </w:p>
    <w:p w14:paraId="0F501E9F" w14:textId="61D99265" w:rsidR="00CA3B87" w:rsidRPr="007115C2" w:rsidRDefault="00980EF8" w:rsidP="00137B5B">
      <w:pPr>
        <w:pStyle w:val="Box2"/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C4C62">
        <w:rPr>
          <w:rFonts w:cs="Arial"/>
        </w:rPr>
      </w:r>
      <w:r w:rsidR="002C4C62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CA3B87" w:rsidRPr="007115C2">
        <w:rPr>
          <w:rFonts w:cs="Arial"/>
        </w:rPr>
        <w:tab/>
      </w:r>
      <w:r w:rsidR="00CA3B87" w:rsidRPr="007115C2">
        <w:t>Modifikation von Systemkomponenten*</w:t>
      </w:r>
    </w:p>
    <w:p w14:paraId="0FB380CC" w14:textId="3B7E64B7" w:rsidR="00CA3B87" w:rsidRPr="007115C2" w:rsidRDefault="00980EF8" w:rsidP="00137B5B">
      <w:pPr>
        <w:pStyle w:val="Box2"/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C4C62">
        <w:rPr>
          <w:rFonts w:cs="Arial"/>
        </w:rPr>
      </w:r>
      <w:r w:rsidR="002C4C62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CA3B87" w:rsidRPr="007115C2">
        <w:rPr>
          <w:rFonts w:cs="Arial"/>
        </w:rPr>
        <w:tab/>
      </w:r>
      <w:r w:rsidR="00CA3B87" w:rsidRPr="007115C2">
        <w:t>Einrichten von neuen oder ausgewechselten Systemkomponenten*</w:t>
      </w:r>
    </w:p>
    <w:p w14:paraId="7460CD13" w14:textId="26930ECC" w:rsidR="00CA3B87" w:rsidRPr="007115C2" w:rsidRDefault="00812158" w:rsidP="00137B5B">
      <w:pPr>
        <w:pStyle w:val="Box1"/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cs="Arial"/>
        </w:rPr>
        <w:instrText xml:space="preserve"> FORMCHECKBOX </w:instrText>
      </w:r>
      <w:r w:rsidR="002C4C62">
        <w:rPr>
          <w:rFonts w:cs="Arial"/>
        </w:rPr>
      </w:r>
      <w:r w:rsidR="002C4C62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CA3B87" w:rsidRPr="007115C2">
        <w:rPr>
          <w:rFonts w:cs="Arial"/>
        </w:rPr>
        <w:tab/>
      </w:r>
      <w:r w:rsidR="0034408F" w:rsidRPr="007115C2">
        <w:rPr>
          <w:rFonts w:cs="Arial"/>
        </w:rPr>
        <w:t>S</w:t>
      </w:r>
      <w:r w:rsidR="00CA3B87" w:rsidRPr="007115C2">
        <w:t>chulung</w:t>
      </w:r>
    </w:p>
    <w:p w14:paraId="40A8503B" w14:textId="4A88225C" w:rsidR="00B74F35" w:rsidRPr="007115C2" w:rsidRDefault="00980EF8" w:rsidP="00137B5B">
      <w:pPr>
        <w:pStyle w:val="Box1"/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C4C62">
        <w:rPr>
          <w:rFonts w:cs="Arial"/>
        </w:rPr>
      </w:r>
      <w:r w:rsidR="002C4C62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B74F35" w:rsidRPr="007115C2">
        <w:rPr>
          <w:rFonts w:cs="Arial"/>
        </w:rPr>
        <w:tab/>
      </w:r>
      <w:r w:rsidR="00B74F35" w:rsidRPr="007115C2">
        <w:t>Sonstige Serviceleistungen</w:t>
      </w:r>
    </w:p>
    <w:p w14:paraId="141ACADE" w14:textId="77777777" w:rsidR="0036569C" w:rsidRPr="00A938D3" w:rsidRDefault="0036569C" w:rsidP="000C21D5">
      <w:pPr>
        <w:pStyle w:val="berschrift1"/>
        <w:rPr>
          <w:sz w:val="18"/>
          <w:szCs w:val="18"/>
        </w:rPr>
      </w:pPr>
      <w:bookmarkStart w:id="60" w:name="_Toc383158503"/>
      <w:bookmarkStart w:id="61" w:name="_Toc139107450"/>
      <w:bookmarkStart w:id="62" w:name="_Toc161651505"/>
      <w:bookmarkStart w:id="63" w:name="_Toc168307082"/>
      <w:bookmarkStart w:id="64" w:name="_Ref171401132"/>
      <w:bookmarkEnd w:id="57"/>
      <w:bookmarkEnd w:id="58"/>
      <w:bookmarkEnd w:id="59"/>
      <w:r w:rsidRPr="00A938D3">
        <w:rPr>
          <w:sz w:val="18"/>
          <w:szCs w:val="18"/>
        </w:rPr>
        <w:t>Beschreibung und Standort(e) des vertragsgegenständlichen IT-Systems und der Systemumgebung</w:t>
      </w:r>
      <w:r w:rsidR="00531FA3" w:rsidRPr="00A938D3">
        <w:rPr>
          <w:sz w:val="18"/>
          <w:szCs w:val="18"/>
        </w:rPr>
        <w:t>*</w:t>
      </w:r>
      <w:bookmarkEnd w:id="60"/>
    </w:p>
    <w:p w14:paraId="62E55B8C" w14:textId="77777777" w:rsidR="0036569C" w:rsidRPr="00A938D3" w:rsidRDefault="0036569C" w:rsidP="009A0335">
      <w:pPr>
        <w:pStyle w:val="berschrift2"/>
        <w:rPr>
          <w:sz w:val="18"/>
        </w:rPr>
      </w:pPr>
      <w:bookmarkStart w:id="65" w:name="_Ref356899591"/>
      <w:bookmarkStart w:id="66" w:name="_Ref360194610"/>
      <w:bookmarkStart w:id="67" w:name="_Toc383158504"/>
      <w:r w:rsidRPr="00A938D3">
        <w:rPr>
          <w:sz w:val="18"/>
        </w:rPr>
        <w:t>Beschreibung des IT-Systems und seiner Systemumgebung</w:t>
      </w:r>
      <w:bookmarkEnd w:id="65"/>
      <w:r w:rsidR="00531FA3" w:rsidRPr="00A938D3">
        <w:rPr>
          <w:sz w:val="18"/>
        </w:rPr>
        <w:t>*</w:t>
      </w:r>
      <w:bookmarkEnd w:id="66"/>
      <w:bookmarkEnd w:id="67"/>
    </w:p>
    <w:p w14:paraId="13F5ECD8" w14:textId="77777777" w:rsidR="0036569C" w:rsidRPr="007115C2" w:rsidRDefault="0036569C" w:rsidP="003F0AC3">
      <w:pPr>
        <w:pStyle w:val="Box1"/>
        <w:rPr>
          <w:u w:val="single"/>
        </w:rPr>
      </w:pPr>
      <w:r w:rsidRPr="007115C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Das vertragsgegenständliche IT-System</w:t>
      </w:r>
      <w:r w:rsidR="006C72EB">
        <w:t>, die dazu vorhandene Dokumentation</w:t>
      </w:r>
      <w:r w:rsidRPr="007115C2">
        <w:t xml:space="preserve"> und seine Systemumgebung</w:t>
      </w:r>
      <w:r w:rsidR="00531FA3">
        <w:t>*</w:t>
      </w:r>
      <w:r w:rsidRPr="007115C2">
        <w:t xml:space="preserve"> erg</w:t>
      </w:r>
      <w:r w:rsidR="0059325F">
        <w:t>e</w:t>
      </w:r>
      <w:r w:rsidRPr="007115C2">
        <w:t>b</w:t>
      </w:r>
      <w:r w:rsidR="0059325F">
        <w:t>en</w:t>
      </w:r>
      <w:r w:rsidRPr="007115C2">
        <w:t xml:space="preserve"> sich aus Anlage Nr. </w:t>
      </w:r>
      <w:r w:rsidRPr="007115C2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="00964AFA" w:rsidRPr="00E9628A">
        <w:t>.</w:t>
      </w:r>
    </w:p>
    <w:p w14:paraId="5C8BCBEC" w14:textId="2536C91B" w:rsidR="0036569C" w:rsidRPr="007115C2" w:rsidRDefault="00B0108C" w:rsidP="003F0AC3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36569C" w:rsidRPr="007115C2">
        <w:tab/>
        <w:t xml:space="preserve">Das vertragsgegenständliche IT-System ist das System des Vertrages </w:t>
      </w:r>
      <w:r w:rsidR="00F96280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StMKH_IT_08/2024"/>
            </w:textInput>
          </w:ffData>
        </w:fldChar>
      </w:r>
      <w:r w:rsidR="00F96280">
        <w:rPr>
          <w:u w:val="single"/>
        </w:rPr>
        <w:instrText xml:space="preserve"> FORMTEXT </w:instrText>
      </w:r>
      <w:r w:rsidR="00F96280">
        <w:rPr>
          <w:u w:val="single"/>
        </w:rPr>
      </w:r>
      <w:r w:rsidR="00F96280">
        <w:rPr>
          <w:u w:val="single"/>
        </w:rPr>
        <w:fldChar w:fldCharType="separate"/>
      </w:r>
      <w:r w:rsidR="00F96280">
        <w:rPr>
          <w:noProof/>
          <w:u w:val="single"/>
        </w:rPr>
        <w:t>StMKH_IT_08/2024</w:t>
      </w:r>
      <w:r w:rsidR="00F96280">
        <w:rPr>
          <w:u w:val="single"/>
        </w:rPr>
        <w:fldChar w:fldCharType="end"/>
      </w:r>
      <w:r w:rsidR="0036569C" w:rsidRPr="007115C2">
        <w:t xml:space="preserve"> (Vertragsbezeichnung) (im Folgenden „Projektvertrag“ genannt) mit dem Auftragnehmer vom </w:t>
      </w:r>
      <w:r w:rsidR="0036569C" w:rsidRPr="007115C2">
        <w:rPr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="0036569C" w:rsidRPr="007115C2">
        <w:rPr>
          <w:u w:val="single"/>
        </w:rPr>
        <w:instrText xml:space="preserve">FORMTEXT </w:instrText>
      </w:r>
      <w:r w:rsidR="0036569C" w:rsidRPr="007115C2">
        <w:rPr>
          <w:u w:val="single"/>
        </w:rPr>
      </w:r>
      <w:r w:rsidR="0036569C"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36569C" w:rsidRPr="007115C2">
        <w:rPr>
          <w:u w:val="single"/>
        </w:rPr>
        <w:fldChar w:fldCharType="end"/>
      </w:r>
      <w:r w:rsidR="0036569C" w:rsidRPr="007115C2">
        <w:t xml:space="preserve">, Vertragsnummer </w:t>
      </w:r>
      <w:r w:rsidR="0036569C" w:rsidRPr="007115C2">
        <w:rPr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="0036569C" w:rsidRPr="007115C2">
        <w:rPr>
          <w:u w:val="single"/>
        </w:rPr>
        <w:instrText xml:space="preserve">FORMTEXT </w:instrText>
      </w:r>
      <w:r w:rsidR="0036569C" w:rsidRPr="007115C2">
        <w:rPr>
          <w:u w:val="single"/>
        </w:rPr>
      </w:r>
      <w:r w:rsidR="0036569C"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36569C" w:rsidRPr="007115C2">
        <w:rPr>
          <w:u w:val="single"/>
        </w:rPr>
        <w:fldChar w:fldCharType="end"/>
      </w:r>
      <w:r w:rsidR="003E79E8" w:rsidRPr="003E79E8">
        <w:t xml:space="preserve"> </w:t>
      </w:r>
      <w:r w:rsidR="003E79E8" w:rsidRPr="007115C2">
        <w:t>einschließlich aller dort vereinbarten Beistellungen</w:t>
      </w:r>
      <w:r w:rsidR="003E79E8">
        <w:t>, soweit bezüglich dieser nachfolgend nicht etwas anderes vereinbart ist.</w:t>
      </w:r>
    </w:p>
    <w:p w14:paraId="7A1AF213" w14:textId="77777777" w:rsidR="0036569C" w:rsidRPr="007115C2" w:rsidRDefault="0036569C" w:rsidP="003F0AC3">
      <w:pPr>
        <w:pStyle w:val="Box2"/>
        <w:rPr>
          <w:u w:val="single"/>
        </w:rPr>
      </w:pPr>
      <w:r w:rsidRPr="007115C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="003F0AC3">
        <w:tab/>
      </w:r>
      <w:r w:rsidR="003E79E8">
        <w:t>Das IT-System</w:t>
      </w:r>
      <w:r w:rsidR="00D0152F">
        <w:t xml:space="preserve"> um</w:t>
      </w:r>
      <w:r w:rsidR="003E79E8">
        <w:t xml:space="preserve">fasst nur die </w:t>
      </w:r>
      <w:r w:rsidR="00531FA3">
        <w:t xml:space="preserve">folgenden </w:t>
      </w:r>
      <w:r w:rsidR="00D0152F">
        <w:t>im Projektvertrag</w:t>
      </w:r>
      <w:r w:rsidR="009C31E1">
        <w:t xml:space="preserve"> </w:t>
      </w:r>
      <w:r w:rsidR="00531FA3">
        <w:t>vereinbarten</w:t>
      </w:r>
      <w:r w:rsidRPr="007115C2">
        <w:t xml:space="preserve"> Beistellungen: </w:t>
      </w:r>
      <w:r w:rsidRPr="007115C2">
        <w:rPr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</w:p>
    <w:p w14:paraId="76C5BED5" w14:textId="77777777" w:rsidR="0036569C" w:rsidRPr="007115C2" w:rsidRDefault="0036569C" w:rsidP="003F0AC3">
      <w:pPr>
        <w:pStyle w:val="Box2"/>
      </w:pPr>
      <w:r w:rsidRPr="007115C2">
        <w:t>oder</w:t>
      </w:r>
    </w:p>
    <w:p w14:paraId="1B36DC01" w14:textId="77777777" w:rsidR="0036569C" w:rsidRDefault="0036569C" w:rsidP="003F0AC3">
      <w:pPr>
        <w:pStyle w:val="Box2"/>
      </w:pPr>
      <w:r w:rsidRPr="007115C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="003F0AC3">
        <w:tab/>
      </w:r>
      <w:r w:rsidR="00D0152F">
        <w:t>Das IT-System umfasst keine der</w:t>
      </w:r>
      <w:r w:rsidR="009C31E1">
        <w:t xml:space="preserve"> </w:t>
      </w:r>
      <w:r w:rsidR="00D0152F">
        <w:t xml:space="preserve">im Projektvertrag </w:t>
      </w:r>
      <w:r w:rsidRPr="007115C2">
        <w:t>vereinbarten Beistellungen</w:t>
      </w:r>
      <w:r w:rsidR="006B789B">
        <w:t>.</w:t>
      </w:r>
    </w:p>
    <w:p w14:paraId="22A2D820" w14:textId="77777777" w:rsidR="0036569C" w:rsidRPr="007115C2" w:rsidRDefault="0036569C" w:rsidP="003F0AC3">
      <w:pPr>
        <w:pStyle w:val="Box2"/>
      </w:pPr>
      <w:r w:rsidRPr="007115C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="003F0AC3">
        <w:tab/>
      </w:r>
      <w:r w:rsidR="00D0152F">
        <w:t>Das IT-System weist</w:t>
      </w:r>
      <w:r w:rsidR="009C31E1">
        <w:t xml:space="preserve"> </w:t>
      </w:r>
      <w:r w:rsidR="00D0152F">
        <w:t>die</w:t>
      </w:r>
      <w:r w:rsidR="009C31E1">
        <w:t xml:space="preserve"> </w:t>
      </w:r>
      <w:r w:rsidRPr="007115C2">
        <w:t xml:space="preserve">folgenden Modifikationen und Erweiterungen </w:t>
      </w:r>
      <w:r w:rsidR="00D0152F">
        <w:t xml:space="preserve">auf: </w:t>
      </w:r>
      <w:r w:rsidRPr="007115C2">
        <w:rPr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>.</w:t>
      </w:r>
    </w:p>
    <w:p w14:paraId="5C49FB38" w14:textId="77777777" w:rsidR="00165F7D" w:rsidRDefault="00165F7D" w:rsidP="00137B5B">
      <w:pPr>
        <w:pStyle w:val="Box2"/>
      </w:pPr>
    </w:p>
    <w:p w14:paraId="1D378B02" w14:textId="77777777" w:rsidR="0036569C" w:rsidRPr="00531FA3" w:rsidRDefault="00531FA3" w:rsidP="00137B5B">
      <w:pPr>
        <w:pStyle w:val="Box2"/>
      </w:pPr>
      <w:r>
        <w:t>Die Systemumgebung*</w:t>
      </w:r>
    </w:p>
    <w:p w14:paraId="76DC8245" w14:textId="6E556B3A" w:rsidR="0036569C" w:rsidRPr="007115C2" w:rsidRDefault="00B0108C" w:rsidP="00137B5B">
      <w:pPr>
        <w:pStyle w:val="Box2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137B5B">
        <w:tab/>
      </w:r>
      <w:r w:rsidR="0036569C" w:rsidRPr="007115C2">
        <w:t xml:space="preserve">ergibt sich ebenfalls aus o.g. </w:t>
      </w:r>
      <w:r w:rsidR="00FE7D4D">
        <w:t>Projektv</w:t>
      </w:r>
      <w:r w:rsidR="0036569C" w:rsidRPr="007115C2">
        <w:t>ertrag.</w:t>
      </w:r>
    </w:p>
    <w:p w14:paraId="047E9A44" w14:textId="77777777" w:rsidR="0036569C" w:rsidRPr="007115C2" w:rsidRDefault="0036569C" w:rsidP="00137B5B">
      <w:pPr>
        <w:pStyle w:val="Box2"/>
      </w:pPr>
      <w:r w:rsidRPr="007115C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="00137B5B">
        <w:tab/>
      </w:r>
      <w:r w:rsidRPr="007115C2">
        <w:t xml:space="preserve">hat sich ggü. der Beschreibung aus o.g. </w:t>
      </w:r>
      <w:r w:rsidR="00FE7D4D">
        <w:t>Projektv</w:t>
      </w:r>
      <w:r w:rsidRPr="007115C2">
        <w:t xml:space="preserve">ertrag geändert. Die Änderungen ergeben sich aus Anlage </w:t>
      </w:r>
      <w:r w:rsidRPr="007115C2">
        <w:rPr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>.</w:t>
      </w:r>
    </w:p>
    <w:p w14:paraId="07F0C64C" w14:textId="77777777" w:rsidR="0036569C" w:rsidRDefault="0036569C" w:rsidP="00137B5B">
      <w:pPr>
        <w:pStyle w:val="Box2"/>
      </w:pPr>
      <w:r w:rsidRPr="007115C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="00137B5B">
        <w:tab/>
      </w:r>
      <w:r w:rsidRPr="007115C2">
        <w:t xml:space="preserve">ergibt sich aus Anlage </w:t>
      </w:r>
      <w:r w:rsidRPr="007115C2">
        <w:rPr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>.</w:t>
      </w:r>
    </w:p>
    <w:p w14:paraId="3AF40FCD" w14:textId="77777777" w:rsidR="0036569C" w:rsidRPr="007115C2" w:rsidRDefault="0036569C" w:rsidP="00137B5B">
      <w:pPr>
        <w:pStyle w:val="Box1"/>
      </w:pPr>
      <w:r w:rsidRPr="007115C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Der Auftragnehmer hatte ausgiebig Gelegenheit, im Zeitraum vom / am</w:t>
      </w:r>
      <w:r w:rsidRPr="007115C2">
        <w:rPr>
          <w:rStyle w:val="Seitenzahl"/>
          <w:b/>
          <w:szCs w:val="18"/>
        </w:rPr>
        <w:t xml:space="preserve"> </w:t>
      </w:r>
      <w:r w:rsidRPr="007115C2">
        <w:rPr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rPr>
          <w:rStyle w:val="Seitenzahl"/>
          <w:b/>
          <w:szCs w:val="18"/>
        </w:rPr>
        <w:t xml:space="preserve"> </w:t>
      </w:r>
      <w:r w:rsidRPr="007115C2">
        <w:t>das vertragsgegenständliche IT-System und die Systemumgebung</w:t>
      </w:r>
      <w:r w:rsidR="00531FA3">
        <w:t>*</w:t>
      </w:r>
      <w:r w:rsidRPr="007115C2">
        <w:t xml:space="preserve"> zu besichtigen.</w:t>
      </w:r>
    </w:p>
    <w:p w14:paraId="400EFC2C" w14:textId="77777777" w:rsidR="0036569C" w:rsidRPr="007115C2" w:rsidRDefault="0036569C" w:rsidP="0036569C">
      <w:pPr>
        <w:pStyle w:val="Textkrper-Auswahl"/>
        <w:rPr>
          <w:rFonts w:cs="Arial"/>
          <w:szCs w:val="18"/>
          <w:lang w:val="de-DE"/>
        </w:rPr>
      </w:pPr>
      <w:r w:rsidRPr="007115C2">
        <w:rPr>
          <w:rFonts w:cs="Arial"/>
          <w:szCs w:val="18"/>
          <w:lang w:val="de-DE"/>
        </w:rPr>
        <w:t>Das IT-System besteht aus:</w:t>
      </w:r>
    </w:p>
    <w:p w14:paraId="19ECEF84" w14:textId="0F4A4BC2" w:rsidR="0036569C" w:rsidRPr="007115C2" w:rsidRDefault="00812158" w:rsidP="00137B5B">
      <w:pPr>
        <w:pStyle w:val="Box2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</w:checkBox>
          </w:ffData>
        </w:fldChar>
      </w:r>
      <w:bookmarkStart w:id="68" w:name="Kontrollkästchen1"/>
      <w:r>
        <w:instrText xml:space="preserve"> FORMCHECKBOX </w:instrText>
      </w:r>
      <w:r w:rsidR="002C4C62">
        <w:fldChar w:fldCharType="separate"/>
      </w:r>
      <w:r>
        <w:fldChar w:fldCharType="end"/>
      </w:r>
      <w:bookmarkEnd w:id="68"/>
      <w:r w:rsidR="0036569C" w:rsidRPr="007115C2">
        <w:tab/>
        <w:t>Produktivsystem,</w:t>
      </w:r>
    </w:p>
    <w:p w14:paraId="31AD5207" w14:textId="17486F5F" w:rsidR="0036569C" w:rsidRPr="007115C2" w:rsidRDefault="00253562" w:rsidP="00137B5B">
      <w:pPr>
        <w:pStyle w:val="Box2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36569C" w:rsidRPr="007115C2">
        <w:tab/>
      </w:r>
      <w:r w:rsidR="0036569C" w:rsidRPr="00253562">
        <w:rPr>
          <w:color w:val="000000" w:themeColor="text1"/>
        </w:rPr>
        <w:t>Testsystem,</w:t>
      </w:r>
    </w:p>
    <w:p w14:paraId="61309D6C" w14:textId="241EEBEA" w:rsidR="0036569C" w:rsidRPr="007115C2" w:rsidRDefault="00980EF8" w:rsidP="00137B5B">
      <w:pPr>
        <w:pStyle w:val="Box2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36569C" w:rsidRPr="007115C2">
        <w:tab/>
        <w:t>Schulungssystem,</w:t>
      </w:r>
    </w:p>
    <w:p w14:paraId="211431FF" w14:textId="77777777" w:rsidR="0036569C" w:rsidRPr="007115C2" w:rsidRDefault="0036569C" w:rsidP="00137B5B">
      <w:pPr>
        <w:pStyle w:val="Box2"/>
        <w:rPr>
          <w:u w:val="single"/>
        </w:rPr>
      </w:pPr>
      <w:r w:rsidRPr="007115C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weiteren Systemen gemäß Anlage Nr. </w:t>
      </w:r>
      <w:r w:rsidRPr="007115C2">
        <w:rPr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531FA3">
        <w:t>.</w:t>
      </w:r>
    </w:p>
    <w:p w14:paraId="1ECEBD7C" w14:textId="77777777" w:rsidR="0036569C" w:rsidRPr="00A938D3" w:rsidRDefault="0036569C" w:rsidP="00BB21ED">
      <w:pPr>
        <w:pStyle w:val="berschrift2"/>
        <w:rPr>
          <w:sz w:val="18"/>
        </w:rPr>
      </w:pPr>
      <w:bookmarkStart w:id="69" w:name="_Ref357000774"/>
      <w:bookmarkStart w:id="70" w:name="_Toc383158505"/>
      <w:r w:rsidRPr="00A938D3">
        <w:rPr>
          <w:sz w:val="18"/>
        </w:rPr>
        <w:t>Standort(e) und Zugänglichkeit des IT-Systems</w:t>
      </w:r>
      <w:bookmarkEnd w:id="69"/>
      <w:bookmarkEnd w:id="70"/>
    </w:p>
    <w:p w14:paraId="7C47FA36" w14:textId="53407CD5" w:rsidR="0036569C" w:rsidRPr="007115C2" w:rsidRDefault="00B0108C" w:rsidP="00BB21ED">
      <w:pPr>
        <w:pStyle w:val="Box1"/>
        <w:keepNext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36569C" w:rsidRPr="007115C2">
        <w:tab/>
        <w:t xml:space="preserve">Das vertragsgegenständliche IT-System befindet sich an folgendem Standort (Liegenschaft): </w:t>
      </w:r>
      <w:r w:rsidR="0036569C" w:rsidRPr="003E70FE">
        <w:rPr>
          <w:highlight w:val="yellow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569C" w:rsidRPr="003E70FE">
        <w:rPr>
          <w:highlight w:val="yellow"/>
          <w:u w:val="single"/>
        </w:rPr>
        <w:instrText xml:space="preserve">FORMTEXT </w:instrText>
      </w:r>
      <w:r w:rsidR="0036569C" w:rsidRPr="003E70FE">
        <w:rPr>
          <w:highlight w:val="yellow"/>
          <w:u w:val="single"/>
        </w:rPr>
      </w:r>
      <w:r w:rsidR="0036569C" w:rsidRPr="003E70FE">
        <w:rPr>
          <w:highlight w:val="yellow"/>
          <w:u w:val="single"/>
        </w:rPr>
        <w:fldChar w:fldCharType="separate"/>
      </w:r>
      <w:r w:rsidR="00DC074C" w:rsidRPr="003E70FE">
        <w:rPr>
          <w:noProof/>
          <w:highlight w:val="yellow"/>
          <w:u w:val="single"/>
        </w:rPr>
        <w:t> </w:t>
      </w:r>
      <w:r w:rsidR="00DC074C" w:rsidRPr="003E70FE">
        <w:rPr>
          <w:noProof/>
          <w:highlight w:val="yellow"/>
          <w:u w:val="single"/>
        </w:rPr>
        <w:t> </w:t>
      </w:r>
      <w:r w:rsidR="00DC074C" w:rsidRPr="003E70FE">
        <w:rPr>
          <w:noProof/>
          <w:highlight w:val="yellow"/>
          <w:u w:val="single"/>
        </w:rPr>
        <w:t> </w:t>
      </w:r>
      <w:r w:rsidR="00DC074C" w:rsidRPr="003E70FE">
        <w:rPr>
          <w:noProof/>
          <w:highlight w:val="yellow"/>
          <w:u w:val="single"/>
        </w:rPr>
        <w:t> </w:t>
      </w:r>
      <w:r w:rsidR="00DC074C" w:rsidRPr="003E70FE">
        <w:rPr>
          <w:noProof/>
          <w:highlight w:val="yellow"/>
          <w:u w:val="single"/>
        </w:rPr>
        <w:t> </w:t>
      </w:r>
      <w:r w:rsidR="0036569C" w:rsidRPr="003E70FE">
        <w:rPr>
          <w:highlight w:val="yellow"/>
          <w:u w:val="single"/>
        </w:rPr>
        <w:fldChar w:fldCharType="end"/>
      </w:r>
      <w:r w:rsidR="00E75F1C" w:rsidRPr="005F5DC0">
        <w:t>.</w:t>
      </w:r>
    </w:p>
    <w:p w14:paraId="7056E459" w14:textId="77777777" w:rsidR="0036569C" w:rsidRPr="007115C2" w:rsidRDefault="0036569C" w:rsidP="00BB21ED">
      <w:pPr>
        <w:pStyle w:val="Box1"/>
        <w:keepNext/>
      </w:pPr>
      <w:r w:rsidRPr="007115C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Das vertragsgegenständliche IT-System verteilt sich wie folgt auf folgende Standorte (Liegenschaften): </w:t>
      </w:r>
      <w:r w:rsidRPr="007115C2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="00E75F1C" w:rsidRPr="005F5DC0">
        <w:t>.</w:t>
      </w:r>
    </w:p>
    <w:tbl>
      <w:tblPr>
        <w:tblW w:w="9072" w:type="dxa"/>
        <w:tblInd w:w="113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522"/>
        <w:gridCol w:w="5190"/>
        <w:gridCol w:w="3360"/>
      </w:tblGrid>
      <w:tr w:rsidR="0036569C" w:rsidRPr="007115C2" w14:paraId="339E5181" w14:textId="77777777" w:rsidTr="00FD446C">
        <w:trPr>
          <w:cantSplit/>
        </w:trPr>
        <w:tc>
          <w:tcPr>
            <w:tcW w:w="522" w:type="dxa"/>
          </w:tcPr>
          <w:p w14:paraId="5083188D" w14:textId="77777777" w:rsidR="0036569C" w:rsidRPr="007115C2" w:rsidRDefault="0036569C" w:rsidP="00BB21ED">
            <w:pPr>
              <w:pStyle w:val="Tabellenkopf"/>
            </w:pPr>
            <w:r w:rsidRPr="007115C2">
              <w:t>Lfd. Nr.</w:t>
            </w:r>
          </w:p>
        </w:tc>
        <w:tc>
          <w:tcPr>
            <w:tcW w:w="5190" w:type="dxa"/>
          </w:tcPr>
          <w:p w14:paraId="5051BA8E" w14:textId="77777777" w:rsidR="0036569C" w:rsidRPr="007115C2" w:rsidRDefault="0036569C" w:rsidP="00BB21ED">
            <w:pPr>
              <w:pStyle w:val="Tabellenkopf"/>
            </w:pPr>
            <w:r w:rsidRPr="007115C2">
              <w:t>Bezeichnung der Systemkomponente(n)*</w:t>
            </w:r>
          </w:p>
        </w:tc>
        <w:tc>
          <w:tcPr>
            <w:tcW w:w="3360" w:type="dxa"/>
          </w:tcPr>
          <w:p w14:paraId="6A6EB18D" w14:textId="77777777" w:rsidR="0036569C" w:rsidRPr="007115C2" w:rsidRDefault="0036569C" w:rsidP="00BB21ED">
            <w:pPr>
              <w:pStyle w:val="Tabellenkopf"/>
            </w:pPr>
            <w:r w:rsidRPr="007115C2">
              <w:t>Standort (Liegenschaft)</w:t>
            </w:r>
          </w:p>
        </w:tc>
      </w:tr>
      <w:tr w:rsidR="000C21D5" w:rsidRPr="007115C2" w14:paraId="40B59441" w14:textId="77777777" w:rsidTr="00FD446C">
        <w:trPr>
          <w:cantSplit/>
        </w:trPr>
        <w:tc>
          <w:tcPr>
            <w:tcW w:w="522" w:type="dxa"/>
          </w:tcPr>
          <w:p w14:paraId="5BA98F30" w14:textId="77777777" w:rsidR="000C21D5" w:rsidRPr="007115C2" w:rsidRDefault="000C21D5" w:rsidP="000C21D5">
            <w:pPr>
              <w:pStyle w:val="Spaltennummern"/>
            </w:pPr>
            <w:r>
              <w:t>1</w:t>
            </w:r>
          </w:p>
        </w:tc>
        <w:tc>
          <w:tcPr>
            <w:tcW w:w="5190" w:type="dxa"/>
            <w:vAlign w:val="center"/>
          </w:tcPr>
          <w:p w14:paraId="12E70FAA" w14:textId="77777777" w:rsidR="000C21D5" w:rsidRPr="007115C2" w:rsidRDefault="000C21D5" w:rsidP="000C21D5">
            <w:pPr>
              <w:pStyle w:val="Spaltennummern"/>
            </w:pPr>
            <w:r>
              <w:t>2</w:t>
            </w:r>
          </w:p>
        </w:tc>
        <w:tc>
          <w:tcPr>
            <w:tcW w:w="3360" w:type="dxa"/>
            <w:vAlign w:val="center"/>
          </w:tcPr>
          <w:p w14:paraId="45509D76" w14:textId="77777777" w:rsidR="000C21D5" w:rsidRPr="007115C2" w:rsidRDefault="000C21D5" w:rsidP="000C21D5">
            <w:pPr>
              <w:pStyle w:val="Spaltennummern"/>
            </w:pPr>
            <w:r>
              <w:t>3</w:t>
            </w:r>
          </w:p>
        </w:tc>
      </w:tr>
      <w:tr w:rsidR="0036569C" w:rsidRPr="007115C2" w14:paraId="6CACB103" w14:textId="77777777" w:rsidTr="00FD446C">
        <w:trPr>
          <w:cantSplit/>
        </w:trPr>
        <w:tc>
          <w:tcPr>
            <w:tcW w:w="522" w:type="dxa"/>
          </w:tcPr>
          <w:p w14:paraId="11055A08" w14:textId="77777777" w:rsidR="0036569C" w:rsidRPr="007115C2" w:rsidRDefault="0036569C" w:rsidP="00FD446C">
            <w:pPr>
              <w:pStyle w:val="Tabellenzeilen"/>
            </w:pPr>
          </w:p>
        </w:tc>
        <w:tc>
          <w:tcPr>
            <w:tcW w:w="5190" w:type="dxa"/>
            <w:vAlign w:val="center"/>
          </w:tcPr>
          <w:p w14:paraId="155BA546" w14:textId="77777777" w:rsidR="0036569C" w:rsidRPr="007115C2" w:rsidRDefault="0036569C" w:rsidP="00FD446C">
            <w:pPr>
              <w:pStyle w:val="Tabellenzeilen"/>
            </w:pPr>
          </w:p>
        </w:tc>
        <w:tc>
          <w:tcPr>
            <w:tcW w:w="3360" w:type="dxa"/>
            <w:vAlign w:val="center"/>
          </w:tcPr>
          <w:p w14:paraId="77E02307" w14:textId="77777777" w:rsidR="0036569C" w:rsidRPr="007115C2" w:rsidRDefault="0036569C" w:rsidP="00FD446C">
            <w:pPr>
              <w:pStyle w:val="Tabellenzeilen"/>
            </w:pPr>
          </w:p>
        </w:tc>
      </w:tr>
      <w:tr w:rsidR="0036569C" w:rsidRPr="007115C2" w14:paraId="14025E7B" w14:textId="77777777" w:rsidTr="00FD446C">
        <w:trPr>
          <w:cantSplit/>
        </w:trPr>
        <w:tc>
          <w:tcPr>
            <w:tcW w:w="522" w:type="dxa"/>
          </w:tcPr>
          <w:p w14:paraId="380FA877" w14:textId="77777777" w:rsidR="0036569C" w:rsidRPr="007115C2" w:rsidRDefault="0036569C" w:rsidP="00FD446C">
            <w:pPr>
              <w:pStyle w:val="Tabellenzeilen"/>
            </w:pPr>
          </w:p>
        </w:tc>
        <w:tc>
          <w:tcPr>
            <w:tcW w:w="5190" w:type="dxa"/>
            <w:vAlign w:val="center"/>
          </w:tcPr>
          <w:p w14:paraId="4BBEB81E" w14:textId="77777777" w:rsidR="0036569C" w:rsidRPr="007115C2" w:rsidRDefault="0036569C" w:rsidP="00FD446C">
            <w:pPr>
              <w:pStyle w:val="Tabellenzeilen"/>
            </w:pPr>
          </w:p>
        </w:tc>
        <w:tc>
          <w:tcPr>
            <w:tcW w:w="3360" w:type="dxa"/>
            <w:vAlign w:val="center"/>
          </w:tcPr>
          <w:p w14:paraId="6EAA3D66" w14:textId="77777777" w:rsidR="0036569C" w:rsidRPr="007115C2" w:rsidRDefault="0036569C" w:rsidP="00FD446C">
            <w:pPr>
              <w:pStyle w:val="Tabellenzeilen"/>
            </w:pPr>
          </w:p>
        </w:tc>
      </w:tr>
      <w:tr w:rsidR="0036569C" w:rsidRPr="007115C2" w14:paraId="38FA5B5F" w14:textId="77777777" w:rsidTr="00FD446C">
        <w:trPr>
          <w:cantSplit/>
        </w:trPr>
        <w:tc>
          <w:tcPr>
            <w:tcW w:w="522" w:type="dxa"/>
          </w:tcPr>
          <w:p w14:paraId="39EF41DE" w14:textId="77777777" w:rsidR="0036569C" w:rsidRPr="007115C2" w:rsidRDefault="0036569C" w:rsidP="00FD446C">
            <w:pPr>
              <w:pStyle w:val="Tabellenzeilen"/>
            </w:pPr>
          </w:p>
        </w:tc>
        <w:tc>
          <w:tcPr>
            <w:tcW w:w="5190" w:type="dxa"/>
            <w:vAlign w:val="center"/>
          </w:tcPr>
          <w:p w14:paraId="2ABEA96E" w14:textId="77777777" w:rsidR="0036569C" w:rsidRPr="007115C2" w:rsidRDefault="0036569C" w:rsidP="00FD446C">
            <w:pPr>
              <w:pStyle w:val="Tabellenzeilen"/>
            </w:pPr>
          </w:p>
        </w:tc>
        <w:tc>
          <w:tcPr>
            <w:tcW w:w="3360" w:type="dxa"/>
            <w:vAlign w:val="center"/>
          </w:tcPr>
          <w:p w14:paraId="6F76BB3F" w14:textId="77777777" w:rsidR="0036569C" w:rsidRPr="007115C2" w:rsidRDefault="0036569C" w:rsidP="00FD446C">
            <w:pPr>
              <w:pStyle w:val="Tabellenzeilen"/>
            </w:pPr>
          </w:p>
        </w:tc>
      </w:tr>
    </w:tbl>
    <w:p w14:paraId="77900C2C" w14:textId="77777777" w:rsidR="00D0152F" w:rsidRDefault="00D0152F" w:rsidP="00137B5B">
      <w:pPr>
        <w:pStyle w:val="Box1"/>
      </w:pPr>
    </w:p>
    <w:p w14:paraId="6C2FEAD1" w14:textId="77777777" w:rsidR="00D0152F" w:rsidRDefault="00D0152F" w:rsidP="00D0152F">
      <w:pPr>
        <w:pStyle w:val="Box1"/>
      </w:pPr>
      <w:r w:rsidRPr="007115C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>
        <w:t xml:space="preserve">Das vertragsgegenständliche IT-System verteilt sich gemäß Anlage Nr. </w:t>
      </w:r>
      <w:r w:rsidRPr="005F5DC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F5DC0">
        <w:rPr>
          <w:u w:val="single"/>
        </w:rPr>
        <w:instrText xml:space="preserve">FORMTEXT </w:instrText>
      </w:r>
      <w:r w:rsidRPr="005F5DC0">
        <w:rPr>
          <w:u w:val="single"/>
        </w:rPr>
      </w:r>
      <w:r w:rsidRPr="005F5DC0">
        <w:rPr>
          <w:u w:val="single"/>
        </w:rPr>
        <w:fldChar w:fldCharType="separate"/>
      </w:r>
      <w:r w:rsidRPr="005F5DC0">
        <w:rPr>
          <w:noProof/>
          <w:u w:val="single"/>
        </w:rPr>
        <w:t> </w:t>
      </w:r>
      <w:r w:rsidRPr="005F5DC0">
        <w:rPr>
          <w:noProof/>
          <w:u w:val="single"/>
        </w:rPr>
        <w:t> </w:t>
      </w:r>
      <w:r w:rsidRPr="005F5DC0">
        <w:rPr>
          <w:noProof/>
          <w:u w:val="single"/>
        </w:rPr>
        <w:t> </w:t>
      </w:r>
      <w:r w:rsidRPr="005F5DC0">
        <w:rPr>
          <w:noProof/>
          <w:u w:val="single"/>
        </w:rPr>
        <w:t> </w:t>
      </w:r>
      <w:r w:rsidRPr="005F5DC0">
        <w:rPr>
          <w:noProof/>
          <w:u w:val="single"/>
        </w:rPr>
        <w:t> </w:t>
      </w:r>
      <w:r w:rsidRPr="005F5DC0">
        <w:rPr>
          <w:u w:val="single"/>
        </w:rPr>
        <w:fldChar w:fldCharType="end"/>
      </w:r>
      <w:r>
        <w:t xml:space="preserve"> auf die dort genannten Standorte</w:t>
      </w:r>
      <w:r w:rsidR="00AD3837">
        <w:t>.</w:t>
      </w:r>
    </w:p>
    <w:p w14:paraId="0550576E" w14:textId="77777777" w:rsidR="0036569C" w:rsidRPr="007115C2" w:rsidRDefault="0036569C" w:rsidP="00137B5B">
      <w:pPr>
        <w:pStyle w:val="Box1"/>
      </w:pPr>
      <w:r w:rsidRPr="007115C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Das vertragsgegenständliche IT-System ist gemäß Anlage Nr. </w:t>
      </w:r>
      <w:r w:rsidRPr="007115C2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zugänglich.</w:t>
      </w:r>
    </w:p>
    <w:p w14:paraId="7636C20B" w14:textId="77777777" w:rsidR="00AD09F5" w:rsidRPr="00A938D3" w:rsidRDefault="00AD09F5" w:rsidP="000C21D5">
      <w:pPr>
        <w:pStyle w:val="berschrift1"/>
        <w:rPr>
          <w:sz w:val="18"/>
          <w:szCs w:val="18"/>
        </w:rPr>
      </w:pPr>
      <w:bookmarkStart w:id="71" w:name="_Toc360029281"/>
      <w:bookmarkStart w:id="72" w:name="_Toc360029599"/>
      <w:bookmarkStart w:id="73" w:name="_Toc360029926"/>
      <w:bookmarkStart w:id="74" w:name="_Toc360102457"/>
      <w:bookmarkStart w:id="75" w:name="_Toc360109210"/>
      <w:bookmarkStart w:id="76" w:name="_Toc360109875"/>
      <w:bookmarkStart w:id="77" w:name="_Toc360029283"/>
      <w:bookmarkStart w:id="78" w:name="_Toc360029601"/>
      <w:bookmarkStart w:id="79" w:name="_Toc360029928"/>
      <w:bookmarkStart w:id="80" w:name="_Toc360102459"/>
      <w:bookmarkStart w:id="81" w:name="_Toc360109212"/>
      <w:bookmarkStart w:id="82" w:name="_Toc360109877"/>
      <w:bookmarkStart w:id="83" w:name="_Toc360029284"/>
      <w:bookmarkStart w:id="84" w:name="_Toc360029602"/>
      <w:bookmarkStart w:id="85" w:name="_Toc360029929"/>
      <w:bookmarkStart w:id="86" w:name="_Toc360102460"/>
      <w:bookmarkStart w:id="87" w:name="_Toc360109213"/>
      <w:bookmarkStart w:id="88" w:name="_Toc360109878"/>
      <w:bookmarkStart w:id="89" w:name="_Toc360029285"/>
      <w:bookmarkStart w:id="90" w:name="_Toc360029603"/>
      <w:bookmarkStart w:id="91" w:name="_Toc360029930"/>
      <w:bookmarkStart w:id="92" w:name="_Toc360102461"/>
      <w:bookmarkStart w:id="93" w:name="_Toc360109214"/>
      <w:bookmarkStart w:id="94" w:name="_Toc360109879"/>
      <w:bookmarkStart w:id="95" w:name="_Toc360029286"/>
      <w:bookmarkStart w:id="96" w:name="_Toc360029604"/>
      <w:bookmarkStart w:id="97" w:name="_Toc360029931"/>
      <w:bookmarkStart w:id="98" w:name="_Toc360102462"/>
      <w:bookmarkStart w:id="99" w:name="_Toc360109215"/>
      <w:bookmarkStart w:id="100" w:name="_Toc360109880"/>
      <w:bookmarkStart w:id="101" w:name="_Toc383158506"/>
      <w:bookmarkEnd w:id="61"/>
      <w:bookmarkEnd w:id="62"/>
      <w:bookmarkEnd w:id="63"/>
      <w:bookmarkEnd w:id="64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r w:rsidRPr="00A938D3">
        <w:rPr>
          <w:sz w:val="18"/>
          <w:szCs w:val="18"/>
        </w:rPr>
        <w:lastRenderedPageBreak/>
        <w:t>Beginn / Dauer / Kündigung der Serviceleistungen</w:t>
      </w:r>
      <w:bookmarkEnd w:id="101"/>
    </w:p>
    <w:p w14:paraId="2DBF0AD8" w14:textId="77777777" w:rsidR="00AD09F5" w:rsidRPr="00A938D3" w:rsidRDefault="00C40C6C" w:rsidP="009A0335">
      <w:pPr>
        <w:pStyle w:val="berschrift2"/>
        <w:rPr>
          <w:sz w:val="18"/>
        </w:rPr>
      </w:pPr>
      <w:bookmarkStart w:id="102" w:name="_Toc383158507"/>
      <w:r w:rsidRPr="00A938D3">
        <w:rPr>
          <w:sz w:val="18"/>
        </w:rPr>
        <w:t>Beginn / Dauer der</w:t>
      </w:r>
      <w:r w:rsidR="00AD09F5" w:rsidRPr="00A938D3">
        <w:rPr>
          <w:sz w:val="18"/>
        </w:rPr>
        <w:t xml:space="preserve"> Serviceleistungen</w:t>
      </w:r>
      <w:bookmarkEnd w:id="102"/>
    </w:p>
    <w:p w14:paraId="150FDB36" w14:textId="77777777" w:rsidR="00AD09F5" w:rsidRPr="007115C2" w:rsidRDefault="00AD09F5" w:rsidP="00137B5B">
      <w:r w:rsidRPr="007115C2">
        <w:t>Der Auftragnehmer verpflichtet sich, die vereinbarten Serviceleistungen beginnend mit</w:t>
      </w:r>
    </w:p>
    <w:p w14:paraId="1C5958D2" w14:textId="4AC6F65A" w:rsidR="00AD09F5" w:rsidRPr="00570BB1" w:rsidRDefault="00B0108C" w:rsidP="00137B5B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AD09F5" w:rsidRPr="00570BB1">
        <w:tab/>
        <w:t xml:space="preserve">dem Tag nach der Erfüllung </w:t>
      </w:r>
      <w:r w:rsidR="00FE7D4D" w:rsidRPr="00570BB1">
        <w:t>(Systemlieferung/Abnahme)</w:t>
      </w:r>
      <w:r w:rsidR="00FE7D4D">
        <w:t xml:space="preserve"> </w:t>
      </w:r>
      <w:r w:rsidR="00AD09F5" w:rsidRPr="00570BB1">
        <w:t xml:space="preserve">des Projektvertrages gemäß Nummer </w:t>
      </w:r>
      <w:r w:rsidR="00AD09F5" w:rsidRPr="00570BB1">
        <w:fldChar w:fldCharType="begin"/>
      </w:r>
      <w:r w:rsidR="00AD09F5" w:rsidRPr="00570BB1">
        <w:instrText xml:space="preserve"> REF _Ref356899591 \r \h </w:instrText>
      </w:r>
      <w:r w:rsidR="00367D19" w:rsidRPr="00570BB1">
        <w:instrText xml:space="preserve"> \* MERGEFORMAT </w:instrText>
      </w:r>
      <w:r w:rsidR="00AD09F5" w:rsidRPr="00570BB1">
        <w:fldChar w:fldCharType="separate"/>
      </w:r>
      <w:r w:rsidR="00755ACC">
        <w:t>3.1</w:t>
      </w:r>
      <w:r w:rsidR="00AD09F5" w:rsidRPr="00570BB1">
        <w:fldChar w:fldCharType="end"/>
      </w:r>
      <w:r w:rsidR="00AD09F5" w:rsidRPr="00570BB1">
        <w:t xml:space="preserve"> </w:t>
      </w:r>
    </w:p>
    <w:p w14:paraId="2AB13E97" w14:textId="17475B99" w:rsidR="00AD09F5" w:rsidRPr="00570BB1" w:rsidRDefault="00B0108C" w:rsidP="00137B5B">
      <w:pPr>
        <w:pStyle w:val="Box1"/>
        <w:rPr>
          <w:rFonts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AD09F5" w:rsidRPr="00570BB1">
        <w:tab/>
      </w:r>
      <w:r w:rsidR="00AD09F5" w:rsidRPr="00570BB1">
        <w:rPr>
          <w:rFonts w:cs="Arial"/>
        </w:rPr>
        <w:t xml:space="preserve">folgendem Datum: </w:t>
      </w:r>
      <w:r w:rsidR="00812158">
        <w:rPr>
          <w:rFonts w:cs="Arial"/>
          <w:u w:val="single"/>
        </w:rPr>
        <w:t>[</w:t>
      </w:r>
      <w:r w:rsidR="00554FA8">
        <w:rPr>
          <w:rFonts w:cs="Arial"/>
          <w:u w:val="single"/>
        </w:rPr>
        <w:t>]</w:t>
      </w:r>
    </w:p>
    <w:p w14:paraId="6CBAF993" w14:textId="77777777" w:rsidR="00AD09F5" w:rsidRPr="00570BB1" w:rsidRDefault="00AD09F5" w:rsidP="00137B5B">
      <w:pPr>
        <w:pStyle w:val="Box1"/>
        <w:rPr>
          <w:rFonts w:cs="Arial"/>
        </w:rPr>
      </w:pPr>
      <w:r w:rsidRPr="00570BB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0BB1">
        <w:instrText xml:space="preserve"> FORMCHECKBOX </w:instrText>
      </w:r>
      <w:r w:rsidR="002C4C62">
        <w:fldChar w:fldCharType="separate"/>
      </w:r>
      <w:r w:rsidRPr="00570BB1">
        <w:fldChar w:fldCharType="end"/>
      </w:r>
      <w:r w:rsidRPr="00570BB1">
        <w:tab/>
        <w:t xml:space="preserve">zu den in Anlage Nr. </w:t>
      </w:r>
      <w:r w:rsidRPr="00570BB1">
        <w:rPr>
          <w:rFonts w:cs="Arial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570BB1">
        <w:rPr>
          <w:rFonts w:cs="Arial"/>
          <w:u w:val="single"/>
        </w:rPr>
        <w:instrText xml:space="preserve">FORMTEXT </w:instrText>
      </w:r>
      <w:r w:rsidRPr="00570BB1">
        <w:rPr>
          <w:rFonts w:cs="Arial"/>
          <w:u w:val="single"/>
        </w:rPr>
      </w:r>
      <w:r w:rsidRPr="00570BB1">
        <w:rPr>
          <w:rFonts w:cs="Arial"/>
          <w:u w:val="single"/>
        </w:rPr>
        <w:fldChar w:fldCharType="separate"/>
      </w:r>
      <w:r w:rsidR="00DC074C">
        <w:rPr>
          <w:rFonts w:cs="Arial"/>
          <w:noProof/>
          <w:u w:val="single"/>
        </w:rPr>
        <w:t> </w:t>
      </w:r>
      <w:r w:rsidR="00DC074C">
        <w:rPr>
          <w:rFonts w:cs="Arial"/>
          <w:noProof/>
          <w:u w:val="single"/>
        </w:rPr>
        <w:t> </w:t>
      </w:r>
      <w:r w:rsidR="00DC074C">
        <w:rPr>
          <w:rFonts w:cs="Arial"/>
          <w:noProof/>
          <w:u w:val="single"/>
        </w:rPr>
        <w:t> </w:t>
      </w:r>
      <w:r w:rsidR="00DC074C">
        <w:rPr>
          <w:rFonts w:cs="Arial"/>
          <w:noProof/>
          <w:u w:val="single"/>
        </w:rPr>
        <w:t> </w:t>
      </w:r>
      <w:r w:rsidR="00DC074C">
        <w:rPr>
          <w:rFonts w:cs="Arial"/>
          <w:noProof/>
          <w:u w:val="single"/>
        </w:rPr>
        <w:t> </w:t>
      </w:r>
      <w:r w:rsidRPr="00570BB1">
        <w:rPr>
          <w:rFonts w:cs="Arial"/>
          <w:u w:val="single"/>
        </w:rPr>
        <w:fldChar w:fldCharType="end"/>
      </w:r>
      <w:r w:rsidRPr="00570BB1">
        <w:rPr>
          <w:rFonts w:cs="Arial"/>
        </w:rPr>
        <w:t xml:space="preserve"> vereinbartem/n Zeitpunkt(en)</w:t>
      </w:r>
    </w:p>
    <w:p w14:paraId="5C056A9F" w14:textId="77777777" w:rsidR="00AD09F5" w:rsidRPr="00570BB1" w:rsidRDefault="00AD09F5" w:rsidP="00137B5B">
      <w:pPr>
        <w:pStyle w:val="Box1"/>
      </w:pPr>
      <w:r w:rsidRPr="00570BB1">
        <w:t>jeweils</w:t>
      </w:r>
    </w:p>
    <w:p w14:paraId="56D83718" w14:textId="21C230DD" w:rsidR="00AD09F5" w:rsidRPr="000C21D5" w:rsidRDefault="00554FA8" w:rsidP="000C21D5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AD09F5" w:rsidRPr="000C21D5">
        <w:tab/>
        <w:t>unbefristet,</w:t>
      </w:r>
    </w:p>
    <w:p w14:paraId="3FC66BAF" w14:textId="30E4EEA0" w:rsidR="00AD09F5" w:rsidRPr="00570BB1" w:rsidRDefault="00554FA8" w:rsidP="00137B5B">
      <w:pPr>
        <w:pStyle w:val="Box2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AD09F5" w:rsidRPr="00570BB1">
        <w:tab/>
        <w:t xml:space="preserve">mindestens jedoch für die Dauer von mindestens </w:t>
      </w:r>
      <w:r>
        <w:rPr>
          <w:u w:val="single"/>
        </w:rPr>
        <w:t>[</w:t>
      </w:r>
      <w:r w:rsidR="003E70FE">
        <w:rPr>
          <w:color w:val="4472C4" w:themeColor="accent5"/>
          <w:u w:val="single"/>
        </w:rPr>
        <w:t>36</w:t>
      </w:r>
      <w:r>
        <w:rPr>
          <w:u w:val="single"/>
        </w:rPr>
        <w:t>]</w:t>
      </w:r>
      <w:r w:rsidR="00AD09F5" w:rsidRPr="00570BB1">
        <w:t xml:space="preserve"> Monaten (Mindestvertragsdauer)</w:t>
      </w:r>
    </w:p>
    <w:p w14:paraId="3A1DFBDB" w14:textId="77777777" w:rsidR="00AD09F5" w:rsidRPr="00570BB1" w:rsidRDefault="00AD09F5" w:rsidP="00137B5B">
      <w:pPr>
        <w:pStyle w:val="Box1"/>
      </w:pPr>
      <w:r w:rsidRPr="00570BB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0BB1">
        <w:instrText xml:space="preserve"> FORMCHECKBOX </w:instrText>
      </w:r>
      <w:r w:rsidR="002C4C62">
        <w:fldChar w:fldCharType="separate"/>
      </w:r>
      <w:r w:rsidRPr="00570BB1">
        <w:fldChar w:fldCharType="end"/>
      </w:r>
      <w:r w:rsidRPr="00570BB1">
        <w:tab/>
        <w:t xml:space="preserve">für die Dauer von </w:t>
      </w:r>
      <w:r w:rsidRPr="00570BB1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570BB1">
        <w:rPr>
          <w:u w:val="single"/>
        </w:rPr>
        <w:instrText xml:space="preserve">FORMTEXT </w:instrText>
      </w:r>
      <w:r w:rsidRPr="00570BB1">
        <w:rPr>
          <w:u w:val="single"/>
        </w:rPr>
      </w:r>
      <w:r w:rsidRPr="00570BB1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570BB1">
        <w:rPr>
          <w:u w:val="single"/>
        </w:rPr>
        <w:fldChar w:fldCharType="end"/>
      </w:r>
      <w:r w:rsidR="00543532" w:rsidRPr="00570BB1">
        <w:t> </w:t>
      </w:r>
      <w:r w:rsidRPr="00570BB1">
        <w:t>Monaten</w:t>
      </w:r>
    </w:p>
    <w:p w14:paraId="2B53CDE3" w14:textId="77777777" w:rsidR="00AD09F5" w:rsidRPr="00570BB1" w:rsidRDefault="00AD09F5" w:rsidP="00137B5B">
      <w:pPr>
        <w:pStyle w:val="Box1"/>
      </w:pPr>
      <w:r w:rsidRPr="00570BB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0BB1">
        <w:instrText xml:space="preserve"> FORMCHECKBOX </w:instrText>
      </w:r>
      <w:r w:rsidR="002C4C62">
        <w:fldChar w:fldCharType="separate"/>
      </w:r>
      <w:r w:rsidRPr="00570BB1">
        <w:fldChar w:fldCharType="end"/>
      </w:r>
      <w:r w:rsidRPr="00570BB1">
        <w:tab/>
        <w:t xml:space="preserve">für </w:t>
      </w:r>
      <w:r w:rsidR="002B0604" w:rsidRPr="00570BB1">
        <w:t>den/</w:t>
      </w:r>
      <w:r w:rsidRPr="00570BB1">
        <w:t xml:space="preserve">die in Anlage Nr. </w:t>
      </w:r>
      <w:r w:rsidRPr="00570BB1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570BB1">
        <w:rPr>
          <w:u w:val="single"/>
        </w:rPr>
        <w:instrText xml:space="preserve">FORMTEXT </w:instrText>
      </w:r>
      <w:r w:rsidRPr="00570BB1">
        <w:rPr>
          <w:u w:val="single"/>
        </w:rPr>
      </w:r>
      <w:r w:rsidRPr="00570BB1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570BB1">
        <w:rPr>
          <w:u w:val="single"/>
        </w:rPr>
        <w:fldChar w:fldCharType="end"/>
      </w:r>
      <w:r w:rsidRPr="00570BB1">
        <w:t xml:space="preserve"> vereinbarte</w:t>
      </w:r>
      <w:r w:rsidR="002B0604" w:rsidRPr="00570BB1">
        <w:t>n Zeitraum/Zeiträume</w:t>
      </w:r>
    </w:p>
    <w:p w14:paraId="490E4253" w14:textId="77777777" w:rsidR="00AD09F5" w:rsidRPr="007115C2" w:rsidRDefault="00AD09F5" w:rsidP="0037700F">
      <w:pPr>
        <w:pStyle w:val="Box1"/>
      </w:pPr>
      <w:r w:rsidRPr="007115C2">
        <w:t>zu erbringen.</w:t>
      </w:r>
    </w:p>
    <w:p w14:paraId="43134138" w14:textId="77777777" w:rsidR="00AD09F5" w:rsidRPr="00A938D3" w:rsidRDefault="00AD09F5" w:rsidP="009A0335">
      <w:pPr>
        <w:pStyle w:val="berschrift2"/>
        <w:rPr>
          <w:sz w:val="18"/>
        </w:rPr>
      </w:pPr>
      <w:bookmarkStart w:id="103" w:name="_Toc383158508"/>
      <w:r w:rsidRPr="00A938D3">
        <w:rPr>
          <w:sz w:val="18"/>
        </w:rPr>
        <w:t>Kündigung von Serviceleistungen</w:t>
      </w:r>
      <w:bookmarkEnd w:id="103"/>
      <w:r w:rsidRPr="00A938D3">
        <w:rPr>
          <w:sz w:val="18"/>
        </w:rPr>
        <w:t xml:space="preserve"> </w:t>
      </w:r>
    </w:p>
    <w:p w14:paraId="54B9DDBB" w14:textId="77777777" w:rsidR="00AD09F5" w:rsidRPr="00C40C6C" w:rsidRDefault="00AD09F5" w:rsidP="0037700F">
      <w:pPr>
        <w:pStyle w:val="Box1"/>
      </w:pPr>
      <w:r w:rsidRPr="00C40C6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0C6C">
        <w:instrText xml:space="preserve"> FORMCHECKBOX </w:instrText>
      </w:r>
      <w:r w:rsidR="002C4C62">
        <w:fldChar w:fldCharType="separate"/>
      </w:r>
      <w:r w:rsidRPr="00C40C6C">
        <w:fldChar w:fldCharType="end"/>
      </w:r>
      <w:r w:rsidRPr="00C40C6C">
        <w:tab/>
        <w:t>Abweichend von Ziffer 2</w:t>
      </w:r>
      <w:r w:rsidR="0023529E">
        <w:t>1</w:t>
      </w:r>
      <w:r w:rsidRPr="00C40C6C">
        <w:t xml:space="preserve">.1 EVB-IT Service-AGB beträgt die Kündigungsfrist </w:t>
      </w:r>
      <w:r w:rsidRPr="00C40C6C">
        <w:rPr>
          <w:rFonts w:cs="Arial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C40C6C">
        <w:rPr>
          <w:rFonts w:cs="Arial"/>
          <w:u w:val="single"/>
        </w:rPr>
        <w:instrText xml:space="preserve">FORMTEXT </w:instrText>
      </w:r>
      <w:r w:rsidRPr="00C40C6C">
        <w:rPr>
          <w:rFonts w:cs="Arial"/>
          <w:u w:val="single"/>
        </w:rPr>
      </w:r>
      <w:r w:rsidRPr="00C40C6C">
        <w:rPr>
          <w:rFonts w:cs="Arial"/>
          <w:u w:val="single"/>
        </w:rPr>
        <w:fldChar w:fldCharType="separate"/>
      </w:r>
      <w:r w:rsidR="00DC074C">
        <w:rPr>
          <w:rFonts w:cs="Arial"/>
          <w:noProof/>
          <w:u w:val="single"/>
        </w:rPr>
        <w:t> </w:t>
      </w:r>
      <w:r w:rsidR="00DC074C">
        <w:rPr>
          <w:rFonts w:cs="Arial"/>
          <w:noProof/>
          <w:u w:val="single"/>
        </w:rPr>
        <w:t> </w:t>
      </w:r>
      <w:r w:rsidR="00DC074C">
        <w:rPr>
          <w:rFonts w:cs="Arial"/>
          <w:noProof/>
          <w:u w:val="single"/>
        </w:rPr>
        <w:t> </w:t>
      </w:r>
      <w:r w:rsidR="00DC074C">
        <w:rPr>
          <w:rFonts w:cs="Arial"/>
          <w:noProof/>
          <w:u w:val="single"/>
        </w:rPr>
        <w:t> </w:t>
      </w:r>
      <w:r w:rsidR="00DC074C">
        <w:rPr>
          <w:rFonts w:cs="Arial"/>
          <w:noProof/>
          <w:u w:val="single"/>
        </w:rPr>
        <w:t> </w:t>
      </w:r>
      <w:r w:rsidRPr="00C40C6C">
        <w:rPr>
          <w:rFonts w:cs="Arial"/>
          <w:u w:val="single"/>
        </w:rPr>
        <w:fldChar w:fldCharType="end"/>
      </w:r>
      <w:r w:rsidRPr="00C40C6C">
        <w:t xml:space="preserve"> Monat(e) zum Ablauf eines </w:t>
      </w:r>
      <w:r w:rsidRPr="00C40C6C">
        <w:rPr>
          <w:rFonts w:cs="Arial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C40C6C">
        <w:rPr>
          <w:rFonts w:cs="Arial"/>
          <w:u w:val="single"/>
        </w:rPr>
        <w:instrText xml:space="preserve">FORMTEXT </w:instrText>
      </w:r>
      <w:r w:rsidRPr="00C40C6C">
        <w:rPr>
          <w:rFonts w:cs="Arial"/>
          <w:u w:val="single"/>
        </w:rPr>
      </w:r>
      <w:r w:rsidRPr="00C40C6C">
        <w:rPr>
          <w:rFonts w:cs="Arial"/>
          <w:u w:val="single"/>
        </w:rPr>
        <w:fldChar w:fldCharType="separate"/>
      </w:r>
      <w:r w:rsidR="00DC074C">
        <w:rPr>
          <w:rFonts w:cs="Arial"/>
          <w:noProof/>
          <w:u w:val="single"/>
        </w:rPr>
        <w:t> </w:t>
      </w:r>
      <w:r w:rsidR="00DC074C">
        <w:rPr>
          <w:rFonts w:cs="Arial"/>
          <w:noProof/>
          <w:u w:val="single"/>
        </w:rPr>
        <w:t> </w:t>
      </w:r>
      <w:r w:rsidR="00DC074C">
        <w:rPr>
          <w:rFonts w:cs="Arial"/>
          <w:noProof/>
          <w:u w:val="single"/>
        </w:rPr>
        <w:t> </w:t>
      </w:r>
      <w:r w:rsidR="00DC074C">
        <w:rPr>
          <w:rFonts w:cs="Arial"/>
          <w:noProof/>
          <w:u w:val="single"/>
        </w:rPr>
        <w:t> </w:t>
      </w:r>
      <w:r w:rsidR="00DC074C">
        <w:rPr>
          <w:rFonts w:cs="Arial"/>
          <w:noProof/>
          <w:u w:val="single"/>
        </w:rPr>
        <w:t> </w:t>
      </w:r>
      <w:r w:rsidRPr="00C40C6C">
        <w:rPr>
          <w:rFonts w:cs="Arial"/>
          <w:u w:val="single"/>
        </w:rPr>
        <w:fldChar w:fldCharType="end"/>
      </w:r>
      <w:r w:rsidRPr="00C40C6C">
        <w:t xml:space="preserve"> (</w:t>
      </w:r>
      <w:r w:rsidR="00AD3837">
        <w:t xml:space="preserve">hier </w:t>
      </w:r>
      <w:r w:rsidRPr="00C40C6C">
        <w:t>z.B. Kalendermonat/Kalendervierteljahr/Kalenderjahr</w:t>
      </w:r>
      <w:r w:rsidR="00AD3837">
        <w:t xml:space="preserve"> eintragen</w:t>
      </w:r>
      <w:r w:rsidRPr="00C40C6C">
        <w:t xml:space="preserve">). </w:t>
      </w:r>
    </w:p>
    <w:p w14:paraId="797C2759" w14:textId="4B3B3848" w:rsidR="00AD09F5" w:rsidRPr="00C40C6C" w:rsidRDefault="00B0108C" w:rsidP="0037700F">
      <w:pPr>
        <w:pStyle w:val="Box1"/>
        <w:rPr>
          <w:rFonts w:cs="Arial"/>
          <w:u w:val="single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AD09F5" w:rsidRPr="00C40C6C">
        <w:tab/>
        <w:t>Ergänzend zu Ziffer 2</w:t>
      </w:r>
      <w:r w:rsidR="0023529E">
        <w:t>1</w:t>
      </w:r>
      <w:r w:rsidR="00AD09F5" w:rsidRPr="00C40C6C">
        <w:t xml:space="preserve">.1 EVB-IT Service-AGB ist der Auftraggeber für die Serviceleistungen gemäß Nummern </w:t>
      </w:r>
      <w:r w:rsidR="00AD09F5" w:rsidRPr="00C40C6C">
        <w:rPr>
          <w:rFonts w:cs="Arial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AD09F5" w:rsidRPr="00C40C6C">
        <w:rPr>
          <w:rFonts w:cs="Arial"/>
          <w:u w:val="single"/>
        </w:rPr>
        <w:instrText xml:space="preserve">FORMTEXT </w:instrText>
      </w:r>
      <w:r w:rsidR="00AD09F5" w:rsidRPr="00C40C6C">
        <w:rPr>
          <w:rFonts w:cs="Arial"/>
          <w:u w:val="single"/>
        </w:rPr>
      </w:r>
      <w:r w:rsidR="00AD09F5" w:rsidRPr="00C40C6C">
        <w:rPr>
          <w:rFonts w:cs="Arial"/>
          <w:u w:val="single"/>
        </w:rPr>
        <w:fldChar w:fldCharType="separate"/>
      </w:r>
      <w:r w:rsidR="00DC074C">
        <w:rPr>
          <w:rFonts w:cs="Arial"/>
          <w:noProof/>
          <w:u w:val="single"/>
        </w:rPr>
        <w:t> </w:t>
      </w:r>
      <w:r w:rsidR="00DC074C">
        <w:rPr>
          <w:rFonts w:cs="Arial"/>
          <w:noProof/>
          <w:u w:val="single"/>
        </w:rPr>
        <w:t> </w:t>
      </w:r>
      <w:r w:rsidR="00DC074C">
        <w:rPr>
          <w:rFonts w:cs="Arial"/>
          <w:noProof/>
          <w:u w:val="single"/>
        </w:rPr>
        <w:t> </w:t>
      </w:r>
      <w:r w:rsidR="00DC074C">
        <w:rPr>
          <w:rFonts w:cs="Arial"/>
          <w:noProof/>
          <w:u w:val="single"/>
        </w:rPr>
        <w:t> </w:t>
      </w:r>
      <w:r w:rsidR="00DC074C">
        <w:rPr>
          <w:rFonts w:cs="Arial"/>
          <w:noProof/>
          <w:u w:val="single"/>
        </w:rPr>
        <w:t> </w:t>
      </w:r>
      <w:r w:rsidR="00AD09F5" w:rsidRPr="00C40C6C">
        <w:rPr>
          <w:rFonts w:cs="Arial"/>
          <w:u w:val="single"/>
        </w:rPr>
        <w:fldChar w:fldCharType="end"/>
      </w:r>
      <w:r w:rsidR="00AD09F5" w:rsidRPr="00C40C6C">
        <w:rPr>
          <w:rFonts w:cs="Arial"/>
        </w:rPr>
        <w:t xml:space="preserve"> zur Teilkündigung berechtigt.</w:t>
      </w:r>
    </w:p>
    <w:p w14:paraId="2AFE680F" w14:textId="77777777" w:rsidR="00AD09F5" w:rsidRPr="00C40C6C" w:rsidRDefault="00AD09F5" w:rsidP="0037700F">
      <w:pPr>
        <w:pStyle w:val="Box2"/>
      </w:pPr>
      <w:r w:rsidRPr="00C40C6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0C6C">
        <w:instrText xml:space="preserve"> FORMCHECKBOX </w:instrText>
      </w:r>
      <w:r w:rsidR="002C4C62">
        <w:fldChar w:fldCharType="separate"/>
      </w:r>
      <w:r w:rsidRPr="00C40C6C">
        <w:fldChar w:fldCharType="end"/>
      </w:r>
      <w:r w:rsidRPr="00C40C6C">
        <w:tab/>
        <w:t>Abweichend von Ziffer 2</w:t>
      </w:r>
      <w:r w:rsidR="0023529E">
        <w:t>1</w:t>
      </w:r>
      <w:r w:rsidRPr="00C40C6C">
        <w:t xml:space="preserve">.1 EVB-IT Service-AGB beträgt die Frist für Teilkündigungen </w:t>
      </w:r>
      <w:r w:rsidRPr="00C40C6C">
        <w:rPr>
          <w:rFonts w:cs="Arial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C40C6C">
        <w:rPr>
          <w:rFonts w:cs="Arial"/>
          <w:u w:val="single"/>
        </w:rPr>
        <w:instrText xml:space="preserve">FORMTEXT </w:instrText>
      </w:r>
      <w:r w:rsidRPr="00C40C6C">
        <w:rPr>
          <w:rFonts w:cs="Arial"/>
          <w:u w:val="single"/>
        </w:rPr>
      </w:r>
      <w:r w:rsidRPr="00C40C6C">
        <w:rPr>
          <w:rFonts w:cs="Arial"/>
          <w:u w:val="single"/>
        </w:rPr>
        <w:fldChar w:fldCharType="separate"/>
      </w:r>
      <w:r w:rsidR="00DC074C">
        <w:rPr>
          <w:rFonts w:cs="Arial"/>
          <w:noProof/>
          <w:u w:val="single"/>
        </w:rPr>
        <w:t> </w:t>
      </w:r>
      <w:r w:rsidR="00DC074C">
        <w:rPr>
          <w:rFonts w:cs="Arial"/>
          <w:noProof/>
          <w:u w:val="single"/>
        </w:rPr>
        <w:t> </w:t>
      </w:r>
      <w:r w:rsidR="00DC074C">
        <w:rPr>
          <w:rFonts w:cs="Arial"/>
          <w:noProof/>
          <w:u w:val="single"/>
        </w:rPr>
        <w:t> </w:t>
      </w:r>
      <w:r w:rsidR="00DC074C">
        <w:rPr>
          <w:rFonts w:cs="Arial"/>
          <w:noProof/>
          <w:u w:val="single"/>
        </w:rPr>
        <w:t> </w:t>
      </w:r>
      <w:r w:rsidR="00DC074C">
        <w:rPr>
          <w:rFonts w:cs="Arial"/>
          <w:noProof/>
          <w:u w:val="single"/>
        </w:rPr>
        <w:t> </w:t>
      </w:r>
      <w:r w:rsidRPr="00C40C6C">
        <w:rPr>
          <w:rFonts w:cs="Arial"/>
          <w:u w:val="single"/>
        </w:rPr>
        <w:fldChar w:fldCharType="end"/>
      </w:r>
      <w:r w:rsidRPr="00C40C6C">
        <w:t xml:space="preserve"> Monat(e) zum Ablauf eines </w:t>
      </w:r>
      <w:r w:rsidRPr="00C40C6C">
        <w:rPr>
          <w:rFonts w:cs="Arial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C40C6C">
        <w:rPr>
          <w:rFonts w:cs="Arial"/>
          <w:u w:val="single"/>
        </w:rPr>
        <w:instrText xml:space="preserve">FORMTEXT </w:instrText>
      </w:r>
      <w:r w:rsidRPr="00C40C6C">
        <w:rPr>
          <w:rFonts w:cs="Arial"/>
          <w:u w:val="single"/>
        </w:rPr>
      </w:r>
      <w:r w:rsidRPr="00C40C6C">
        <w:rPr>
          <w:rFonts w:cs="Arial"/>
          <w:u w:val="single"/>
        </w:rPr>
        <w:fldChar w:fldCharType="separate"/>
      </w:r>
      <w:r w:rsidR="00DC074C">
        <w:rPr>
          <w:rFonts w:cs="Arial"/>
          <w:noProof/>
          <w:u w:val="single"/>
        </w:rPr>
        <w:t> </w:t>
      </w:r>
      <w:r w:rsidR="00DC074C">
        <w:rPr>
          <w:rFonts w:cs="Arial"/>
          <w:noProof/>
          <w:u w:val="single"/>
        </w:rPr>
        <w:t> </w:t>
      </w:r>
      <w:r w:rsidR="00DC074C">
        <w:rPr>
          <w:rFonts w:cs="Arial"/>
          <w:noProof/>
          <w:u w:val="single"/>
        </w:rPr>
        <w:t> </w:t>
      </w:r>
      <w:r w:rsidR="00DC074C">
        <w:rPr>
          <w:rFonts w:cs="Arial"/>
          <w:noProof/>
          <w:u w:val="single"/>
        </w:rPr>
        <w:t> </w:t>
      </w:r>
      <w:r w:rsidR="00DC074C">
        <w:rPr>
          <w:rFonts w:cs="Arial"/>
          <w:noProof/>
          <w:u w:val="single"/>
        </w:rPr>
        <w:t> </w:t>
      </w:r>
      <w:r w:rsidRPr="00C40C6C">
        <w:rPr>
          <w:rFonts w:cs="Arial"/>
          <w:u w:val="single"/>
        </w:rPr>
        <w:fldChar w:fldCharType="end"/>
      </w:r>
      <w:r w:rsidRPr="00C40C6C">
        <w:t xml:space="preserve"> (</w:t>
      </w:r>
      <w:r w:rsidR="00D0152F">
        <w:t xml:space="preserve">hier </w:t>
      </w:r>
      <w:r w:rsidRPr="00C40C6C">
        <w:t>z.B. Kalendermonat/Kalendervierteljahr/Kalenderjahr</w:t>
      </w:r>
      <w:r w:rsidR="00D0152F">
        <w:t xml:space="preserve"> eintragen</w:t>
      </w:r>
      <w:r w:rsidRPr="00C40C6C">
        <w:t>).</w:t>
      </w:r>
    </w:p>
    <w:p w14:paraId="7CEAE27C" w14:textId="77777777" w:rsidR="00AD09F5" w:rsidRPr="00C40C6C" w:rsidRDefault="00AD09F5" w:rsidP="0037700F">
      <w:pPr>
        <w:pStyle w:val="Box2"/>
      </w:pPr>
      <w:r w:rsidRPr="00C40C6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0C6C">
        <w:instrText xml:space="preserve"> FORMCHECKBOX </w:instrText>
      </w:r>
      <w:r w:rsidR="002C4C62">
        <w:fldChar w:fldCharType="separate"/>
      </w:r>
      <w:r w:rsidRPr="00C40C6C">
        <w:fldChar w:fldCharType="end"/>
      </w:r>
      <w:r w:rsidRPr="00C40C6C">
        <w:tab/>
        <w:t>Abweichend von Ziffer 2</w:t>
      </w:r>
      <w:r w:rsidR="0023529E">
        <w:t>1</w:t>
      </w:r>
      <w:r w:rsidRPr="00C40C6C">
        <w:t>.1 EVB-IT Service-AGB ergibt sich die Frist für Teilkündigungen aus Anlage Nr.</w:t>
      </w:r>
      <w:r w:rsidRPr="00C40C6C">
        <w:rPr>
          <w:rFonts w:cs="Arial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C40C6C">
        <w:rPr>
          <w:rFonts w:cs="Arial"/>
          <w:u w:val="single"/>
        </w:rPr>
        <w:instrText xml:space="preserve">FORMTEXT </w:instrText>
      </w:r>
      <w:r w:rsidRPr="00C40C6C">
        <w:rPr>
          <w:rFonts w:cs="Arial"/>
          <w:u w:val="single"/>
        </w:rPr>
      </w:r>
      <w:r w:rsidRPr="00C40C6C">
        <w:rPr>
          <w:rFonts w:cs="Arial"/>
          <w:u w:val="single"/>
        </w:rPr>
        <w:fldChar w:fldCharType="separate"/>
      </w:r>
      <w:r w:rsidR="00DC074C">
        <w:rPr>
          <w:rFonts w:cs="Arial"/>
          <w:noProof/>
          <w:u w:val="single"/>
        </w:rPr>
        <w:t> </w:t>
      </w:r>
      <w:r w:rsidR="00DC074C">
        <w:rPr>
          <w:rFonts w:cs="Arial"/>
          <w:noProof/>
          <w:u w:val="single"/>
        </w:rPr>
        <w:t> </w:t>
      </w:r>
      <w:r w:rsidR="00DC074C">
        <w:rPr>
          <w:rFonts w:cs="Arial"/>
          <w:noProof/>
          <w:u w:val="single"/>
        </w:rPr>
        <w:t> </w:t>
      </w:r>
      <w:r w:rsidR="00DC074C">
        <w:rPr>
          <w:rFonts w:cs="Arial"/>
          <w:noProof/>
          <w:u w:val="single"/>
        </w:rPr>
        <w:t> </w:t>
      </w:r>
      <w:r w:rsidR="00DC074C">
        <w:rPr>
          <w:rFonts w:cs="Arial"/>
          <w:noProof/>
          <w:u w:val="single"/>
        </w:rPr>
        <w:t> </w:t>
      </w:r>
      <w:r w:rsidRPr="00C40C6C">
        <w:rPr>
          <w:rFonts w:cs="Arial"/>
          <w:u w:val="single"/>
        </w:rPr>
        <w:fldChar w:fldCharType="end"/>
      </w:r>
      <w:r w:rsidRPr="00C40C6C">
        <w:t>.</w:t>
      </w:r>
    </w:p>
    <w:p w14:paraId="59FFA37C" w14:textId="41E9475D" w:rsidR="002B0604" w:rsidRPr="00C40C6C" w:rsidRDefault="00B0108C" w:rsidP="0037700F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2B0604" w:rsidRPr="00C40C6C">
        <w:tab/>
        <w:t>Abweichend von Ziffer 2</w:t>
      </w:r>
      <w:r w:rsidR="0023529E">
        <w:t>1</w:t>
      </w:r>
      <w:r w:rsidR="002B0604" w:rsidRPr="00C40C6C">
        <w:t xml:space="preserve">.2 </w:t>
      </w:r>
      <w:r w:rsidR="00A36E1C">
        <w:t>EVB-IT Service-AGB</w:t>
      </w:r>
      <w:r w:rsidR="002B0604" w:rsidRPr="00C40C6C">
        <w:t xml:space="preserve"> ergeben sich die Ansprüche des Auftragnehmers bei einer Kündigung gemäß Ziffer 2</w:t>
      </w:r>
      <w:r w:rsidR="0023529E">
        <w:t>1</w:t>
      </w:r>
      <w:r w:rsidR="002B0604" w:rsidRPr="00C40C6C">
        <w:t xml:space="preserve">.2 </w:t>
      </w:r>
      <w:r w:rsidR="00A36E1C">
        <w:t>EVB-IT Service-AGB</w:t>
      </w:r>
      <w:r w:rsidR="002B0604" w:rsidRPr="00C40C6C">
        <w:t xml:space="preserve"> </w:t>
      </w:r>
      <w:r w:rsidR="0023529E">
        <w:t xml:space="preserve">(dauerhafte Außerbetriebnahme von Systemkomponenten*) </w:t>
      </w:r>
      <w:r w:rsidR="002B0604" w:rsidRPr="00C40C6C">
        <w:t xml:space="preserve">aus Anlage Nr. </w:t>
      </w:r>
      <w:r w:rsidR="002B0604" w:rsidRPr="00C40C6C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2B0604" w:rsidRPr="00C40C6C">
        <w:rPr>
          <w:u w:val="single"/>
        </w:rPr>
        <w:instrText xml:space="preserve">FORMTEXT </w:instrText>
      </w:r>
      <w:r w:rsidR="002B0604" w:rsidRPr="00C40C6C">
        <w:rPr>
          <w:u w:val="single"/>
        </w:rPr>
      </w:r>
      <w:r w:rsidR="002B0604" w:rsidRPr="00C40C6C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2B0604" w:rsidRPr="00C40C6C">
        <w:rPr>
          <w:u w:val="single"/>
        </w:rPr>
        <w:fldChar w:fldCharType="end"/>
      </w:r>
      <w:r w:rsidR="002B0604" w:rsidRPr="00C40C6C">
        <w:t>.</w:t>
      </w:r>
    </w:p>
    <w:p w14:paraId="3F2FB060" w14:textId="77777777" w:rsidR="00AD09F5" w:rsidRPr="00C40C6C" w:rsidRDefault="00AD09F5" w:rsidP="0037700F">
      <w:pPr>
        <w:pStyle w:val="Box1"/>
      </w:pPr>
      <w:r w:rsidRPr="00C40C6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0C6C">
        <w:instrText xml:space="preserve"> FORMCHECKBOX </w:instrText>
      </w:r>
      <w:r w:rsidR="002C4C62">
        <w:fldChar w:fldCharType="separate"/>
      </w:r>
      <w:r w:rsidRPr="00C40C6C">
        <w:fldChar w:fldCharType="end"/>
      </w:r>
      <w:r w:rsidRPr="00C40C6C">
        <w:tab/>
      </w:r>
      <w:r w:rsidR="002B0604" w:rsidRPr="00C40C6C">
        <w:t>Abweichend von</w:t>
      </w:r>
      <w:r w:rsidRPr="00C40C6C">
        <w:t xml:space="preserve"> Ziffer 2</w:t>
      </w:r>
      <w:r w:rsidR="0023529E">
        <w:t>1</w:t>
      </w:r>
      <w:r w:rsidRPr="00C40C6C">
        <w:t xml:space="preserve">.2 EVB-IT Service-AGB wird bei vereinbarter fester Laufzeit ein Sonderkündigungsrecht gem. Anlage Nr. </w:t>
      </w:r>
      <w:r w:rsidRPr="00C40C6C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C40C6C">
        <w:rPr>
          <w:u w:val="single"/>
        </w:rPr>
        <w:instrText xml:space="preserve">FORMTEXT </w:instrText>
      </w:r>
      <w:r w:rsidRPr="00C40C6C">
        <w:rPr>
          <w:u w:val="single"/>
        </w:rPr>
      </w:r>
      <w:r w:rsidRPr="00C40C6C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C40C6C">
        <w:rPr>
          <w:u w:val="single"/>
        </w:rPr>
        <w:fldChar w:fldCharType="end"/>
      </w:r>
      <w:r w:rsidR="00C40C6C">
        <w:t xml:space="preserve"> </w:t>
      </w:r>
      <w:r w:rsidRPr="00C40C6C">
        <w:t>vereinbart.</w:t>
      </w:r>
    </w:p>
    <w:p w14:paraId="238E3508" w14:textId="77777777" w:rsidR="00507C28" w:rsidRPr="00A938D3" w:rsidRDefault="00507C28" w:rsidP="00507C28">
      <w:pPr>
        <w:pStyle w:val="berschrift1"/>
        <w:rPr>
          <w:sz w:val="18"/>
          <w:szCs w:val="18"/>
        </w:rPr>
      </w:pPr>
      <w:bookmarkStart w:id="104" w:name="_Toc360029290"/>
      <w:bookmarkStart w:id="105" w:name="_Toc360029608"/>
      <w:bookmarkStart w:id="106" w:name="_Toc360029935"/>
      <w:bookmarkStart w:id="107" w:name="_Toc360102466"/>
      <w:bookmarkStart w:id="108" w:name="_Toc360109219"/>
      <w:bookmarkStart w:id="109" w:name="_Toc360109884"/>
      <w:bookmarkStart w:id="110" w:name="_Toc360029291"/>
      <w:bookmarkStart w:id="111" w:name="_Toc360029609"/>
      <w:bookmarkStart w:id="112" w:name="_Toc360029936"/>
      <w:bookmarkStart w:id="113" w:name="_Toc360102467"/>
      <w:bookmarkStart w:id="114" w:name="_Toc360109220"/>
      <w:bookmarkStart w:id="115" w:name="_Toc360109885"/>
      <w:bookmarkStart w:id="116" w:name="_Toc360029294"/>
      <w:bookmarkStart w:id="117" w:name="_Toc360029612"/>
      <w:bookmarkStart w:id="118" w:name="_Toc360029939"/>
      <w:bookmarkStart w:id="119" w:name="_Toc360102470"/>
      <w:bookmarkStart w:id="120" w:name="_Toc360109223"/>
      <w:bookmarkStart w:id="121" w:name="_Toc360109888"/>
      <w:bookmarkStart w:id="122" w:name="_Toc360029296"/>
      <w:bookmarkStart w:id="123" w:name="_Toc360029614"/>
      <w:bookmarkStart w:id="124" w:name="_Toc360029941"/>
      <w:bookmarkStart w:id="125" w:name="_Toc360102472"/>
      <w:bookmarkStart w:id="126" w:name="_Toc360109225"/>
      <w:bookmarkStart w:id="127" w:name="_Toc360109890"/>
      <w:bookmarkStart w:id="128" w:name="_Toc360029297"/>
      <w:bookmarkStart w:id="129" w:name="_Toc360029615"/>
      <w:bookmarkStart w:id="130" w:name="_Toc360029942"/>
      <w:bookmarkStart w:id="131" w:name="_Toc360102473"/>
      <w:bookmarkStart w:id="132" w:name="_Toc360109226"/>
      <w:bookmarkStart w:id="133" w:name="_Toc360109891"/>
      <w:bookmarkStart w:id="134" w:name="_Toc360029299"/>
      <w:bookmarkStart w:id="135" w:name="_Toc360029617"/>
      <w:bookmarkStart w:id="136" w:name="_Toc360029944"/>
      <w:bookmarkStart w:id="137" w:name="_Toc360102475"/>
      <w:bookmarkStart w:id="138" w:name="_Toc360109228"/>
      <w:bookmarkStart w:id="139" w:name="_Toc360109893"/>
      <w:bookmarkStart w:id="140" w:name="_Toc360029300"/>
      <w:bookmarkStart w:id="141" w:name="_Toc360029618"/>
      <w:bookmarkStart w:id="142" w:name="_Toc360029945"/>
      <w:bookmarkStart w:id="143" w:name="_Toc360102476"/>
      <w:bookmarkStart w:id="144" w:name="_Toc360109229"/>
      <w:bookmarkStart w:id="145" w:name="_Toc360109894"/>
      <w:bookmarkStart w:id="146" w:name="_Toc360029302"/>
      <w:bookmarkStart w:id="147" w:name="_Toc360029620"/>
      <w:bookmarkStart w:id="148" w:name="_Toc360029947"/>
      <w:bookmarkStart w:id="149" w:name="_Toc360102478"/>
      <w:bookmarkStart w:id="150" w:name="_Toc360109231"/>
      <w:bookmarkStart w:id="151" w:name="_Toc360109896"/>
      <w:bookmarkStart w:id="152" w:name="_Toc360029303"/>
      <w:bookmarkStart w:id="153" w:name="_Toc360029621"/>
      <w:bookmarkStart w:id="154" w:name="_Toc360029948"/>
      <w:bookmarkStart w:id="155" w:name="_Toc360102479"/>
      <w:bookmarkStart w:id="156" w:name="_Toc360109232"/>
      <w:bookmarkStart w:id="157" w:name="_Toc360109897"/>
      <w:bookmarkStart w:id="158" w:name="_Toc360029304"/>
      <w:bookmarkStart w:id="159" w:name="_Toc360029622"/>
      <w:bookmarkStart w:id="160" w:name="_Toc360029949"/>
      <w:bookmarkStart w:id="161" w:name="_Toc360102480"/>
      <w:bookmarkStart w:id="162" w:name="_Toc360109233"/>
      <w:bookmarkStart w:id="163" w:name="_Toc360109898"/>
      <w:bookmarkStart w:id="164" w:name="_Toc360029307"/>
      <w:bookmarkStart w:id="165" w:name="_Toc360029625"/>
      <w:bookmarkStart w:id="166" w:name="_Toc360029952"/>
      <w:bookmarkStart w:id="167" w:name="_Toc360102483"/>
      <w:bookmarkStart w:id="168" w:name="_Toc360109236"/>
      <w:bookmarkStart w:id="169" w:name="_Toc360109901"/>
      <w:bookmarkStart w:id="170" w:name="_Toc360029309"/>
      <w:bookmarkStart w:id="171" w:name="_Toc360029627"/>
      <w:bookmarkStart w:id="172" w:name="_Toc360029954"/>
      <w:bookmarkStart w:id="173" w:name="_Toc360102485"/>
      <w:bookmarkStart w:id="174" w:name="_Toc360109238"/>
      <w:bookmarkStart w:id="175" w:name="_Toc360109903"/>
      <w:bookmarkStart w:id="176" w:name="_Toc360029310"/>
      <w:bookmarkStart w:id="177" w:name="_Toc360029628"/>
      <w:bookmarkStart w:id="178" w:name="_Toc360029955"/>
      <w:bookmarkStart w:id="179" w:name="_Toc360102486"/>
      <w:bookmarkStart w:id="180" w:name="_Toc360109239"/>
      <w:bookmarkStart w:id="181" w:name="_Toc360109904"/>
      <w:bookmarkStart w:id="182" w:name="_Toc360029311"/>
      <w:bookmarkStart w:id="183" w:name="_Toc360029629"/>
      <w:bookmarkStart w:id="184" w:name="_Toc360029956"/>
      <w:bookmarkStart w:id="185" w:name="_Toc360102487"/>
      <w:bookmarkStart w:id="186" w:name="_Toc360109240"/>
      <w:bookmarkStart w:id="187" w:name="_Toc360109905"/>
      <w:bookmarkStart w:id="188" w:name="_Toc360029313"/>
      <w:bookmarkStart w:id="189" w:name="_Toc360029631"/>
      <w:bookmarkStart w:id="190" w:name="_Toc360029958"/>
      <w:bookmarkStart w:id="191" w:name="_Toc360102489"/>
      <w:bookmarkStart w:id="192" w:name="_Toc360109242"/>
      <w:bookmarkStart w:id="193" w:name="_Toc360109907"/>
      <w:bookmarkStart w:id="194" w:name="_Toc360029314"/>
      <w:bookmarkStart w:id="195" w:name="_Toc360029632"/>
      <w:bookmarkStart w:id="196" w:name="_Toc360029959"/>
      <w:bookmarkStart w:id="197" w:name="_Toc360102490"/>
      <w:bookmarkStart w:id="198" w:name="_Toc360109243"/>
      <w:bookmarkStart w:id="199" w:name="_Toc360109908"/>
      <w:bookmarkStart w:id="200" w:name="_Toc360029319"/>
      <w:bookmarkStart w:id="201" w:name="_Toc360029637"/>
      <w:bookmarkStart w:id="202" w:name="_Toc360029964"/>
      <w:bookmarkStart w:id="203" w:name="_Toc360102495"/>
      <w:bookmarkStart w:id="204" w:name="_Toc360109248"/>
      <w:bookmarkStart w:id="205" w:name="_Toc360109913"/>
      <w:bookmarkStart w:id="206" w:name="_Toc360029320"/>
      <w:bookmarkStart w:id="207" w:name="_Toc360029638"/>
      <w:bookmarkStart w:id="208" w:name="_Toc360029965"/>
      <w:bookmarkStart w:id="209" w:name="_Toc360102496"/>
      <w:bookmarkStart w:id="210" w:name="_Toc360109249"/>
      <w:bookmarkStart w:id="211" w:name="_Toc360109914"/>
      <w:bookmarkStart w:id="212" w:name="_Toc360029321"/>
      <w:bookmarkStart w:id="213" w:name="_Toc360029639"/>
      <w:bookmarkStart w:id="214" w:name="_Toc360029966"/>
      <w:bookmarkStart w:id="215" w:name="_Toc360102497"/>
      <w:bookmarkStart w:id="216" w:name="_Toc360109250"/>
      <w:bookmarkStart w:id="217" w:name="_Toc360109915"/>
      <w:bookmarkStart w:id="218" w:name="_Toc360029323"/>
      <w:bookmarkStart w:id="219" w:name="_Toc360029641"/>
      <w:bookmarkStart w:id="220" w:name="_Toc360029968"/>
      <w:bookmarkStart w:id="221" w:name="_Toc360102499"/>
      <w:bookmarkStart w:id="222" w:name="_Toc360109252"/>
      <w:bookmarkStart w:id="223" w:name="_Toc360109917"/>
      <w:bookmarkStart w:id="224" w:name="_Toc360029324"/>
      <w:bookmarkStart w:id="225" w:name="_Toc360029642"/>
      <w:bookmarkStart w:id="226" w:name="_Toc360029969"/>
      <w:bookmarkStart w:id="227" w:name="_Toc360102500"/>
      <w:bookmarkStart w:id="228" w:name="_Toc360109253"/>
      <w:bookmarkStart w:id="229" w:name="_Toc360109918"/>
      <w:bookmarkStart w:id="230" w:name="_Toc360029325"/>
      <w:bookmarkStart w:id="231" w:name="_Toc360029643"/>
      <w:bookmarkStart w:id="232" w:name="_Toc360029970"/>
      <w:bookmarkStart w:id="233" w:name="_Toc360102501"/>
      <w:bookmarkStart w:id="234" w:name="_Toc360109254"/>
      <w:bookmarkStart w:id="235" w:name="_Toc360109919"/>
      <w:bookmarkStart w:id="236" w:name="_Toc360029327"/>
      <w:bookmarkStart w:id="237" w:name="_Toc360029645"/>
      <w:bookmarkStart w:id="238" w:name="_Toc360029972"/>
      <w:bookmarkStart w:id="239" w:name="_Toc360102503"/>
      <w:bookmarkStart w:id="240" w:name="_Toc360109256"/>
      <w:bookmarkStart w:id="241" w:name="_Toc360109921"/>
      <w:bookmarkStart w:id="242" w:name="_Toc360029328"/>
      <w:bookmarkStart w:id="243" w:name="_Toc360029646"/>
      <w:bookmarkStart w:id="244" w:name="_Toc360029973"/>
      <w:bookmarkStart w:id="245" w:name="_Toc360102504"/>
      <w:bookmarkStart w:id="246" w:name="_Toc360109257"/>
      <w:bookmarkStart w:id="247" w:name="_Toc360109922"/>
      <w:bookmarkStart w:id="248" w:name="_Toc360029329"/>
      <w:bookmarkStart w:id="249" w:name="_Toc360029647"/>
      <w:bookmarkStart w:id="250" w:name="_Toc360029974"/>
      <w:bookmarkStart w:id="251" w:name="_Toc360102505"/>
      <w:bookmarkStart w:id="252" w:name="_Toc360109258"/>
      <w:bookmarkStart w:id="253" w:name="_Toc360109923"/>
      <w:bookmarkStart w:id="254" w:name="_Toc360029331"/>
      <w:bookmarkStart w:id="255" w:name="_Toc360029649"/>
      <w:bookmarkStart w:id="256" w:name="_Toc360029976"/>
      <w:bookmarkStart w:id="257" w:name="_Toc360102507"/>
      <w:bookmarkStart w:id="258" w:name="_Toc360109260"/>
      <w:bookmarkStart w:id="259" w:name="_Toc360109925"/>
      <w:bookmarkStart w:id="260" w:name="_Toc360029333"/>
      <w:bookmarkStart w:id="261" w:name="_Toc360029651"/>
      <w:bookmarkStart w:id="262" w:name="_Toc360029978"/>
      <w:bookmarkStart w:id="263" w:name="_Toc360102509"/>
      <w:bookmarkStart w:id="264" w:name="_Toc360109262"/>
      <w:bookmarkStart w:id="265" w:name="_Toc360109927"/>
      <w:bookmarkStart w:id="266" w:name="_Toc383158509"/>
      <w:bookmarkStart w:id="267" w:name="_Ref354669855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r w:rsidRPr="00A938D3">
        <w:rPr>
          <w:sz w:val="18"/>
          <w:szCs w:val="18"/>
        </w:rPr>
        <w:t>Vergütung</w:t>
      </w:r>
      <w:bookmarkEnd w:id="266"/>
    </w:p>
    <w:p w14:paraId="21954BCD" w14:textId="77777777" w:rsidR="00507C28" w:rsidRPr="00A938D3" w:rsidRDefault="00507C28" w:rsidP="009A0335">
      <w:pPr>
        <w:pStyle w:val="berschrift2"/>
        <w:rPr>
          <w:sz w:val="18"/>
        </w:rPr>
      </w:pPr>
      <w:bookmarkStart w:id="268" w:name="_Ref363055562"/>
      <w:bookmarkStart w:id="269" w:name="_Toc383158510"/>
      <w:r w:rsidRPr="00A938D3">
        <w:rPr>
          <w:sz w:val="18"/>
        </w:rPr>
        <w:t>Vergütung für die Serviceleistungen</w:t>
      </w:r>
      <w:bookmarkEnd w:id="268"/>
      <w:bookmarkEnd w:id="269"/>
    </w:p>
    <w:p w14:paraId="7789AD6B" w14:textId="67AD2C28" w:rsidR="00507C28" w:rsidRPr="007115C2" w:rsidRDefault="00E36DDE" w:rsidP="00137B5B">
      <w:pPr>
        <w:pStyle w:val="Box1"/>
        <w:rPr>
          <w:u w:val="single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507C28" w:rsidRPr="007115C2">
        <w:tab/>
      </w:r>
      <w:r w:rsidR="000B5129">
        <w:t>Der Pauschalfestpreis</w:t>
      </w:r>
      <w:r w:rsidR="00507C28" w:rsidRPr="007115C2">
        <w:t xml:space="preserve"> für die Serviceleistungen (Servicepauschale) beträgt monatlich </w:t>
      </w:r>
      <w:r w:rsidR="00507C28" w:rsidRPr="00E36DDE">
        <w:rPr>
          <w:highlight w:val="yellow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507C28" w:rsidRPr="00E36DDE">
        <w:rPr>
          <w:highlight w:val="yellow"/>
          <w:u w:val="single"/>
        </w:rPr>
        <w:instrText xml:space="preserve">FORMTEXT </w:instrText>
      </w:r>
      <w:r w:rsidR="00507C28" w:rsidRPr="00E36DDE">
        <w:rPr>
          <w:highlight w:val="yellow"/>
          <w:u w:val="single"/>
        </w:rPr>
      </w:r>
      <w:r w:rsidR="00507C28" w:rsidRPr="00E36DDE">
        <w:rPr>
          <w:highlight w:val="yellow"/>
          <w:u w:val="single"/>
        </w:rPr>
        <w:fldChar w:fldCharType="separate"/>
      </w:r>
      <w:r w:rsidR="00DC074C" w:rsidRPr="00E36DDE">
        <w:rPr>
          <w:noProof/>
          <w:highlight w:val="yellow"/>
          <w:u w:val="single"/>
        </w:rPr>
        <w:t> </w:t>
      </w:r>
      <w:r w:rsidR="00DC074C" w:rsidRPr="00E36DDE">
        <w:rPr>
          <w:noProof/>
          <w:highlight w:val="yellow"/>
          <w:u w:val="single"/>
        </w:rPr>
        <w:t> </w:t>
      </w:r>
      <w:r w:rsidR="00DC074C" w:rsidRPr="00E36DDE">
        <w:rPr>
          <w:noProof/>
          <w:highlight w:val="yellow"/>
          <w:u w:val="single"/>
        </w:rPr>
        <w:t> </w:t>
      </w:r>
      <w:r w:rsidR="00DC074C" w:rsidRPr="00E36DDE">
        <w:rPr>
          <w:noProof/>
          <w:highlight w:val="yellow"/>
          <w:u w:val="single"/>
        </w:rPr>
        <w:t> </w:t>
      </w:r>
      <w:r w:rsidR="00DC074C" w:rsidRPr="00E36DDE">
        <w:rPr>
          <w:noProof/>
          <w:highlight w:val="yellow"/>
          <w:u w:val="single"/>
        </w:rPr>
        <w:t> </w:t>
      </w:r>
      <w:r w:rsidR="00507C28" w:rsidRPr="00E36DDE">
        <w:rPr>
          <w:highlight w:val="yellow"/>
          <w:u w:val="single"/>
        </w:rPr>
        <w:fldChar w:fldCharType="end"/>
      </w:r>
      <w:r w:rsidR="00507C28" w:rsidRPr="007115C2">
        <w:t xml:space="preserve"> Euro.</w:t>
      </w:r>
    </w:p>
    <w:p w14:paraId="77CED9AE" w14:textId="77777777" w:rsidR="00507C28" w:rsidRPr="007115C2" w:rsidRDefault="00507C28" w:rsidP="00137B5B">
      <w:pPr>
        <w:pStyle w:val="Box2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Für den Zeitraum bis zum </w:t>
      </w:r>
      <w:r w:rsidRPr="007115C2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wird eine abweichende monatliche Servicepauschale in Höhe von </w:t>
      </w:r>
      <w:r w:rsidRPr="007115C2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Euro vereinbart.</w:t>
      </w:r>
    </w:p>
    <w:p w14:paraId="5581D322" w14:textId="77777777" w:rsidR="00507C28" w:rsidRPr="007115C2" w:rsidRDefault="00507C28" w:rsidP="00137B5B">
      <w:pPr>
        <w:pStyle w:val="Box2"/>
      </w:pPr>
      <w:r w:rsidRPr="007115C2">
        <w:t>oder</w:t>
      </w:r>
    </w:p>
    <w:p w14:paraId="708DA0FB" w14:textId="65D7A2F3" w:rsidR="00507C28" w:rsidRPr="007115C2" w:rsidRDefault="00507C28" w:rsidP="00137B5B">
      <w:pPr>
        <w:pStyle w:val="Box2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Für den Zeitraum bis zum Ablauf der Verjährungsfrist der Sachmängelansprüche für Systemkomponenten* aus dem in Nummer </w:t>
      </w:r>
      <w:r w:rsidRPr="007115C2">
        <w:fldChar w:fldCharType="begin"/>
      </w:r>
      <w:r w:rsidRPr="007115C2">
        <w:instrText xml:space="preserve"> REF _Ref356899591 \r \h </w:instrText>
      </w:r>
      <w:r>
        <w:instrText xml:space="preserve"> \* MERGEFORMAT </w:instrText>
      </w:r>
      <w:r w:rsidRPr="007115C2">
        <w:fldChar w:fldCharType="separate"/>
      </w:r>
      <w:r w:rsidR="00755ACC">
        <w:t>3.1</w:t>
      </w:r>
      <w:r w:rsidRPr="007115C2">
        <w:fldChar w:fldCharType="end"/>
      </w:r>
      <w:r w:rsidRPr="007115C2">
        <w:t xml:space="preserve"> bezeichneten Projektvertrag wird eine abweichende monatliche Servicepauschale in Höhe von </w:t>
      </w:r>
      <w:r w:rsidRPr="007115C2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Euro vereinbart.</w:t>
      </w:r>
    </w:p>
    <w:p w14:paraId="0465B107" w14:textId="6CBB032D" w:rsidR="00507C28" w:rsidRPr="003857A2" w:rsidRDefault="00E36DDE" w:rsidP="00137B5B">
      <w:pPr>
        <w:pStyle w:val="Box1"/>
        <w:rPr>
          <w:color w:val="FF0000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507C28" w:rsidRPr="007115C2">
        <w:tab/>
      </w:r>
      <w:bookmarkStart w:id="270" w:name="OLE_LINK3"/>
      <w:bookmarkStart w:id="271" w:name="OLE_LINK4"/>
      <w:r w:rsidR="000B5129" w:rsidRPr="00E36DDE">
        <w:t xml:space="preserve">Der Pauschalfestpreis </w:t>
      </w:r>
      <w:r w:rsidR="00507C28" w:rsidRPr="00E36DDE">
        <w:t xml:space="preserve">für die Serviceleistungen (Servicepauschale) bei fester Laufzeit beträgt einmalig </w:t>
      </w:r>
      <w:r w:rsidR="00507C28" w:rsidRPr="00E36DDE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507C28" w:rsidRPr="00E36DDE">
        <w:rPr>
          <w:u w:val="single"/>
        </w:rPr>
        <w:instrText xml:space="preserve">FORMTEXT </w:instrText>
      </w:r>
      <w:r w:rsidR="00507C28" w:rsidRPr="00E36DDE">
        <w:rPr>
          <w:u w:val="single"/>
        </w:rPr>
      </w:r>
      <w:r w:rsidR="00507C28" w:rsidRPr="00E36DDE">
        <w:rPr>
          <w:u w:val="single"/>
        </w:rPr>
        <w:fldChar w:fldCharType="separate"/>
      </w:r>
      <w:r w:rsidR="00DC074C" w:rsidRPr="00E36DDE">
        <w:rPr>
          <w:noProof/>
          <w:u w:val="single"/>
        </w:rPr>
        <w:t> </w:t>
      </w:r>
      <w:r w:rsidR="00DC074C" w:rsidRPr="00E36DDE">
        <w:rPr>
          <w:noProof/>
          <w:u w:val="single"/>
        </w:rPr>
        <w:t> </w:t>
      </w:r>
      <w:r w:rsidR="00DC074C" w:rsidRPr="00E36DDE">
        <w:rPr>
          <w:noProof/>
          <w:u w:val="single"/>
        </w:rPr>
        <w:t> </w:t>
      </w:r>
      <w:r w:rsidR="00DC074C" w:rsidRPr="00E36DDE">
        <w:rPr>
          <w:noProof/>
          <w:u w:val="single"/>
        </w:rPr>
        <w:t> </w:t>
      </w:r>
      <w:r w:rsidR="00DC074C" w:rsidRPr="00E36DDE">
        <w:rPr>
          <w:noProof/>
          <w:u w:val="single"/>
        </w:rPr>
        <w:t> </w:t>
      </w:r>
      <w:r w:rsidR="00507C28" w:rsidRPr="00E36DDE">
        <w:rPr>
          <w:u w:val="single"/>
        </w:rPr>
        <w:fldChar w:fldCharType="end"/>
      </w:r>
      <w:r w:rsidR="00507C28" w:rsidRPr="00E36DDE">
        <w:t xml:space="preserve"> Euro.</w:t>
      </w:r>
    </w:p>
    <w:p w14:paraId="4C450620" w14:textId="77777777" w:rsidR="00507C28" w:rsidRPr="007115C2" w:rsidRDefault="00507C28" w:rsidP="00137B5B">
      <w:pPr>
        <w:pStyle w:val="Box1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Ausgenommen von der jeweiligen Servicepauschale sind einzelne Leistungen, die gesondert nach Aufwand vergütet und in diesem Vertrag gesondert ausgewiesen werden</w:t>
      </w:r>
      <w:bookmarkEnd w:id="270"/>
      <w:bookmarkEnd w:id="271"/>
      <w:r w:rsidRPr="007115C2">
        <w:t>.</w:t>
      </w:r>
    </w:p>
    <w:p w14:paraId="0F08D664" w14:textId="77777777" w:rsidR="00507C28" w:rsidRPr="007115C2" w:rsidRDefault="00507C28" w:rsidP="00137B5B">
      <w:pPr>
        <w:pStyle w:val="Box2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Pr="007115C2">
        <w:rPr>
          <w:rFonts w:cs="Arial"/>
        </w:rPr>
        <w:t xml:space="preserve">Dabei sind </w:t>
      </w:r>
      <w:r w:rsidRPr="007115C2">
        <w:t>für einzelne Leistungen Obergrenzen</w:t>
      </w:r>
      <w:r>
        <w:t xml:space="preserve"> </w:t>
      </w:r>
      <w:r w:rsidRPr="007115C2">
        <w:t>vereinbart.</w:t>
      </w:r>
    </w:p>
    <w:p w14:paraId="611568DB" w14:textId="7B4E68E8" w:rsidR="00FE7D4D" w:rsidRPr="007115C2" w:rsidRDefault="00B0108C" w:rsidP="00137B5B">
      <w:pPr>
        <w:pStyle w:val="Box1"/>
        <w:rPr>
          <w:u w:val="single"/>
        </w:rPr>
      </w:pPr>
      <w: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272" w:name="Kontrollkästchen25"/>
      <w:r>
        <w:instrText xml:space="preserve"> FORMCHECKBOX </w:instrText>
      </w:r>
      <w:r w:rsidR="002C4C62">
        <w:fldChar w:fldCharType="separate"/>
      </w:r>
      <w:r>
        <w:fldChar w:fldCharType="end"/>
      </w:r>
      <w:bookmarkEnd w:id="272"/>
      <w:r w:rsidR="00507C28" w:rsidRPr="007115C2">
        <w:tab/>
        <w:t xml:space="preserve">Die Vergütung erfolgt gemäß Anlage Nr. </w:t>
      </w:r>
      <w:r w:rsidR="009C6E20">
        <w:rPr>
          <w:u w:val="single"/>
        </w:rPr>
        <w:t>[]</w:t>
      </w:r>
      <w:r w:rsidR="00507C28" w:rsidRPr="007115C2">
        <w:t>.</w:t>
      </w:r>
    </w:p>
    <w:p w14:paraId="0D64920C" w14:textId="77777777" w:rsidR="00507C28" w:rsidRPr="00A938D3" w:rsidRDefault="00507C28" w:rsidP="009A0335">
      <w:pPr>
        <w:pStyle w:val="berschrift2"/>
        <w:rPr>
          <w:sz w:val="18"/>
        </w:rPr>
      </w:pPr>
      <w:bookmarkStart w:id="273" w:name="_Ref360093753"/>
      <w:bookmarkStart w:id="274" w:name="_Toc383158511"/>
      <w:r w:rsidRPr="00A938D3">
        <w:rPr>
          <w:sz w:val="18"/>
        </w:rPr>
        <w:t>Vergütung für Ersatzgegenstände*</w:t>
      </w:r>
      <w:bookmarkEnd w:id="273"/>
      <w:bookmarkEnd w:id="274"/>
    </w:p>
    <w:p w14:paraId="66438CD5" w14:textId="13E7FE66" w:rsidR="00507C28" w:rsidRPr="007115C2" w:rsidRDefault="00B0108C" w:rsidP="00137B5B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507C28" w:rsidRPr="007115C2">
        <w:tab/>
        <w:t>Ersatzgegenstände* (Ersatzsystemkomponenten*, Ersatzteile*, Verschleißteile* und Verbrauchsmaterialien*)</w:t>
      </w:r>
      <w:r w:rsidR="009C31E1">
        <w:t xml:space="preserve"> </w:t>
      </w:r>
      <w:r w:rsidR="00507C28" w:rsidRPr="007115C2">
        <w:t>werden nicht gesondert vergütet.</w:t>
      </w:r>
    </w:p>
    <w:p w14:paraId="487EA33E" w14:textId="576CF9B6" w:rsidR="006B789B" w:rsidRDefault="00B0108C" w:rsidP="00137B5B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507C28" w:rsidRPr="007115C2">
        <w:tab/>
        <w:t xml:space="preserve">Ersatzgegenstände* werden gemäß </w:t>
      </w:r>
      <w:r w:rsidR="00507C28" w:rsidRPr="00C40C6C">
        <w:t xml:space="preserve">Nummer </w:t>
      </w:r>
      <w:r w:rsidR="00507C28" w:rsidRPr="00C40C6C">
        <w:fldChar w:fldCharType="begin"/>
      </w:r>
      <w:r w:rsidR="00507C28" w:rsidRPr="00C40C6C">
        <w:instrText xml:space="preserve"> REF _Ref215484741 \r \h  \* MERGEFORMAT </w:instrText>
      </w:r>
      <w:r w:rsidR="00507C28" w:rsidRPr="00C40C6C">
        <w:fldChar w:fldCharType="separate"/>
      </w:r>
      <w:r w:rsidR="00755ACC">
        <w:t>9.1</w:t>
      </w:r>
      <w:r w:rsidR="00507C28" w:rsidRPr="00C40C6C">
        <w:fldChar w:fldCharType="end"/>
      </w:r>
      <w:r w:rsidR="00507C28" w:rsidRPr="007115C2">
        <w:t xml:space="preserve"> vergütet.</w:t>
      </w:r>
    </w:p>
    <w:p w14:paraId="3D494F86" w14:textId="77777777" w:rsidR="006B789B" w:rsidRDefault="006B789B">
      <w:pPr>
        <w:widowControl/>
        <w:spacing w:after="0" w:line="240" w:lineRule="auto"/>
      </w:pPr>
      <w:r>
        <w:br w:type="page"/>
      </w:r>
    </w:p>
    <w:p w14:paraId="407CA4E4" w14:textId="77777777" w:rsidR="00507C28" w:rsidRPr="007115C2" w:rsidRDefault="00507C28" w:rsidP="00137B5B">
      <w:pPr>
        <w:pStyle w:val="Box1"/>
      </w:pPr>
    </w:p>
    <w:p w14:paraId="08CE972C" w14:textId="77777777" w:rsidR="00507C28" w:rsidRPr="00A938D3" w:rsidRDefault="00507C28" w:rsidP="009A0335">
      <w:pPr>
        <w:pStyle w:val="berschrift2"/>
        <w:rPr>
          <w:sz w:val="18"/>
        </w:rPr>
      </w:pPr>
      <w:bookmarkStart w:id="275" w:name="_Toc360102441"/>
      <w:bookmarkStart w:id="276" w:name="_Toc360109194"/>
      <w:bookmarkStart w:id="277" w:name="_Toc360109859"/>
      <w:bookmarkStart w:id="278" w:name="_Toc360102448"/>
      <w:bookmarkStart w:id="279" w:name="_Toc360109201"/>
      <w:bookmarkStart w:id="280" w:name="_Toc360109866"/>
      <w:bookmarkStart w:id="281" w:name="_Toc360102452"/>
      <w:bookmarkStart w:id="282" w:name="_Toc360109205"/>
      <w:bookmarkStart w:id="283" w:name="_Toc360109870"/>
      <w:bookmarkStart w:id="284" w:name="_Toc383158512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r w:rsidRPr="00A938D3">
        <w:rPr>
          <w:sz w:val="18"/>
        </w:rPr>
        <w:t>Fälligkeit und Zahlung</w:t>
      </w:r>
      <w:bookmarkEnd w:id="284"/>
    </w:p>
    <w:p w14:paraId="788A2C60" w14:textId="77777777" w:rsidR="00507C28" w:rsidRPr="007115C2" w:rsidRDefault="00507C28" w:rsidP="00137B5B">
      <w:pPr>
        <w:pStyle w:val="Box1"/>
      </w:pPr>
      <w:r w:rsidRPr="007115C2">
        <w:t>Die Servicepauschale ist fällig</w:t>
      </w:r>
    </w:p>
    <w:p w14:paraId="67D56452" w14:textId="52230BCA" w:rsidR="00507C28" w:rsidRPr="007115C2" w:rsidRDefault="00E36DDE" w:rsidP="00137B5B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507C28" w:rsidRPr="007115C2">
        <w:tab/>
        <w:t>monatlich nachträglich bis zum 15. eines jeden Monats)</w:t>
      </w:r>
      <w:bookmarkStart w:id="285" w:name="_GoBack"/>
      <w:bookmarkEnd w:id="285"/>
    </w:p>
    <w:p w14:paraId="00768AF7" w14:textId="6A6BADDA" w:rsidR="00507C28" w:rsidRPr="007115C2" w:rsidRDefault="00B0108C" w:rsidP="00137B5B">
      <w:pPr>
        <w:pStyle w:val="Box1"/>
      </w:pPr>
      <w: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86" w:name="Kontrollkästchen11"/>
      <w:r>
        <w:instrText xml:space="preserve"> FORMCHECKBOX </w:instrText>
      </w:r>
      <w:r w:rsidR="002C4C62">
        <w:fldChar w:fldCharType="separate"/>
      </w:r>
      <w:r>
        <w:fldChar w:fldCharType="end"/>
      </w:r>
      <w:bookmarkEnd w:id="286"/>
      <w:r w:rsidR="00507C28" w:rsidRPr="007115C2">
        <w:tab/>
        <w:t>quartalsweise bis zum 15. des zweiten Monats des laufenden Quartals</w:t>
      </w:r>
    </w:p>
    <w:p w14:paraId="5EBDCBCB" w14:textId="77777777" w:rsidR="00507C28" w:rsidRPr="007115C2" w:rsidRDefault="00507C28" w:rsidP="00137B5B">
      <w:pPr>
        <w:pStyle w:val="Box1"/>
        <w:rPr>
          <w:u w:val="single"/>
        </w:rPr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jährlich bis zum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des laufenden Jahres</w:t>
      </w:r>
    </w:p>
    <w:p w14:paraId="32400F14" w14:textId="68B249AC" w:rsidR="00507C28" w:rsidRPr="007115C2" w:rsidRDefault="00E36DDE" w:rsidP="00137B5B">
      <w:pPr>
        <w:pStyle w:val="Box1"/>
        <w:rPr>
          <w:u w:val="single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507C28" w:rsidRPr="007115C2">
        <w:tab/>
      </w:r>
      <w:r w:rsidR="00507C28" w:rsidRPr="00E36DDE">
        <w:t xml:space="preserve">einmalig zum </w:t>
      </w:r>
      <w:r w:rsidR="00507C28" w:rsidRPr="00E36DDE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507C28" w:rsidRPr="00E36DDE">
        <w:rPr>
          <w:u w:val="single"/>
        </w:rPr>
        <w:instrText xml:space="preserve">FORMTEXT </w:instrText>
      </w:r>
      <w:r w:rsidR="00507C28" w:rsidRPr="00E36DDE">
        <w:rPr>
          <w:u w:val="single"/>
        </w:rPr>
      </w:r>
      <w:r w:rsidR="00507C28" w:rsidRPr="00E36DDE">
        <w:rPr>
          <w:u w:val="single"/>
        </w:rPr>
        <w:fldChar w:fldCharType="separate"/>
      </w:r>
      <w:r w:rsidR="00DC074C" w:rsidRPr="00E36DDE">
        <w:rPr>
          <w:noProof/>
          <w:u w:val="single"/>
        </w:rPr>
        <w:t> </w:t>
      </w:r>
      <w:r w:rsidR="00DC074C" w:rsidRPr="00E36DDE">
        <w:rPr>
          <w:noProof/>
          <w:u w:val="single"/>
        </w:rPr>
        <w:t> </w:t>
      </w:r>
      <w:r w:rsidR="00DC074C" w:rsidRPr="00E36DDE">
        <w:rPr>
          <w:noProof/>
          <w:u w:val="single"/>
        </w:rPr>
        <w:t> </w:t>
      </w:r>
      <w:r w:rsidR="00DC074C" w:rsidRPr="00E36DDE">
        <w:rPr>
          <w:noProof/>
          <w:u w:val="single"/>
        </w:rPr>
        <w:t> </w:t>
      </w:r>
      <w:r w:rsidR="00DC074C" w:rsidRPr="00E36DDE">
        <w:rPr>
          <w:noProof/>
          <w:u w:val="single"/>
        </w:rPr>
        <w:t> </w:t>
      </w:r>
      <w:r w:rsidR="00507C28" w:rsidRPr="00E36DDE">
        <w:rPr>
          <w:u w:val="single"/>
        </w:rPr>
        <w:fldChar w:fldCharType="end"/>
      </w:r>
    </w:p>
    <w:p w14:paraId="5E8F3985" w14:textId="77777777" w:rsidR="00507C28" w:rsidRPr="007115C2" w:rsidRDefault="00507C28" w:rsidP="00137B5B">
      <w:pPr>
        <w:pStyle w:val="Box1"/>
        <w:rPr>
          <w:u w:val="single"/>
        </w:rPr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gemäß Anlage Nr.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</w:p>
    <w:p w14:paraId="379E998E" w14:textId="77777777" w:rsidR="00507C28" w:rsidRPr="007115C2" w:rsidRDefault="00507C28" w:rsidP="00137B5B">
      <w:pPr>
        <w:pStyle w:val="Box1"/>
      </w:pPr>
      <w:r w:rsidRPr="007115C2">
        <w:t>und</w:t>
      </w:r>
    </w:p>
    <w:p w14:paraId="5A75A830" w14:textId="77777777" w:rsidR="00507C28" w:rsidRDefault="00507C28" w:rsidP="00137B5B">
      <w:pPr>
        <w:pStyle w:val="Box1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abweichend von Ziffer 1</w:t>
      </w:r>
      <w:r>
        <w:t>3</w:t>
      </w:r>
      <w:r w:rsidRPr="007115C2">
        <w:t xml:space="preserve">.6 EVB-IT Service-AGB nicht 30 Tage sondern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Tage nach Zugang einer Rechnung zu zahlen.</w:t>
      </w:r>
    </w:p>
    <w:p w14:paraId="6EC21DD7" w14:textId="77777777" w:rsidR="006B789B" w:rsidRPr="007115C2" w:rsidRDefault="006B789B" w:rsidP="00137B5B">
      <w:pPr>
        <w:pStyle w:val="Box1"/>
      </w:pPr>
    </w:p>
    <w:p w14:paraId="27FFAA3B" w14:textId="77777777" w:rsidR="00507C28" w:rsidRDefault="00507C28" w:rsidP="00137B5B">
      <w:pPr>
        <w:pStyle w:val="Box1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Vergütungen nach Aufwand und für Ersatzgegenstände* sind abweichend von Ziffern 1</w:t>
      </w:r>
      <w:r>
        <w:t>3</w:t>
      </w:r>
      <w:r w:rsidRPr="007115C2">
        <w:t xml:space="preserve">.6 der EVB-IT Service-AGB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Tage nach Zugang einer </w:t>
      </w:r>
      <w:r>
        <w:t xml:space="preserve">prüffähigen </w:t>
      </w:r>
      <w:r w:rsidRPr="007115C2">
        <w:t>Rechnung zu zahlen.</w:t>
      </w:r>
    </w:p>
    <w:p w14:paraId="16326D48" w14:textId="77777777" w:rsidR="00FE7D4D" w:rsidRDefault="00FE7D4D" w:rsidP="00FE7D4D">
      <w:pPr>
        <w:pStyle w:val="berschrift2"/>
        <w:rPr>
          <w:sz w:val="18"/>
        </w:rPr>
      </w:pPr>
      <w:bookmarkStart w:id="287" w:name="_Toc383158513"/>
      <w:r>
        <w:rPr>
          <w:sz w:val="18"/>
        </w:rPr>
        <w:t>Rechnungsadresse</w:t>
      </w:r>
      <w:bookmarkEnd w:id="287"/>
    </w:p>
    <w:p w14:paraId="27972073" w14:textId="487AA294" w:rsidR="00FE7D4D" w:rsidRDefault="00BF1382" w:rsidP="00FE7D4D">
      <w:pPr>
        <w:pStyle w:val="Textkrper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FE7D4D" w:rsidRPr="007115C2">
        <w:tab/>
      </w:r>
      <w:r w:rsidR="00FE7D4D">
        <w:t>Rechnungen sind an folgende Anschrift zu richten:</w:t>
      </w:r>
    </w:p>
    <w:p w14:paraId="6BC4A594" w14:textId="0C35E27F" w:rsidR="00FE7D4D" w:rsidRPr="005F5DC0" w:rsidRDefault="00F96280" w:rsidP="00FE7D4D">
      <w:pPr>
        <w:pStyle w:val="Box2"/>
        <w:rPr>
          <w:u w:val="single"/>
        </w:rPr>
      </w:pPr>
      <w:r>
        <w:rPr>
          <w:u w:val="single"/>
        </w:rPr>
        <w:fldChar w:fldCharType="begin">
          <w:ffData>
            <w:name w:val="Text37"/>
            <w:enabled/>
            <w:calcOnExit w:val="0"/>
            <w:textInput>
              <w:default w:val="St.-Marien-Krankenhaus Dresden"/>
            </w:textInput>
          </w:ffData>
        </w:fldChar>
      </w:r>
      <w:bookmarkStart w:id="288" w:name="Text37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St.-Marien-Krankenhaus Dresden</w:t>
      </w:r>
      <w:r>
        <w:rPr>
          <w:u w:val="single"/>
        </w:rPr>
        <w:fldChar w:fldCharType="end"/>
      </w:r>
      <w:bookmarkEnd w:id="288"/>
    </w:p>
    <w:p w14:paraId="72111BBE" w14:textId="7EE1CB36" w:rsidR="00FE7D4D" w:rsidRPr="005F5DC0" w:rsidRDefault="00F96280" w:rsidP="00FE7D4D">
      <w:pPr>
        <w:pStyle w:val="Box2"/>
        <w:rPr>
          <w:u w:val="single"/>
        </w:rPr>
      </w:pP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Selliner Straße 29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Selliner Straße 29</w:t>
      </w:r>
      <w:r>
        <w:rPr>
          <w:u w:val="single"/>
        </w:rPr>
        <w:fldChar w:fldCharType="end"/>
      </w:r>
    </w:p>
    <w:p w14:paraId="15624754" w14:textId="007CB5DF" w:rsidR="00FE7D4D" w:rsidRPr="005F5DC0" w:rsidRDefault="00F96280" w:rsidP="00FE7D4D">
      <w:pPr>
        <w:pStyle w:val="Box2"/>
        <w:rPr>
          <w:u w:val="single"/>
        </w:rPr>
      </w:pPr>
      <w:r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01109 Dresden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01109 Dresden</w:t>
      </w:r>
      <w:r>
        <w:rPr>
          <w:u w:val="single"/>
        </w:rPr>
        <w:fldChar w:fldCharType="end"/>
      </w:r>
    </w:p>
    <w:p w14:paraId="76572C5E" w14:textId="77777777" w:rsidR="00FE7D4D" w:rsidRPr="005F5DC0" w:rsidRDefault="00FE7D4D" w:rsidP="00FE7D4D">
      <w:pPr>
        <w:pStyle w:val="Box2"/>
        <w:rPr>
          <w:u w:val="single"/>
        </w:rPr>
      </w:pPr>
      <w:r w:rsidRPr="005F5DC0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5F5DC0">
        <w:rPr>
          <w:u w:val="single"/>
        </w:rPr>
        <w:instrText xml:space="preserve">FORMTEXT </w:instrText>
      </w:r>
      <w:r w:rsidRPr="005F5DC0">
        <w:rPr>
          <w:u w:val="single"/>
        </w:rPr>
      </w:r>
      <w:r w:rsidRPr="005F5DC0">
        <w:rPr>
          <w:u w:val="single"/>
        </w:rPr>
        <w:fldChar w:fldCharType="separate"/>
      </w:r>
      <w:r w:rsidRPr="005F5DC0">
        <w:rPr>
          <w:noProof/>
          <w:u w:val="single"/>
        </w:rPr>
        <w:t> </w:t>
      </w:r>
      <w:r w:rsidRPr="005F5DC0">
        <w:rPr>
          <w:noProof/>
          <w:u w:val="single"/>
        </w:rPr>
        <w:t> </w:t>
      </w:r>
      <w:r w:rsidRPr="005F5DC0">
        <w:rPr>
          <w:noProof/>
          <w:u w:val="single"/>
        </w:rPr>
        <w:t> </w:t>
      </w:r>
      <w:r w:rsidRPr="005F5DC0">
        <w:rPr>
          <w:noProof/>
          <w:u w:val="single"/>
        </w:rPr>
        <w:t> </w:t>
      </w:r>
      <w:r w:rsidRPr="005F5DC0">
        <w:rPr>
          <w:noProof/>
          <w:u w:val="single"/>
        </w:rPr>
        <w:t> </w:t>
      </w:r>
      <w:r w:rsidRPr="005F5DC0">
        <w:rPr>
          <w:u w:val="single"/>
        </w:rPr>
        <w:fldChar w:fldCharType="end"/>
      </w:r>
    </w:p>
    <w:p w14:paraId="094DFD99" w14:textId="60350921" w:rsidR="00FE7D4D" w:rsidRDefault="00B0108C" w:rsidP="00137B5B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FE7D4D" w:rsidRPr="007115C2">
        <w:tab/>
      </w:r>
      <w:r w:rsidR="00FE7D4D">
        <w:t>Die Rechnungsanschrift erg</w:t>
      </w:r>
      <w:r w:rsidR="0059325F">
        <w:t>i</w:t>
      </w:r>
      <w:r w:rsidR="00FE7D4D">
        <w:t>b</w:t>
      </w:r>
      <w:r w:rsidR="0059325F">
        <w:t>t</w:t>
      </w:r>
      <w:r w:rsidR="00FE7D4D">
        <w:t xml:space="preserve"> sich aus Anlage Nr. </w:t>
      </w:r>
      <w:r w:rsidR="009C6E20">
        <w:rPr>
          <w:u w:val="single"/>
        </w:rPr>
        <w:t>[]</w:t>
      </w:r>
      <w:r w:rsidR="00FE7D4D">
        <w:t>.</w:t>
      </w:r>
    </w:p>
    <w:p w14:paraId="10069C58" w14:textId="77777777" w:rsidR="00781450" w:rsidRDefault="00781450" w:rsidP="00781450">
      <w:pPr>
        <w:pStyle w:val="berschrift2"/>
        <w:rPr>
          <w:sz w:val="18"/>
        </w:rPr>
      </w:pPr>
      <w:bookmarkStart w:id="289" w:name="_Toc383158514"/>
      <w:r>
        <w:rPr>
          <w:sz w:val="18"/>
        </w:rPr>
        <w:t>Preisanpassung</w:t>
      </w:r>
      <w:bookmarkEnd w:id="289"/>
    </w:p>
    <w:p w14:paraId="68A89390" w14:textId="3AE9A544" w:rsidR="00781450" w:rsidRPr="007115C2" w:rsidRDefault="00B0108C" w:rsidP="00781450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781450" w:rsidRPr="007115C2">
        <w:tab/>
        <w:t>Es wird eine Preisanpassung vereinbart:</w:t>
      </w:r>
    </w:p>
    <w:p w14:paraId="2631F2FA" w14:textId="77777777" w:rsidR="00781450" w:rsidRPr="00781450" w:rsidRDefault="00781450" w:rsidP="00781450">
      <w:pPr>
        <w:pStyle w:val="Box2"/>
        <w:rPr>
          <w:lang w:val="en-US"/>
        </w:rPr>
      </w:pPr>
      <w:r w:rsidRPr="007115C2"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781450">
        <w:rPr>
          <w:lang w:val="en-US"/>
        </w:rPr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81450">
        <w:rPr>
          <w:lang w:val="en-US"/>
        </w:rPr>
        <w:tab/>
        <w:t>gemäß Ziffer 13.7 EVB-IT-Service-AGB:</w:t>
      </w:r>
    </w:p>
    <w:p w14:paraId="6543175E" w14:textId="389773AE" w:rsidR="00781450" w:rsidRDefault="00781450" w:rsidP="00781450">
      <w:pPr>
        <w:pStyle w:val="Box3"/>
        <w:jc w:val="both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>
        <w:t xml:space="preserve">für die monatliche Servicepauschale gemäß Nummer </w:t>
      </w:r>
      <w:r>
        <w:fldChar w:fldCharType="begin"/>
      </w:r>
      <w:r>
        <w:instrText xml:space="preserve"> REF _Ref363055562 \r \h </w:instrText>
      </w:r>
      <w:r>
        <w:fldChar w:fldCharType="separate"/>
      </w:r>
      <w:r w:rsidR="00755ACC">
        <w:t>5.1</w:t>
      </w:r>
      <w:r>
        <w:fldChar w:fldCharType="end"/>
      </w:r>
      <w:r w:rsidR="00E75F1C">
        <w:t>.</w:t>
      </w:r>
    </w:p>
    <w:p w14:paraId="59E453FA" w14:textId="4B17498F" w:rsidR="00781450" w:rsidRPr="007115C2" w:rsidRDefault="00781450" w:rsidP="00781450">
      <w:pPr>
        <w:pStyle w:val="Box3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für </w:t>
      </w:r>
      <w:r>
        <w:t xml:space="preserve">die Preiskategorien gemäß Nummer </w:t>
      </w:r>
      <w:r>
        <w:fldChar w:fldCharType="begin"/>
      </w:r>
      <w:r>
        <w:instrText xml:space="preserve"> REF _Ref133670229 \r \h </w:instrText>
      </w:r>
      <w:r>
        <w:fldChar w:fldCharType="separate"/>
      </w:r>
      <w:r w:rsidR="00755ACC">
        <w:t>13.1</w:t>
      </w:r>
      <w:r>
        <w:fldChar w:fldCharType="end"/>
      </w:r>
      <w:r w:rsidR="00E75F1C">
        <w:t>.</w:t>
      </w:r>
    </w:p>
    <w:p w14:paraId="27768E11" w14:textId="2A141608" w:rsidR="00781450" w:rsidRPr="007115C2" w:rsidRDefault="00781450" w:rsidP="00781450">
      <w:pPr>
        <w:pStyle w:val="Box3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für </w:t>
      </w:r>
      <w:r>
        <w:t xml:space="preserve">die Fallpauschalen gemäß Nummer </w:t>
      </w:r>
      <w:r>
        <w:fldChar w:fldCharType="begin"/>
      </w:r>
      <w:r>
        <w:instrText xml:space="preserve"> REF _Ref363053314 \r \h </w:instrText>
      </w:r>
      <w:r>
        <w:fldChar w:fldCharType="separate"/>
      </w:r>
      <w:r w:rsidR="00755ACC">
        <w:t>10.11.4.3</w:t>
      </w:r>
      <w:r>
        <w:fldChar w:fldCharType="end"/>
      </w:r>
      <w:r>
        <w:t xml:space="preserve"> mit Ausnahme der dortigen Lfd. Nr</w:t>
      </w:r>
      <w:r w:rsidR="00F13485">
        <w:t>(</w:t>
      </w:r>
      <w:r>
        <w:t>n</w:t>
      </w:r>
      <w:r w:rsidR="00F13485">
        <w:t>).</w:t>
      </w:r>
      <w:r>
        <w:t xml:space="preserve"> </w:t>
      </w:r>
      <w:r w:rsidRPr="007115C2">
        <w:rPr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="00E75F1C" w:rsidRPr="005F5DC0">
        <w:t>.</w:t>
      </w:r>
    </w:p>
    <w:p w14:paraId="0A34D967" w14:textId="77777777" w:rsidR="00781450" w:rsidRPr="007115C2" w:rsidRDefault="00781450" w:rsidP="00781450">
      <w:pPr>
        <w:pStyle w:val="Box2"/>
      </w:pPr>
      <w:r w:rsidRPr="007115C2"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="00F13485">
        <w:t>gemäß</w:t>
      </w:r>
      <w:r w:rsidRPr="007115C2">
        <w:t xml:space="preserve"> Anlage Nr. </w:t>
      </w:r>
      <w:r w:rsidRPr="007115C2">
        <w:rPr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F04EB0">
        <w:t>.</w:t>
      </w:r>
    </w:p>
    <w:p w14:paraId="2884F2E0" w14:textId="77777777" w:rsidR="00D525F9" w:rsidRPr="00A938D3" w:rsidRDefault="00163AA5" w:rsidP="000C21D5">
      <w:pPr>
        <w:pStyle w:val="berschrift1"/>
        <w:rPr>
          <w:sz w:val="18"/>
          <w:szCs w:val="18"/>
        </w:rPr>
      </w:pPr>
      <w:bookmarkStart w:id="290" w:name="_Ref367274744"/>
      <w:bookmarkStart w:id="291" w:name="_Ref367440261"/>
      <w:bookmarkStart w:id="292" w:name="_Ref367441002"/>
      <w:bookmarkStart w:id="293" w:name="_Ref367441021"/>
      <w:bookmarkStart w:id="294" w:name="_Toc383158515"/>
      <w:r w:rsidRPr="00A938D3">
        <w:rPr>
          <w:sz w:val="18"/>
          <w:szCs w:val="18"/>
        </w:rPr>
        <w:lastRenderedPageBreak/>
        <w:t>Servicezeiten* für die Serviceleistungen</w:t>
      </w:r>
      <w:bookmarkEnd w:id="267"/>
      <w:bookmarkEnd w:id="290"/>
      <w:bookmarkEnd w:id="291"/>
      <w:bookmarkEnd w:id="292"/>
      <w:bookmarkEnd w:id="293"/>
      <w:bookmarkEnd w:id="294"/>
    </w:p>
    <w:tbl>
      <w:tblPr>
        <w:tblW w:w="10173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E15F12" w:rsidRPr="007115C2" w14:paraId="174BD3A4" w14:textId="77777777" w:rsidTr="0059325F">
        <w:tc>
          <w:tcPr>
            <w:tcW w:w="2235" w:type="dxa"/>
            <w:vMerge w:val="restart"/>
            <w:shd w:val="clear" w:color="auto" w:fill="auto"/>
          </w:tcPr>
          <w:p w14:paraId="0F664688" w14:textId="77777777" w:rsidR="00E15F12" w:rsidRPr="007115C2" w:rsidRDefault="00E15F12" w:rsidP="000C21D5">
            <w:pPr>
              <w:pStyle w:val="Tabellenkopf"/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61AC8A00" w14:textId="49F2D6E2" w:rsidR="00E15F12" w:rsidRPr="007115C2" w:rsidRDefault="00E15F12" w:rsidP="000C21D5">
            <w:pPr>
              <w:pStyle w:val="Tabellenkopf"/>
            </w:pPr>
            <w:r w:rsidRPr="007115C2">
              <w:t>Wiederherstellung der Betriebs</w:t>
            </w:r>
            <w:r w:rsidRPr="007115C2">
              <w:softHyphen/>
              <w:t>bereit</w:t>
            </w:r>
            <w:r w:rsidRPr="007115C2">
              <w:softHyphen/>
              <w:t>schaft</w:t>
            </w:r>
            <w:r w:rsidR="004F59BF">
              <w:t>*</w:t>
            </w:r>
            <w:r w:rsidRPr="007115C2">
              <w:t xml:space="preserve"> gemäß Nummer </w:t>
            </w:r>
            <w:r w:rsidRPr="007115C2">
              <w:fldChar w:fldCharType="begin"/>
            </w:r>
            <w:r w:rsidRPr="007115C2">
              <w:instrText xml:space="preserve"> REF _Ref348708063 \r \h  \* MERGEFORMAT </w:instrText>
            </w:r>
            <w:r w:rsidRPr="007115C2">
              <w:fldChar w:fldCharType="separate"/>
            </w:r>
            <w:r w:rsidR="00755ACC">
              <w:t>10.2</w:t>
            </w:r>
            <w:r w:rsidRPr="007115C2"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336FD7D" w14:textId="77777777" w:rsidR="00E15F12" w:rsidRPr="007115C2" w:rsidRDefault="00E15F12" w:rsidP="000C21D5">
            <w:pPr>
              <w:pStyle w:val="Tabellenkopf"/>
            </w:pPr>
            <w:r w:rsidRPr="007115C2">
              <w:t>Hotline</w:t>
            </w:r>
          </w:p>
          <w:p w14:paraId="5FA775EE" w14:textId="6A82E129" w:rsidR="00E15F12" w:rsidRPr="007115C2" w:rsidRDefault="00E15F12" w:rsidP="000C21D5">
            <w:pPr>
              <w:pStyle w:val="Tabellenkopf"/>
            </w:pPr>
            <w:r w:rsidRPr="007115C2">
              <w:t xml:space="preserve">gemäß Nummer </w:t>
            </w:r>
            <w:r w:rsidRPr="007115C2">
              <w:fldChar w:fldCharType="begin"/>
            </w:r>
            <w:r w:rsidRPr="007115C2">
              <w:instrText xml:space="preserve"> REF _Ref348708080 \r \h  \* MERGEFORMAT </w:instrText>
            </w:r>
            <w:r w:rsidRPr="007115C2">
              <w:fldChar w:fldCharType="separate"/>
            </w:r>
            <w:r w:rsidR="00755ACC">
              <w:t>10.5</w:t>
            </w:r>
            <w:r w:rsidRPr="007115C2"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36641D47" w14:textId="77777777" w:rsidR="00E15F12" w:rsidRPr="007115C2" w:rsidRDefault="00E15F12" w:rsidP="000C21D5">
            <w:pPr>
              <w:pStyle w:val="Tabellenkopf"/>
            </w:pPr>
            <w:r w:rsidRPr="007115C2">
              <w:t>Rufbereitschaft</w:t>
            </w:r>
          </w:p>
          <w:p w14:paraId="39C40343" w14:textId="68BBC6BE" w:rsidR="00E15F12" w:rsidRPr="007115C2" w:rsidRDefault="00E15F12" w:rsidP="000C21D5">
            <w:pPr>
              <w:pStyle w:val="Tabellenkopf"/>
            </w:pPr>
            <w:r w:rsidRPr="007115C2">
              <w:t xml:space="preserve">gemäß Nummer </w:t>
            </w:r>
            <w:r w:rsidRPr="007115C2">
              <w:fldChar w:fldCharType="begin"/>
            </w:r>
            <w:r w:rsidRPr="007115C2">
              <w:instrText xml:space="preserve"> REF _Ref348708087 \r \h  \* MERGEFORMAT </w:instrText>
            </w:r>
            <w:r w:rsidRPr="007115C2">
              <w:fldChar w:fldCharType="separate"/>
            </w:r>
            <w:r w:rsidR="00755ACC">
              <w:t>10.6</w:t>
            </w:r>
            <w:r w:rsidRPr="007115C2">
              <w:fldChar w:fldCharType="end"/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FBDEC58" w14:textId="77777777" w:rsidR="00E15F12" w:rsidRPr="007115C2" w:rsidRDefault="00E15F12" w:rsidP="000C21D5">
            <w:pPr>
              <w:pStyle w:val="Tabellenkopf"/>
            </w:pPr>
            <w:r w:rsidRPr="007115C2">
              <w:t>Vor-Ort Service</w:t>
            </w:r>
          </w:p>
          <w:p w14:paraId="2420BEFE" w14:textId="35C1E460" w:rsidR="00E15F12" w:rsidRPr="007115C2" w:rsidRDefault="00E15F12" w:rsidP="000C21D5">
            <w:pPr>
              <w:pStyle w:val="Tabellenkopf"/>
            </w:pPr>
            <w:r w:rsidRPr="007115C2">
              <w:t xml:space="preserve">gemäß Nummer </w:t>
            </w:r>
            <w:r w:rsidRPr="007115C2">
              <w:fldChar w:fldCharType="begin"/>
            </w:r>
            <w:r w:rsidRPr="007115C2">
              <w:instrText xml:space="preserve"> REF _Ref348708092 \r \h  \* MERGEFORMAT </w:instrText>
            </w:r>
            <w:r w:rsidRPr="007115C2">
              <w:fldChar w:fldCharType="separate"/>
            </w:r>
            <w:r w:rsidR="00755ACC">
              <w:t>10.7</w:t>
            </w:r>
            <w:r w:rsidRPr="007115C2">
              <w:fldChar w:fldCharType="end"/>
            </w:r>
          </w:p>
        </w:tc>
      </w:tr>
      <w:tr w:rsidR="0059325F" w:rsidRPr="007115C2" w14:paraId="641A7260" w14:textId="77777777" w:rsidTr="0059325F">
        <w:tc>
          <w:tcPr>
            <w:tcW w:w="2235" w:type="dxa"/>
            <w:vMerge/>
            <w:shd w:val="clear" w:color="auto" w:fill="auto"/>
          </w:tcPr>
          <w:p w14:paraId="53030B5A" w14:textId="77777777" w:rsidR="00E15F12" w:rsidRPr="007115C2" w:rsidRDefault="00E15F12" w:rsidP="000C21D5">
            <w:pPr>
              <w:pStyle w:val="Tabellenkopf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D74E31" w14:textId="77777777" w:rsidR="00E15F12" w:rsidRPr="007115C2" w:rsidRDefault="0059325F" w:rsidP="000C21D5">
            <w:pPr>
              <w:pStyle w:val="Tabellenkopf"/>
            </w:pPr>
            <w:r>
              <w:t>v</w:t>
            </w:r>
            <w:r w:rsidR="00E15F12" w:rsidRPr="007115C2">
              <w:t>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DF871D" w14:textId="77777777" w:rsidR="00E15F12" w:rsidRPr="007115C2" w:rsidRDefault="00E15F12" w:rsidP="000C21D5">
            <w:pPr>
              <w:pStyle w:val="Tabellenkopf"/>
            </w:pPr>
            <w:r>
              <w:t>b</w:t>
            </w:r>
            <w:r w:rsidRPr="007115C2">
              <w:t>is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F5128" w14:textId="77777777" w:rsidR="00E15F12" w:rsidRPr="007115C2" w:rsidRDefault="0059325F" w:rsidP="000C21D5">
            <w:pPr>
              <w:pStyle w:val="Tabellenkopf"/>
            </w:pPr>
            <w:r>
              <w:t>v</w:t>
            </w:r>
            <w:r w:rsidR="00E15F12" w:rsidRPr="007115C2">
              <w:t>on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E93B7B" w14:textId="77777777" w:rsidR="00E15F12" w:rsidRPr="007115C2" w:rsidRDefault="00E15F12" w:rsidP="000C21D5">
            <w:pPr>
              <w:pStyle w:val="Tabellenkopf"/>
            </w:pPr>
            <w:r w:rsidRPr="007115C2">
              <w:t>bis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9BB041" w14:textId="77777777" w:rsidR="00E15F12" w:rsidRPr="007115C2" w:rsidRDefault="00E15F12" w:rsidP="000C21D5">
            <w:pPr>
              <w:pStyle w:val="Tabellenkopf"/>
            </w:pPr>
            <w:r w:rsidRPr="007115C2">
              <w:t>von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C58DE5" w14:textId="77777777" w:rsidR="00E15F12" w:rsidRPr="007115C2" w:rsidRDefault="0059325F" w:rsidP="000C21D5">
            <w:pPr>
              <w:pStyle w:val="Tabellenkopf"/>
            </w:pPr>
            <w:r>
              <w:t>b</w:t>
            </w:r>
            <w:r w:rsidR="00E15F12" w:rsidRPr="007115C2">
              <w:t>is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E173B0" w14:textId="77777777" w:rsidR="00E15F12" w:rsidRPr="007115C2" w:rsidRDefault="00E15F12" w:rsidP="000C21D5">
            <w:pPr>
              <w:pStyle w:val="Tabellenkopf"/>
            </w:pPr>
            <w:r w:rsidRPr="007115C2">
              <w:t>von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201D8C" w14:textId="77777777" w:rsidR="00E15F12" w:rsidRPr="007115C2" w:rsidRDefault="00E15F12" w:rsidP="000C21D5">
            <w:pPr>
              <w:pStyle w:val="Tabellenkopf"/>
            </w:pPr>
            <w:r>
              <w:t>b</w:t>
            </w:r>
            <w:r w:rsidRPr="007115C2">
              <w:t>is</w:t>
            </w:r>
          </w:p>
        </w:tc>
      </w:tr>
      <w:tr w:rsidR="0059325F" w:rsidRPr="00E15F12" w14:paraId="5A4A46B0" w14:textId="77777777" w:rsidTr="0059325F">
        <w:trPr>
          <w:trHeight w:val="271"/>
        </w:trPr>
        <w:tc>
          <w:tcPr>
            <w:tcW w:w="2235" w:type="dxa"/>
            <w:shd w:val="clear" w:color="auto" w:fill="auto"/>
          </w:tcPr>
          <w:p w14:paraId="65A2CA01" w14:textId="77777777" w:rsidR="00E15F12" w:rsidRPr="00E15F12" w:rsidRDefault="00E15F12" w:rsidP="000C21D5">
            <w:pPr>
              <w:pStyle w:val="Spaltennummern"/>
            </w:pPr>
            <w:r w:rsidRPr="00E15F12">
              <w:t>1</w:t>
            </w:r>
          </w:p>
        </w:tc>
        <w:tc>
          <w:tcPr>
            <w:tcW w:w="992" w:type="dxa"/>
            <w:shd w:val="clear" w:color="auto" w:fill="auto"/>
          </w:tcPr>
          <w:p w14:paraId="312C6F3E" w14:textId="77777777" w:rsidR="00E15F12" w:rsidRPr="00E15F12" w:rsidRDefault="00E15F12" w:rsidP="000C21D5">
            <w:pPr>
              <w:pStyle w:val="Spaltennummern"/>
            </w:pPr>
            <w:r w:rsidRPr="00E15F12">
              <w:t>2</w:t>
            </w:r>
          </w:p>
        </w:tc>
        <w:tc>
          <w:tcPr>
            <w:tcW w:w="992" w:type="dxa"/>
            <w:shd w:val="clear" w:color="auto" w:fill="auto"/>
          </w:tcPr>
          <w:p w14:paraId="10B46010" w14:textId="77777777" w:rsidR="00E15F12" w:rsidRPr="00E15F12" w:rsidRDefault="00E15F12" w:rsidP="000C21D5">
            <w:pPr>
              <w:pStyle w:val="Spaltennummern"/>
            </w:pPr>
            <w:r w:rsidRPr="00E15F12">
              <w:t>3</w:t>
            </w:r>
          </w:p>
        </w:tc>
        <w:tc>
          <w:tcPr>
            <w:tcW w:w="992" w:type="dxa"/>
            <w:shd w:val="clear" w:color="auto" w:fill="auto"/>
          </w:tcPr>
          <w:p w14:paraId="72D604AD" w14:textId="77777777" w:rsidR="00E15F12" w:rsidRPr="00E15F12" w:rsidRDefault="00E15F12" w:rsidP="000C21D5">
            <w:pPr>
              <w:pStyle w:val="Spaltennummern"/>
            </w:pPr>
            <w:r w:rsidRPr="00E15F12">
              <w:t>4</w:t>
            </w:r>
          </w:p>
        </w:tc>
        <w:tc>
          <w:tcPr>
            <w:tcW w:w="993" w:type="dxa"/>
            <w:shd w:val="clear" w:color="auto" w:fill="auto"/>
          </w:tcPr>
          <w:p w14:paraId="177E49E6" w14:textId="77777777" w:rsidR="00E15F12" w:rsidRPr="00E15F12" w:rsidRDefault="00E15F12" w:rsidP="000C21D5">
            <w:pPr>
              <w:pStyle w:val="Spaltennummern"/>
            </w:pPr>
            <w:r w:rsidRPr="00E15F12">
              <w:t>5</w:t>
            </w:r>
          </w:p>
        </w:tc>
        <w:tc>
          <w:tcPr>
            <w:tcW w:w="992" w:type="dxa"/>
            <w:shd w:val="clear" w:color="auto" w:fill="auto"/>
          </w:tcPr>
          <w:p w14:paraId="62E5C981" w14:textId="77777777" w:rsidR="00E15F12" w:rsidRPr="00E15F12" w:rsidRDefault="00E15F12" w:rsidP="000C21D5">
            <w:pPr>
              <w:pStyle w:val="Spaltennummern"/>
            </w:pPr>
            <w:r w:rsidRPr="00E15F12">
              <w:t>6</w:t>
            </w:r>
          </w:p>
        </w:tc>
        <w:tc>
          <w:tcPr>
            <w:tcW w:w="992" w:type="dxa"/>
            <w:shd w:val="clear" w:color="auto" w:fill="auto"/>
          </w:tcPr>
          <w:p w14:paraId="2470489C" w14:textId="77777777" w:rsidR="00E15F12" w:rsidRPr="00E15F12" w:rsidRDefault="00E15F12" w:rsidP="000C21D5">
            <w:pPr>
              <w:pStyle w:val="Spaltennummern"/>
            </w:pPr>
            <w:r w:rsidRPr="00E15F12">
              <w:t>7</w:t>
            </w:r>
          </w:p>
        </w:tc>
        <w:tc>
          <w:tcPr>
            <w:tcW w:w="992" w:type="dxa"/>
            <w:shd w:val="clear" w:color="auto" w:fill="auto"/>
          </w:tcPr>
          <w:p w14:paraId="029E4DFC" w14:textId="77777777" w:rsidR="00E15F12" w:rsidRPr="00E15F12" w:rsidRDefault="00E15F12" w:rsidP="000C21D5">
            <w:pPr>
              <w:pStyle w:val="Spaltennummern"/>
            </w:pPr>
            <w:r w:rsidRPr="00E15F12">
              <w:t>8</w:t>
            </w:r>
          </w:p>
        </w:tc>
        <w:tc>
          <w:tcPr>
            <w:tcW w:w="993" w:type="dxa"/>
            <w:shd w:val="clear" w:color="auto" w:fill="auto"/>
          </w:tcPr>
          <w:p w14:paraId="0E2270B3" w14:textId="77777777" w:rsidR="00E15F12" w:rsidRPr="00E15F12" w:rsidRDefault="00E15F12" w:rsidP="000C21D5">
            <w:pPr>
              <w:pStyle w:val="Spaltennummern"/>
            </w:pPr>
            <w:r w:rsidRPr="00E15F12">
              <w:t>9</w:t>
            </w:r>
          </w:p>
        </w:tc>
      </w:tr>
      <w:tr w:rsidR="00077FB9" w:rsidRPr="007115C2" w14:paraId="7E5173A2" w14:textId="77777777" w:rsidTr="0059325F">
        <w:tc>
          <w:tcPr>
            <w:tcW w:w="2235" w:type="dxa"/>
            <w:shd w:val="clear" w:color="auto" w:fill="auto"/>
          </w:tcPr>
          <w:p w14:paraId="6E86BF9A" w14:textId="77777777" w:rsidR="00077FB9" w:rsidRPr="007115C2" w:rsidRDefault="00077FB9" w:rsidP="00077FB9">
            <w:pPr>
              <w:pStyle w:val="Tabellenzeilen"/>
            </w:pPr>
            <w:r>
              <w:t xml:space="preserve">an </w:t>
            </w:r>
            <w:r w:rsidRPr="007115C2">
              <w:t>Arbeitstagen Mo-Do</w:t>
            </w:r>
          </w:p>
        </w:tc>
        <w:tc>
          <w:tcPr>
            <w:tcW w:w="992" w:type="dxa"/>
            <w:shd w:val="clear" w:color="auto" w:fill="auto"/>
          </w:tcPr>
          <w:p w14:paraId="427165D7" w14:textId="4C63EB95" w:rsidR="00077FB9" w:rsidRPr="00D00495" w:rsidRDefault="00B0108C" w:rsidP="00077FB9">
            <w:pPr>
              <w:spacing w:line="480" w:lineRule="auto"/>
            </w:pPr>
            <w:r w:rsidRPr="00D00495">
              <w:t>8:00</w:t>
            </w:r>
          </w:p>
        </w:tc>
        <w:tc>
          <w:tcPr>
            <w:tcW w:w="992" w:type="dxa"/>
            <w:shd w:val="clear" w:color="auto" w:fill="auto"/>
          </w:tcPr>
          <w:p w14:paraId="135CBC5B" w14:textId="01187CFD" w:rsidR="00077FB9" w:rsidRPr="00D00495" w:rsidRDefault="00CF2F69" w:rsidP="00077FB9">
            <w:pPr>
              <w:spacing w:line="480" w:lineRule="auto"/>
            </w:pPr>
            <w:r w:rsidRPr="00D00495">
              <w:t>1</w:t>
            </w:r>
            <w:r w:rsidR="003A2F5C" w:rsidRPr="00D00495">
              <w:t>6</w:t>
            </w:r>
            <w:r w:rsidR="00077FB9" w:rsidRPr="00D00495">
              <w:t>:00</w:t>
            </w:r>
          </w:p>
        </w:tc>
        <w:tc>
          <w:tcPr>
            <w:tcW w:w="992" w:type="dxa"/>
            <w:shd w:val="clear" w:color="auto" w:fill="auto"/>
          </w:tcPr>
          <w:p w14:paraId="67B29AF7" w14:textId="491AADE6" w:rsidR="00077FB9" w:rsidRPr="007115C2" w:rsidRDefault="00077FB9" w:rsidP="00077FB9">
            <w:pPr>
              <w:spacing w:line="480" w:lineRule="auto"/>
            </w:pPr>
            <w:r>
              <w:t>8:00</w:t>
            </w:r>
          </w:p>
        </w:tc>
        <w:tc>
          <w:tcPr>
            <w:tcW w:w="993" w:type="dxa"/>
            <w:shd w:val="clear" w:color="auto" w:fill="auto"/>
          </w:tcPr>
          <w:p w14:paraId="49EFE081" w14:textId="6A080801" w:rsidR="00077FB9" w:rsidRPr="007115C2" w:rsidRDefault="00077FB9" w:rsidP="00077FB9">
            <w:pPr>
              <w:spacing w:line="480" w:lineRule="auto"/>
            </w:pPr>
            <w:r>
              <w:t>1</w:t>
            </w:r>
            <w:r w:rsidR="003A2F5C">
              <w:t>6</w:t>
            </w:r>
            <w:r>
              <w:t>:00</w:t>
            </w:r>
          </w:p>
        </w:tc>
        <w:tc>
          <w:tcPr>
            <w:tcW w:w="992" w:type="dxa"/>
            <w:shd w:val="clear" w:color="auto" w:fill="auto"/>
          </w:tcPr>
          <w:p w14:paraId="1284887D" w14:textId="2D9E854D" w:rsidR="00077FB9" w:rsidRPr="007115C2" w:rsidRDefault="00077FB9" w:rsidP="00077FB9">
            <w:pPr>
              <w:spacing w:line="480" w:lineRule="auto"/>
            </w:pPr>
          </w:p>
        </w:tc>
        <w:tc>
          <w:tcPr>
            <w:tcW w:w="992" w:type="dxa"/>
            <w:shd w:val="clear" w:color="auto" w:fill="auto"/>
          </w:tcPr>
          <w:p w14:paraId="0174CBCD" w14:textId="555B60D4" w:rsidR="00077FB9" w:rsidRPr="007115C2" w:rsidRDefault="00077FB9" w:rsidP="00077FB9">
            <w:pPr>
              <w:spacing w:line="480" w:lineRule="auto"/>
            </w:pPr>
          </w:p>
        </w:tc>
        <w:tc>
          <w:tcPr>
            <w:tcW w:w="992" w:type="dxa"/>
            <w:shd w:val="clear" w:color="auto" w:fill="auto"/>
          </w:tcPr>
          <w:p w14:paraId="78BB2746" w14:textId="0BFF1F2B" w:rsidR="00077FB9" w:rsidRPr="007115C2" w:rsidRDefault="00077FB9" w:rsidP="00077FB9">
            <w:pPr>
              <w:spacing w:line="480" w:lineRule="auto"/>
            </w:pPr>
          </w:p>
        </w:tc>
        <w:tc>
          <w:tcPr>
            <w:tcW w:w="993" w:type="dxa"/>
            <w:shd w:val="clear" w:color="auto" w:fill="auto"/>
          </w:tcPr>
          <w:p w14:paraId="3EDEA44A" w14:textId="0F535C0D" w:rsidR="00077FB9" w:rsidRPr="007115C2" w:rsidRDefault="00077FB9" w:rsidP="00077FB9">
            <w:pPr>
              <w:spacing w:line="480" w:lineRule="auto"/>
            </w:pPr>
          </w:p>
        </w:tc>
      </w:tr>
      <w:tr w:rsidR="00077FB9" w:rsidRPr="007115C2" w14:paraId="60E4DBE9" w14:textId="77777777" w:rsidTr="0059325F">
        <w:tc>
          <w:tcPr>
            <w:tcW w:w="2235" w:type="dxa"/>
            <w:shd w:val="clear" w:color="auto" w:fill="auto"/>
          </w:tcPr>
          <w:p w14:paraId="15CE1C5E" w14:textId="77777777" w:rsidR="00077FB9" w:rsidRPr="007115C2" w:rsidRDefault="00077FB9" w:rsidP="00077FB9">
            <w:pPr>
              <w:pStyle w:val="Tabellenzeilen"/>
            </w:pPr>
            <w:r>
              <w:t xml:space="preserve">an </w:t>
            </w:r>
            <w:r w:rsidRPr="007115C2">
              <w:t>Arbeitstagen</w:t>
            </w:r>
            <w:r w:rsidRPr="007115C2" w:rsidDel="00FE7D4D">
              <w:t xml:space="preserve"> </w:t>
            </w:r>
            <w:r w:rsidRPr="007115C2">
              <w:t>Fr</w:t>
            </w:r>
          </w:p>
        </w:tc>
        <w:tc>
          <w:tcPr>
            <w:tcW w:w="992" w:type="dxa"/>
            <w:shd w:val="clear" w:color="auto" w:fill="auto"/>
          </w:tcPr>
          <w:p w14:paraId="1F230835" w14:textId="2621D357" w:rsidR="00077FB9" w:rsidRPr="00D00495" w:rsidRDefault="00B0108C" w:rsidP="00077FB9">
            <w:pPr>
              <w:spacing w:line="480" w:lineRule="auto"/>
            </w:pPr>
            <w:r w:rsidRPr="00D00495">
              <w:t>8:00</w:t>
            </w:r>
          </w:p>
        </w:tc>
        <w:tc>
          <w:tcPr>
            <w:tcW w:w="992" w:type="dxa"/>
            <w:shd w:val="clear" w:color="auto" w:fill="auto"/>
          </w:tcPr>
          <w:p w14:paraId="1DFEACBA" w14:textId="7438C522" w:rsidR="00077FB9" w:rsidRPr="00D00495" w:rsidRDefault="00CF2F69" w:rsidP="00077FB9">
            <w:pPr>
              <w:spacing w:line="480" w:lineRule="auto"/>
            </w:pPr>
            <w:r w:rsidRPr="00D00495">
              <w:t>1</w:t>
            </w:r>
            <w:r w:rsidR="003A2F5C" w:rsidRPr="00D00495">
              <w:t>6</w:t>
            </w:r>
            <w:r w:rsidR="00077FB9" w:rsidRPr="00D00495">
              <w:t>:00</w:t>
            </w:r>
          </w:p>
        </w:tc>
        <w:tc>
          <w:tcPr>
            <w:tcW w:w="992" w:type="dxa"/>
            <w:shd w:val="clear" w:color="auto" w:fill="auto"/>
          </w:tcPr>
          <w:p w14:paraId="4E351C62" w14:textId="4CC8A6C7" w:rsidR="00077FB9" w:rsidRPr="007115C2" w:rsidRDefault="00077FB9" w:rsidP="00077FB9">
            <w:pPr>
              <w:spacing w:line="480" w:lineRule="auto"/>
            </w:pPr>
            <w:r>
              <w:t>8:00</w:t>
            </w:r>
          </w:p>
        </w:tc>
        <w:tc>
          <w:tcPr>
            <w:tcW w:w="993" w:type="dxa"/>
            <w:shd w:val="clear" w:color="auto" w:fill="auto"/>
          </w:tcPr>
          <w:p w14:paraId="668EBA02" w14:textId="0623009D" w:rsidR="00077FB9" w:rsidRPr="007115C2" w:rsidRDefault="00077FB9" w:rsidP="00077FB9">
            <w:pPr>
              <w:spacing w:line="480" w:lineRule="auto"/>
            </w:pPr>
            <w:r>
              <w:t>1</w:t>
            </w:r>
            <w:r w:rsidR="003A2F5C">
              <w:t>6</w:t>
            </w:r>
            <w:r>
              <w:t>:00</w:t>
            </w:r>
          </w:p>
        </w:tc>
        <w:tc>
          <w:tcPr>
            <w:tcW w:w="992" w:type="dxa"/>
            <w:shd w:val="clear" w:color="auto" w:fill="auto"/>
          </w:tcPr>
          <w:p w14:paraId="0C82D9D6" w14:textId="2EAC563A" w:rsidR="00077FB9" w:rsidRPr="007115C2" w:rsidRDefault="00077FB9" w:rsidP="00077FB9">
            <w:pPr>
              <w:spacing w:line="480" w:lineRule="auto"/>
            </w:pPr>
          </w:p>
        </w:tc>
        <w:tc>
          <w:tcPr>
            <w:tcW w:w="992" w:type="dxa"/>
            <w:shd w:val="clear" w:color="auto" w:fill="auto"/>
          </w:tcPr>
          <w:p w14:paraId="12EBAAEE" w14:textId="7B84BF50" w:rsidR="00077FB9" w:rsidRPr="007115C2" w:rsidRDefault="00077FB9" w:rsidP="00077FB9">
            <w:pPr>
              <w:spacing w:line="480" w:lineRule="auto"/>
            </w:pPr>
          </w:p>
        </w:tc>
        <w:tc>
          <w:tcPr>
            <w:tcW w:w="992" w:type="dxa"/>
            <w:shd w:val="clear" w:color="auto" w:fill="auto"/>
          </w:tcPr>
          <w:p w14:paraId="76092B2C" w14:textId="22FA686C" w:rsidR="00077FB9" w:rsidRPr="007115C2" w:rsidRDefault="00077FB9" w:rsidP="00077FB9">
            <w:pPr>
              <w:spacing w:line="480" w:lineRule="auto"/>
            </w:pPr>
          </w:p>
        </w:tc>
        <w:tc>
          <w:tcPr>
            <w:tcW w:w="993" w:type="dxa"/>
            <w:shd w:val="clear" w:color="auto" w:fill="auto"/>
          </w:tcPr>
          <w:p w14:paraId="58CA3876" w14:textId="356C9E1C" w:rsidR="00077FB9" w:rsidRPr="007115C2" w:rsidRDefault="00077FB9" w:rsidP="00077FB9">
            <w:pPr>
              <w:spacing w:line="480" w:lineRule="auto"/>
            </w:pPr>
          </w:p>
        </w:tc>
      </w:tr>
      <w:tr w:rsidR="00077FB9" w:rsidRPr="007115C2" w14:paraId="30133FF6" w14:textId="77777777" w:rsidTr="0059325F">
        <w:tc>
          <w:tcPr>
            <w:tcW w:w="2235" w:type="dxa"/>
            <w:shd w:val="clear" w:color="auto" w:fill="auto"/>
          </w:tcPr>
          <w:p w14:paraId="46D559B4" w14:textId="77777777" w:rsidR="00077FB9" w:rsidRPr="007115C2" w:rsidRDefault="00077FB9" w:rsidP="00077FB9">
            <w:pPr>
              <w:pStyle w:val="Tabellenzeilen"/>
            </w:pPr>
            <w:r w:rsidRPr="007115C2">
              <w:t>an Samstagen</w:t>
            </w:r>
          </w:p>
        </w:tc>
        <w:tc>
          <w:tcPr>
            <w:tcW w:w="992" w:type="dxa"/>
            <w:shd w:val="clear" w:color="auto" w:fill="auto"/>
          </w:tcPr>
          <w:p w14:paraId="01DF22FD" w14:textId="0B87B85E" w:rsidR="00077FB9" w:rsidRPr="007115C2" w:rsidRDefault="00077FB9" w:rsidP="00077FB9">
            <w:pPr>
              <w:spacing w:line="480" w:lineRule="auto"/>
            </w:pPr>
          </w:p>
        </w:tc>
        <w:tc>
          <w:tcPr>
            <w:tcW w:w="992" w:type="dxa"/>
            <w:shd w:val="clear" w:color="auto" w:fill="auto"/>
          </w:tcPr>
          <w:p w14:paraId="684DFA28" w14:textId="32DA52C0" w:rsidR="00077FB9" w:rsidRPr="007115C2" w:rsidRDefault="00077FB9" w:rsidP="00077FB9">
            <w:pPr>
              <w:spacing w:line="480" w:lineRule="auto"/>
            </w:pPr>
          </w:p>
        </w:tc>
        <w:tc>
          <w:tcPr>
            <w:tcW w:w="992" w:type="dxa"/>
            <w:shd w:val="clear" w:color="auto" w:fill="auto"/>
          </w:tcPr>
          <w:p w14:paraId="1282BDDB" w14:textId="77777777" w:rsidR="00077FB9" w:rsidRPr="007115C2" w:rsidRDefault="00077FB9" w:rsidP="00077FB9">
            <w:pPr>
              <w:spacing w:line="480" w:lineRule="auto"/>
            </w:pPr>
          </w:p>
        </w:tc>
        <w:tc>
          <w:tcPr>
            <w:tcW w:w="993" w:type="dxa"/>
            <w:shd w:val="clear" w:color="auto" w:fill="auto"/>
          </w:tcPr>
          <w:p w14:paraId="3CBA4590" w14:textId="77777777" w:rsidR="00077FB9" w:rsidRPr="007115C2" w:rsidRDefault="00077FB9" w:rsidP="00077FB9">
            <w:pPr>
              <w:spacing w:line="480" w:lineRule="auto"/>
            </w:pPr>
          </w:p>
        </w:tc>
        <w:tc>
          <w:tcPr>
            <w:tcW w:w="992" w:type="dxa"/>
            <w:shd w:val="clear" w:color="auto" w:fill="auto"/>
          </w:tcPr>
          <w:p w14:paraId="510B7855" w14:textId="2B65D6F9" w:rsidR="00077FB9" w:rsidRPr="007115C2" w:rsidRDefault="00077FB9" w:rsidP="00077FB9">
            <w:pPr>
              <w:spacing w:line="480" w:lineRule="auto"/>
            </w:pPr>
          </w:p>
        </w:tc>
        <w:tc>
          <w:tcPr>
            <w:tcW w:w="992" w:type="dxa"/>
            <w:shd w:val="clear" w:color="auto" w:fill="auto"/>
          </w:tcPr>
          <w:p w14:paraId="4014389C" w14:textId="2720ABA6" w:rsidR="00077FB9" w:rsidRPr="007115C2" w:rsidRDefault="00077FB9" w:rsidP="00077FB9">
            <w:pPr>
              <w:spacing w:line="480" w:lineRule="auto"/>
            </w:pPr>
          </w:p>
        </w:tc>
        <w:tc>
          <w:tcPr>
            <w:tcW w:w="992" w:type="dxa"/>
            <w:shd w:val="clear" w:color="auto" w:fill="auto"/>
          </w:tcPr>
          <w:p w14:paraId="62CC8971" w14:textId="2C21C8CA" w:rsidR="00077FB9" w:rsidRPr="007115C2" w:rsidRDefault="00077FB9" w:rsidP="00077FB9">
            <w:pPr>
              <w:spacing w:line="480" w:lineRule="auto"/>
            </w:pPr>
          </w:p>
        </w:tc>
        <w:tc>
          <w:tcPr>
            <w:tcW w:w="993" w:type="dxa"/>
            <w:shd w:val="clear" w:color="auto" w:fill="auto"/>
          </w:tcPr>
          <w:p w14:paraId="5BC1ACE9" w14:textId="2474B3C8" w:rsidR="00077FB9" w:rsidRPr="007115C2" w:rsidRDefault="00077FB9" w:rsidP="00077FB9">
            <w:pPr>
              <w:spacing w:line="480" w:lineRule="auto"/>
            </w:pPr>
          </w:p>
        </w:tc>
      </w:tr>
      <w:tr w:rsidR="00077FB9" w:rsidRPr="007115C2" w14:paraId="3A5CC664" w14:textId="77777777" w:rsidTr="0059325F">
        <w:tc>
          <w:tcPr>
            <w:tcW w:w="2235" w:type="dxa"/>
            <w:shd w:val="clear" w:color="auto" w:fill="auto"/>
          </w:tcPr>
          <w:p w14:paraId="6D89879F" w14:textId="77777777" w:rsidR="00077FB9" w:rsidRPr="007115C2" w:rsidRDefault="00077FB9" w:rsidP="00077FB9">
            <w:pPr>
              <w:pStyle w:val="Tabellenzeilen"/>
            </w:pPr>
            <w:r w:rsidRPr="007115C2">
              <w:t>an Sonntagen</w:t>
            </w:r>
          </w:p>
        </w:tc>
        <w:tc>
          <w:tcPr>
            <w:tcW w:w="992" w:type="dxa"/>
            <w:shd w:val="clear" w:color="auto" w:fill="auto"/>
          </w:tcPr>
          <w:p w14:paraId="5024D4FF" w14:textId="672576BE" w:rsidR="00077FB9" w:rsidRPr="007115C2" w:rsidRDefault="00077FB9" w:rsidP="00077FB9">
            <w:pPr>
              <w:spacing w:line="480" w:lineRule="auto"/>
            </w:pPr>
          </w:p>
        </w:tc>
        <w:tc>
          <w:tcPr>
            <w:tcW w:w="992" w:type="dxa"/>
            <w:shd w:val="clear" w:color="auto" w:fill="auto"/>
          </w:tcPr>
          <w:p w14:paraId="300C2CC1" w14:textId="7CA55D86" w:rsidR="00077FB9" w:rsidRPr="007115C2" w:rsidRDefault="00077FB9" w:rsidP="00077FB9">
            <w:pPr>
              <w:spacing w:line="480" w:lineRule="auto"/>
            </w:pPr>
          </w:p>
        </w:tc>
        <w:tc>
          <w:tcPr>
            <w:tcW w:w="992" w:type="dxa"/>
            <w:shd w:val="clear" w:color="auto" w:fill="auto"/>
          </w:tcPr>
          <w:p w14:paraId="5E1DB417" w14:textId="77777777" w:rsidR="00077FB9" w:rsidRPr="007115C2" w:rsidRDefault="00077FB9" w:rsidP="00077FB9">
            <w:pPr>
              <w:spacing w:line="480" w:lineRule="auto"/>
            </w:pPr>
          </w:p>
        </w:tc>
        <w:tc>
          <w:tcPr>
            <w:tcW w:w="993" w:type="dxa"/>
            <w:shd w:val="clear" w:color="auto" w:fill="auto"/>
          </w:tcPr>
          <w:p w14:paraId="3492B73D" w14:textId="77777777" w:rsidR="00077FB9" w:rsidRPr="007115C2" w:rsidRDefault="00077FB9" w:rsidP="00077FB9">
            <w:pPr>
              <w:spacing w:line="480" w:lineRule="auto"/>
            </w:pPr>
          </w:p>
        </w:tc>
        <w:tc>
          <w:tcPr>
            <w:tcW w:w="992" w:type="dxa"/>
            <w:shd w:val="clear" w:color="auto" w:fill="auto"/>
          </w:tcPr>
          <w:p w14:paraId="7B8C73AD" w14:textId="77C01333" w:rsidR="00077FB9" w:rsidRPr="007115C2" w:rsidRDefault="00077FB9" w:rsidP="00077FB9">
            <w:pPr>
              <w:spacing w:line="480" w:lineRule="auto"/>
            </w:pPr>
          </w:p>
        </w:tc>
        <w:tc>
          <w:tcPr>
            <w:tcW w:w="992" w:type="dxa"/>
            <w:shd w:val="clear" w:color="auto" w:fill="auto"/>
          </w:tcPr>
          <w:p w14:paraId="563EAFDA" w14:textId="16A94B72" w:rsidR="00077FB9" w:rsidRPr="007115C2" w:rsidRDefault="00077FB9" w:rsidP="00077FB9">
            <w:pPr>
              <w:spacing w:line="480" w:lineRule="auto"/>
            </w:pPr>
          </w:p>
        </w:tc>
        <w:tc>
          <w:tcPr>
            <w:tcW w:w="992" w:type="dxa"/>
            <w:shd w:val="clear" w:color="auto" w:fill="auto"/>
          </w:tcPr>
          <w:p w14:paraId="3DED2FB6" w14:textId="57BD5D18" w:rsidR="00077FB9" w:rsidRPr="007115C2" w:rsidRDefault="00077FB9" w:rsidP="00077FB9">
            <w:pPr>
              <w:spacing w:line="480" w:lineRule="auto"/>
            </w:pPr>
          </w:p>
        </w:tc>
        <w:tc>
          <w:tcPr>
            <w:tcW w:w="993" w:type="dxa"/>
            <w:shd w:val="clear" w:color="auto" w:fill="auto"/>
          </w:tcPr>
          <w:p w14:paraId="4F4C3A13" w14:textId="7CF4D5DC" w:rsidR="00077FB9" w:rsidRPr="007115C2" w:rsidRDefault="00077FB9" w:rsidP="00077FB9">
            <w:pPr>
              <w:spacing w:line="480" w:lineRule="auto"/>
            </w:pPr>
          </w:p>
        </w:tc>
      </w:tr>
      <w:tr w:rsidR="00077FB9" w:rsidRPr="007115C2" w14:paraId="3936D0AF" w14:textId="77777777" w:rsidTr="0059325F">
        <w:tc>
          <w:tcPr>
            <w:tcW w:w="2235" w:type="dxa"/>
            <w:shd w:val="clear" w:color="auto" w:fill="auto"/>
          </w:tcPr>
          <w:p w14:paraId="1433BBDA" w14:textId="77777777" w:rsidR="00077FB9" w:rsidRPr="007115C2" w:rsidRDefault="00077FB9" w:rsidP="00077FB9">
            <w:pPr>
              <w:pStyle w:val="Tabellenzeilen"/>
            </w:pPr>
            <w:r w:rsidRPr="007115C2">
              <w:t>an Feiertagen am Erfüllungsort</w:t>
            </w:r>
          </w:p>
        </w:tc>
        <w:tc>
          <w:tcPr>
            <w:tcW w:w="992" w:type="dxa"/>
            <w:shd w:val="clear" w:color="auto" w:fill="auto"/>
          </w:tcPr>
          <w:p w14:paraId="1FBA65A7" w14:textId="11DEBF63" w:rsidR="00077FB9" w:rsidRPr="007115C2" w:rsidRDefault="00077FB9" w:rsidP="00077FB9">
            <w:pPr>
              <w:spacing w:line="480" w:lineRule="auto"/>
            </w:pPr>
          </w:p>
        </w:tc>
        <w:tc>
          <w:tcPr>
            <w:tcW w:w="992" w:type="dxa"/>
            <w:shd w:val="clear" w:color="auto" w:fill="auto"/>
          </w:tcPr>
          <w:p w14:paraId="4CDA67C5" w14:textId="1C76BA88" w:rsidR="00077FB9" w:rsidRPr="007115C2" w:rsidRDefault="00077FB9" w:rsidP="00077FB9">
            <w:pPr>
              <w:spacing w:line="480" w:lineRule="auto"/>
            </w:pPr>
          </w:p>
        </w:tc>
        <w:tc>
          <w:tcPr>
            <w:tcW w:w="992" w:type="dxa"/>
            <w:shd w:val="clear" w:color="auto" w:fill="auto"/>
          </w:tcPr>
          <w:p w14:paraId="71CBE1EE" w14:textId="77777777" w:rsidR="00077FB9" w:rsidRPr="007115C2" w:rsidRDefault="00077FB9" w:rsidP="00077FB9">
            <w:pPr>
              <w:spacing w:line="480" w:lineRule="auto"/>
            </w:pPr>
          </w:p>
        </w:tc>
        <w:tc>
          <w:tcPr>
            <w:tcW w:w="993" w:type="dxa"/>
            <w:shd w:val="clear" w:color="auto" w:fill="auto"/>
          </w:tcPr>
          <w:p w14:paraId="35A760D9" w14:textId="77777777" w:rsidR="00077FB9" w:rsidRPr="007115C2" w:rsidRDefault="00077FB9" w:rsidP="00077FB9">
            <w:pPr>
              <w:spacing w:line="480" w:lineRule="auto"/>
            </w:pPr>
          </w:p>
        </w:tc>
        <w:tc>
          <w:tcPr>
            <w:tcW w:w="992" w:type="dxa"/>
            <w:shd w:val="clear" w:color="auto" w:fill="auto"/>
          </w:tcPr>
          <w:p w14:paraId="713B2232" w14:textId="4CECEE72" w:rsidR="00077FB9" w:rsidRPr="007115C2" w:rsidRDefault="00077FB9" w:rsidP="00077FB9">
            <w:pPr>
              <w:spacing w:line="480" w:lineRule="auto"/>
            </w:pPr>
          </w:p>
        </w:tc>
        <w:tc>
          <w:tcPr>
            <w:tcW w:w="992" w:type="dxa"/>
            <w:shd w:val="clear" w:color="auto" w:fill="auto"/>
          </w:tcPr>
          <w:p w14:paraId="049BCF4E" w14:textId="5609B18A" w:rsidR="00077FB9" w:rsidRPr="007115C2" w:rsidRDefault="00077FB9" w:rsidP="00077FB9">
            <w:pPr>
              <w:spacing w:line="480" w:lineRule="auto"/>
            </w:pPr>
          </w:p>
        </w:tc>
        <w:tc>
          <w:tcPr>
            <w:tcW w:w="992" w:type="dxa"/>
            <w:shd w:val="clear" w:color="auto" w:fill="auto"/>
          </w:tcPr>
          <w:p w14:paraId="686C8F9E" w14:textId="04128875" w:rsidR="00077FB9" w:rsidRPr="007115C2" w:rsidRDefault="00077FB9" w:rsidP="00077FB9">
            <w:pPr>
              <w:spacing w:line="480" w:lineRule="auto"/>
            </w:pPr>
          </w:p>
        </w:tc>
        <w:tc>
          <w:tcPr>
            <w:tcW w:w="993" w:type="dxa"/>
            <w:shd w:val="clear" w:color="auto" w:fill="auto"/>
          </w:tcPr>
          <w:p w14:paraId="27CE87A7" w14:textId="1EAD93F9" w:rsidR="00077FB9" w:rsidRPr="007115C2" w:rsidRDefault="00077FB9" w:rsidP="00077FB9">
            <w:pPr>
              <w:spacing w:line="480" w:lineRule="auto"/>
            </w:pPr>
          </w:p>
        </w:tc>
      </w:tr>
    </w:tbl>
    <w:p w14:paraId="06F09A33" w14:textId="77777777" w:rsidR="004E3A4F" w:rsidRPr="00A938D3" w:rsidRDefault="004E3A4F" w:rsidP="008D1759">
      <w:pPr>
        <w:pStyle w:val="berschrift1"/>
        <w:rPr>
          <w:sz w:val="18"/>
          <w:szCs w:val="18"/>
        </w:rPr>
      </w:pPr>
      <w:bookmarkStart w:id="295" w:name="_Toc360029335"/>
      <w:bookmarkStart w:id="296" w:name="_Toc360029653"/>
      <w:bookmarkStart w:id="297" w:name="_Toc360030002"/>
      <w:bookmarkStart w:id="298" w:name="_Toc360102533"/>
      <w:bookmarkStart w:id="299" w:name="_Toc360109264"/>
      <w:bookmarkStart w:id="300" w:name="_Toc360109929"/>
      <w:bookmarkStart w:id="301" w:name="_Ref354670647"/>
      <w:bookmarkStart w:id="302" w:name="_Toc383158516"/>
      <w:bookmarkEnd w:id="295"/>
      <w:bookmarkEnd w:id="296"/>
      <w:bookmarkEnd w:id="297"/>
      <w:bookmarkEnd w:id="298"/>
      <w:bookmarkEnd w:id="299"/>
      <w:bookmarkEnd w:id="300"/>
      <w:r w:rsidRPr="00A938D3">
        <w:rPr>
          <w:sz w:val="18"/>
          <w:szCs w:val="18"/>
        </w:rPr>
        <w:t>Ticketsystem</w:t>
      </w:r>
      <w:bookmarkEnd w:id="301"/>
      <w:r w:rsidR="002F3FF7">
        <w:rPr>
          <w:sz w:val="18"/>
          <w:szCs w:val="18"/>
        </w:rPr>
        <w:t>*</w:t>
      </w:r>
      <w:bookmarkEnd w:id="302"/>
    </w:p>
    <w:p w14:paraId="57585B16" w14:textId="7EEC475F" w:rsidR="004E3A4F" w:rsidRPr="008D1759" w:rsidRDefault="00077FB9" w:rsidP="008D1759">
      <w:pPr>
        <w:pStyle w:val="Box1"/>
      </w:pPr>
      <w:r>
        <w:fldChar w:fldCharType="begin">
          <w:ffData>
            <w:name w:val="Kontrollkästchen39"/>
            <w:enabled/>
            <w:calcOnExit w:val="0"/>
            <w:checkBox>
              <w:sizeAuto/>
              <w:default w:val="1"/>
            </w:checkBox>
          </w:ffData>
        </w:fldChar>
      </w:r>
      <w:bookmarkStart w:id="303" w:name="Kontrollkästchen39"/>
      <w:r>
        <w:instrText xml:space="preserve"> FORMCHECKBOX </w:instrText>
      </w:r>
      <w:r w:rsidR="002C4C62">
        <w:fldChar w:fldCharType="separate"/>
      </w:r>
      <w:r>
        <w:fldChar w:fldCharType="end"/>
      </w:r>
      <w:bookmarkEnd w:id="303"/>
      <w:r w:rsidR="004E3A4F" w:rsidRPr="008D1759">
        <w:tab/>
        <w:t xml:space="preserve">Für die Meldung, </w:t>
      </w:r>
      <w:r w:rsidR="00974396" w:rsidRPr="008D1759">
        <w:t>Klassifizierung</w:t>
      </w:r>
      <w:r w:rsidR="001F6994" w:rsidRPr="008D1759">
        <w:t xml:space="preserve"> und </w:t>
      </w:r>
      <w:r w:rsidR="004E3A4F" w:rsidRPr="008D1759">
        <w:t>Bestätigung</w:t>
      </w:r>
      <w:r w:rsidR="001F6994" w:rsidRPr="008D1759">
        <w:t xml:space="preserve"> von Störungen</w:t>
      </w:r>
      <w:r w:rsidR="002F3FF7">
        <w:t>*</w:t>
      </w:r>
      <w:r w:rsidR="001F6994" w:rsidRPr="008D1759">
        <w:t xml:space="preserve">, </w:t>
      </w:r>
      <w:r w:rsidR="004E3A4F" w:rsidRPr="008D1759">
        <w:t xml:space="preserve">sonstigen </w:t>
      </w:r>
      <w:r w:rsidR="001F6994" w:rsidRPr="008D1759">
        <w:t xml:space="preserve">Meldungen und </w:t>
      </w:r>
      <w:r w:rsidR="004E3A4F" w:rsidRPr="008D1759">
        <w:t>Anfragen</w:t>
      </w:r>
      <w:r w:rsidR="001F6994" w:rsidRPr="008D1759">
        <w:t xml:space="preserve"> sowie die Beobachtung und Überwachung des Bearbeitungsfortschritts </w:t>
      </w:r>
      <w:r w:rsidR="004E3A4F" w:rsidRPr="008D1759">
        <w:t>verwenden die Parteien das Ticketsystem</w:t>
      </w:r>
      <w:r w:rsidR="002F3FF7">
        <w:t>*</w:t>
      </w:r>
    </w:p>
    <w:p w14:paraId="73AB3C8C" w14:textId="7A0E7479" w:rsidR="004E3A4F" w:rsidRPr="008D1759" w:rsidRDefault="00CF2F69" w:rsidP="008D1759">
      <w:pPr>
        <w:pStyle w:val="Box2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4E3A4F" w:rsidRPr="008D1759">
        <w:tab/>
        <w:t>des Auftragnehmers</w:t>
      </w:r>
      <w:r w:rsidR="00E75F1C">
        <w:t>,</w:t>
      </w:r>
    </w:p>
    <w:p w14:paraId="0B3EB3BC" w14:textId="254E53E7" w:rsidR="004E3A4F" w:rsidRPr="00E75F1C" w:rsidRDefault="00CF2F69" w:rsidP="008D1759">
      <w:pPr>
        <w:pStyle w:val="Box2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4E3A4F" w:rsidRPr="00E75F1C">
        <w:tab/>
        <w:t>des Auftraggebers</w:t>
      </w:r>
      <w:r w:rsidR="00E75F1C" w:rsidRPr="00E75F1C">
        <w:t>,</w:t>
      </w:r>
    </w:p>
    <w:p w14:paraId="7F81E3EC" w14:textId="77777777" w:rsidR="000862ED" w:rsidRDefault="004E3A4F" w:rsidP="00D0152F">
      <w:pPr>
        <w:pStyle w:val="Box2"/>
        <w:ind w:left="709" w:firstLine="0"/>
      </w:pPr>
      <w:r w:rsidRPr="00E75F1C">
        <w:t>welches</w:t>
      </w:r>
      <w:r w:rsidRPr="00D525F9">
        <w:t xml:space="preserve"> </w:t>
      </w:r>
    </w:p>
    <w:p w14:paraId="3511D084" w14:textId="6EC4245E" w:rsidR="004E3A4F" w:rsidRDefault="00B71FF2" w:rsidP="000862ED">
      <w:pPr>
        <w:pStyle w:val="Box2"/>
        <w:ind w:left="709" w:firstLine="0"/>
        <w:rPr>
          <w:szCs w:val="18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D0152F" w:rsidRPr="008D1759">
        <w:tab/>
      </w:r>
      <w:r w:rsidR="004E3A4F" w:rsidRPr="00D525F9">
        <w:t>unter der Web-Adresse</w:t>
      </w:r>
      <w:r w:rsidR="0037700F">
        <w:t xml:space="preserve"> </w:t>
      </w:r>
      <w:r w:rsidR="004E3A4F" w:rsidRPr="00B71FF2">
        <w:rPr>
          <w:szCs w:val="18"/>
          <w:highlight w:val="yellow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4E3A4F" w:rsidRPr="00B71FF2">
        <w:rPr>
          <w:szCs w:val="18"/>
          <w:highlight w:val="yellow"/>
          <w:u w:val="single"/>
        </w:rPr>
        <w:instrText xml:space="preserve">FORMTEXT </w:instrText>
      </w:r>
      <w:r w:rsidR="004E3A4F" w:rsidRPr="00B71FF2">
        <w:rPr>
          <w:szCs w:val="18"/>
          <w:highlight w:val="yellow"/>
          <w:u w:val="single"/>
        </w:rPr>
      </w:r>
      <w:r w:rsidR="004E3A4F" w:rsidRPr="00B71FF2">
        <w:rPr>
          <w:szCs w:val="18"/>
          <w:highlight w:val="yellow"/>
          <w:u w:val="single"/>
        </w:rPr>
        <w:fldChar w:fldCharType="separate"/>
      </w:r>
      <w:bookmarkStart w:id="304" w:name="_Toc360029341"/>
      <w:bookmarkStart w:id="305" w:name="_Toc360029659"/>
      <w:bookmarkStart w:id="306" w:name="_Toc360030008"/>
      <w:bookmarkStart w:id="307" w:name="_Toc360102539"/>
      <w:bookmarkStart w:id="308" w:name="_Toc360109270"/>
      <w:r w:rsidR="00DC074C" w:rsidRPr="00B71FF2">
        <w:rPr>
          <w:noProof/>
          <w:szCs w:val="18"/>
          <w:highlight w:val="yellow"/>
          <w:u w:val="single"/>
        </w:rPr>
        <w:t> </w:t>
      </w:r>
      <w:r w:rsidR="00DC074C" w:rsidRPr="00B71FF2">
        <w:rPr>
          <w:noProof/>
          <w:szCs w:val="18"/>
          <w:highlight w:val="yellow"/>
          <w:u w:val="single"/>
        </w:rPr>
        <w:t> </w:t>
      </w:r>
      <w:r w:rsidR="00DC074C" w:rsidRPr="00B71FF2">
        <w:rPr>
          <w:noProof/>
          <w:szCs w:val="18"/>
          <w:highlight w:val="yellow"/>
          <w:u w:val="single"/>
        </w:rPr>
        <w:t> </w:t>
      </w:r>
      <w:r w:rsidR="00DC074C" w:rsidRPr="00B71FF2">
        <w:rPr>
          <w:noProof/>
          <w:szCs w:val="18"/>
          <w:highlight w:val="yellow"/>
          <w:u w:val="single"/>
        </w:rPr>
        <w:t> </w:t>
      </w:r>
      <w:r w:rsidR="00DC074C" w:rsidRPr="00B71FF2">
        <w:rPr>
          <w:noProof/>
          <w:szCs w:val="18"/>
          <w:highlight w:val="yellow"/>
          <w:u w:val="single"/>
        </w:rPr>
        <w:t> </w:t>
      </w:r>
      <w:bookmarkEnd w:id="304"/>
      <w:bookmarkEnd w:id="305"/>
      <w:bookmarkEnd w:id="306"/>
      <w:bookmarkEnd w:id="307"/>
      <w:bookmarkEnd w:id="308"/>
      <w:r w:rsidR="004E3A4F" w:rsidRPr="00B71FF2">
        <w:rPr>
          <w:szCs w:val="18"/>
          <w:highlight w:val="yellow"/>
          <w:u w:val="single"/>
        </w:rPr>
        <w:fldChar w:fldCharType="end"/>
      </w:r>
      <w:r w:rsidR="0037700F" w:rsidRPr="0037700F">
        <w:rPr>
          <w:szCs w:val="18"/>
        </w:rPr>
        <w:t xml:space="preserve"> </w:t>
      </w:r>
      <w:r w:rsidR="004E3A4F" w:rsidRPr="00D525F9">
        <w:rPr>
          <w:szCs w:val="18"/>
        </w:rPr>
        <w:t>erreichbar ist.</w:t>
      </w:r>
    </w:p>
    <w:p w14:paraId="0779347E" w14:textId="77777777" w:rsidR="000862ED" w:rsidRPr="00D525F9" w:rsidRDefault="000862ED" w:rsidP="000862ED">
      <w:pPr>
        <w:pStyle w:val="Box2"/>
        <w:ind w:left="709" w:firstLine="0"/>
        <w:rPr>
          <w:szCs w:val="18"/>
        </w:rPr>
      </w:pPr>
      <w:r w:rsidRPr="008D1759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8D1759">
        <w:instrText xml:space="preserve">FORMCHECKBOX </w:instrText>
      </w:r>
      <w:r w:rsidR="002C4C62">
        <w:fldChar w:fldCharType="separate"/>
      </w:r>
      <w:r w:rsidRPr="008D1759">
        <w:fldChar w:fldCharType="end"/>
      </w:r>
      <w:r w:rsidRPr="008D1759">
        <w:tab/>
      </w:r>
      <w:r>
        <w:t xml:space="preserve">wie folgt zur Verfügung gestellt wird </w:t>
      </w:r>
      <w:r w:rsidRPr="005F5DC0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5F5DC0">
        <w:rPr>
          <w:u w:val="single"/>
        </w:rPr>
        <w:instrText xml:space="preserve">FORMTEXT </w:instrText>
      </w:r>
      <w:r w:rsidRPr="005F5DC0">
        <w:rPr>
          <w:u w:val="single"/>
        </w:rPr>
      </w:r>
      <w:r w:rsidRPr="005F5DC0">
        <w:rPr>
          <w:u w:val="single"/>
        </w:rPr>
        <w:fldChar w:fldCharType="separate"/>
      </w:r>
      <w:r w:rsidRPr="005F5DC0">
        <w:rPr>
          <w:noProof/>
          <w:u w:val="single"/>
        </w:rPr>
        <w:t> </w:t>
      </w:r>
      <w:r w:rsidRPr="005F5DC0">
        <w:rPr>
          <w:noProof/>
          <w:u w:val="single"/>
        </w:rPr>
        <w:t> </w:t>
      </w:r>
      <w:r w:rsidRPr="005F5DC0">
        <w:rPr>
          <w:noProof/>
          <w:u w:val="single"/>
        </w:rPr>
        <w:t> </w:t>
      </w:r>
      <w:r w:rsidRPr="005F5DC0">
        <w:rPr>
          <w:noProof/>
          <w:u w:val="single"/>
        </w:rPr>
        <w:t> </w:t>
      </w:r>
      <w:r w:rsidRPr="005F5DC0">
        <w:rPr>
          <w:noProof/>
          <w:u w:val="single"/>
        </w:rPr>
        <w:t> </w:t>
      </w:r>
      <w:r w:rsidRPr="005F5DC0">
        <w:rPr>
          <w:u w:val="single"/>
        </w:rPr>
        <w:fldChar w:fldCharType="end"/>
      </w:r>
      <w:r>
        <w:t>.</w:t>
      </w:r>
    </w:p>
    <w:p w14:paraId="4FDF85C3" w14:textId="77777777" w:rsidR="00BA7EEB" w:rsidRPr="00A938D3" w:rsidRDefault="00BA7EEB" w:rsidP="00C83CD4">
      <w:pPr>
        <w:pStyle w:val="berschrift1"/>
        <w:rPr>
          <w:sz w:val="18"/>
          <w:szCs w:val="18"/>
        </w:rPr>
      </w:pPr>
      <w:bookmarkStart w:id="309" w:name="_Ref311472887"/>
      <w:bookmarkStart w:id="310" w:name="_Ref374539845"/>
      <w:bookmarkStart w:id="311" w:name="_Toc383158517"/>
      <w:bookmarkStart w:id="312" w:name="_Toc139107520"/>
      <w:bookmarkStart w:id="313" w:name="_Toc161651576"/>
      <w:bookmarkStart w:id="314" w:name="_Toc168307157"/>
      <w:r w:rsidRPr="00A938D3">
        <w:rPr>
          <w:sz w:val="18"/>
          <w:szCs w:val="18"/>
        </w:rPr>
        <w:t>Testsystem</w:t>
      </w:r>
      <w:bookmarkEnd w:id="309"/>
      <w:r w:rsidR="00897FF5">
        <w:rPr>
          <w:sz w:val="18"/>
          <w:szCs w:val="18"/>
        </w:rPr>
        <w:t xml:space="preserve"> des IT-Systems</w:t>
      </w:r>
      <w:bookmarkEnd w:id="310"/>
      <w:bookmarkEnd w:id="311"/>
    </w:p>
    <w:p w14:paraId="4D1B6853" w14:textId="77777777" w:rsidR="00BA7EEB" w:rsidRPr="00A938D3" w:rsidRDefault="008D1759" w:rsidP="009A0335">
      <w:pPr>
        <w:pStyle w:val="berschrift2"/>
        <w:rPr>
          <w:sz w:val="18"/>
        </w:rPr>
      </w:pPr>
      <w:bookmarkStart w:id="315" w:name="_Toc383158518"/>
      <w:r w:rsidRPr="00A938D3">
        <w:rPr>
          <w:sz w:val="18"/>
        </w:rPr>
        <w:t>Im Testsystem zu erbringende</w:t>
      </w:r>
      <w:r w:rsidR="00BA7EEB" w:rsidRPr="00A938D3">
        <w:rPr>
          <w:sz w:val="18"/>
        </w:rPr>
        <w:t xml:space="preserve"> Serviceleistungen</w:t>
      </w:r>
      <w:bookmarkEnd w:id="315"/>
    </w:p>
    <w:p w14:paraId="2F7E13DE" w14:textId="1BFD93B5" w:rsidR="00BA7EEB" w:rsidRPr="00253562" w:rsidRDefault="00253562" w:rsidP="008D1759">
      <w:pPr>
        <w:pStyle w:val="Box1"/>
        <w:rPr>
          <w:color w:val="000000" w:themeColor="text1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BA7EEB" w:rsidRPr="00253562">
        <w:rPr>
          <w:color w:val="000000" w:themeColor="text1"/>
        </w:rPr>
        <w:tab/>
        <w:t>Folgende Serviceleistungen sollen zunächst im Testsystem erbracht werden</w:t>
      </w:r>
      <w:r w:rsidR="006B789B" w:rsidRPr="00253562">
        <w:rPr>
          <w:color w:val="000000" w:themeColor="text1"/>
        </w:rPr>
        <w:t>:</w:t>
      </w:r>
    </w:p>
    <w:p w14:paraId="12CCEBB7" w14:textId="79772215" w:rsidR="00BA7EEB" w:rsidRPr="00253562" w:rsidRDefault="00253562" w:rsidP="008D1759">
      <w:pPr>
        <w:pStyle w:val="Box2"/>
        <w:rPr>
          <w:color w:val="000000" w:themeColor="text1"/>
        </w:rPr>
      </w:pPr>
      <w:r w:rsidRPr="00253562">
        <w:rPr>
          <w:color w:val="000000" w:themeColor="text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3562">
        <w:rPr>
          <w:color w:val="000000" w:themeColor="text1"/>
        </w:rPr>
        <w:instrText xml:space="preserve"> FORMCHECKBOX </w:instrText>
      </w:r>
      <w:r w:rsidR="002C4C62">
        <w:rPr>
          <w:color w:val="000000" w:themeColor="text1"/>
        </w:rPr>
      </w:r>
      <w:r w:rsidR="002C4C62">
        <w:rPr>
          <w:color w:val="000000" w:themeColor="text1"/>
        </w:rPr>
        <w:fldChar w:fldCharType="separate"/>
      </w:r>
      <w:r w:rsidRPr="00253562">
        <w:rPr>
          <w:color w:val="000000" w:themeColor="text1"/>
        </w:rPr>
        <w:fldChar w:fldCharType="end"/>
      </w:r>
      <w:r w:rsidR="00BA7EEB" w:rsidRPr="00253562">
        <w:rPr>
          <w:color w:val="000000" w:themeColor="text1"/>
        </w:rPr>
        <w:tab/>
        <w:t>Alle Serviceleistungen, die zu einer Änderung des IT-Systems führen.</w:t>
      </w:r>
    </w:p>
    <w:p w14:paraId="5A7B8A92" w14:textId="1B3055A0" w:rsidR="00BA7EEB" w:rsidRPr="007115C2" w:rsidRDefault="00BA7EEB" w:rsidP="008D1759">
      <w:pPr>
        <w:pStyle w:val="Box2"/>
        <w:rPr>
          <w:u w:val="single"/>
        </w:rPr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Serviceleistungen gemäß Nummer </w:t>
      </w:r>
      <w:r w:rsidR="00DC074C">
        <w:fldChar w:fldCharType="begin"/>
      </w:r>
      <w:r w:rsidR="00DC074C">
        <w:instrText xml:space="preserve"> REF _Ref360200937 \r \h </w:instrText>
      </w:r>
      <w:r w:rsidR="00DC074C">
        <w:fldChar w:fldCharType="separate"/>
      </w:r>
      <w:r w:rsidR="00755ACC">
        <w:t>10</w:t>
      </w:r>
      <w:r w:rsidR="00DC074C">
        <w:fldChar w:fldCharType="end"/>
      </w:r>
      <w:r w:rsidR="008D1759">
        <w:t>.</w:t>
      </w:r>
      <w:r w:rsidRPr="007115C2">
        <w:rPr>
          <w:u w:val="single"/>
        </w:rPr>
        <w:fldChar w:fldCharType="begin">
          <w:ffData>
            <w:name w:val="Text79"/>
            <w:enabled/>
            <w:calcOnExit w:val="0"/>
            <w:textInput>
              <w:maxLength w:val="120"/>
            </w:textInput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="008D1759" w:rsidRPr="008D1759">
        <w:t xml:space="preserve">, </w:t>
      </w:r>
      <w:r w:rsidR="00DC074C">
        <w:fldChar w:fldCharType="begin"/>
      </w:r>
      <w:r w:rsidR="00DC074C">
        <w:instrText xml:space="preserve"> REF _Ref360200937 \r \h </w:instrText>
      </w:r>
      <w:r w:rsidR="00DC074C">
        <w:fldChar w:fldCharType="separate"/>
      </w:r>
      <w:r w:rsidR="00755ACC">
        <w:t>10</w:t>
      </w:r>
      <w:r w:rsidR="00DC074C">
        <w:fldChar w:fldCharType="end"/>
      </w:r>
      <w:r w:rsidR="008D1759">
        <w:t>.</w:t>
      </w:r>
      <w:r w:rsidR="008D1759" w:rsidRPr="007115C2">
        <w:rPr>
          <w:u w:val="single"/>
        </w:rPr>
        <w:fldChar w:fldCharType="begin">
          <w:ffData>
            <w:name w:val="Text79"/>
            <w:enabled/>
            <w:calcOnExit w:val="0"/>
            <w:textInput>
              <w:maxLength w:val="120"/>
            </w:textInput>
          </w:ffData>
        </w:fldChar>
      </w:r>
      <w:r w:rsidR="008D1759" w:rsidRPr="007115C2">
        <w:rPr>
          <w:u w:val="single"/>
        </w:rPr>
        <w:instrText xml:space="preserve">FORMTEXT </w:instrText>
      </w:r>
      <w:r w:rsidR="008D1759" w:rsidRPr="007115C2">
        <w:rPr>
          <w:u w:val="single"/>
        </w:rPr>
      </w:r>
      <w:r w:rsidR="008D1759"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8D1759" w:rsidRPr="007115C2">
        <w:rPr>
          <w:u w:val="single"/>
        </w:rPr>
        <w:fldChar w:fldCharType="end"/>
      </w:r>
      <w:r w:rsidR="008D1759" w:rsidRPr="008D1759">
        <w:t xml:space="preserve">, </w:t>
      </w:r>
      <w:r w:rsidR="00DC074C">
        <w:fldChar w:fldCharType="begin"/>
      </w:r>
      <w:r w:rsidR="00DC074C">
        <w:instrText xml:space="preserve"> REF _Ref360200937 \r \h </w:instrText>
      </w:r>
      <w:r w:rsidR="00DC074C">
        <w:fldChar w:fldCharType="separate"/>
      </w:r>
      <w:r w:rsidR="00755ACC">
        <w:t>10</w:t>
      </w:r>
      <w:r w:rsidR="00DC074C">
        <w:fldChar w:fldCharType="end"/>
      </w:r>
      <w:r w:rsidR="008D1759">
        <w:t>.</w:t>
      </w:r>
      <w:r w:rsidR="008D1759" w:rsidRPr="007115C2">
        <w:rPr>
          <w:u w:val="single"/>
        </w:rPr>
        <w:fldChar w:fldCharType="begin">
          <w:ffData>
            <w:name w:val="Text79"/>
            <w:enabled/>
            <w:calcOnExit w:val="0"/>
            <w:textInput>
              <w:maxLength w:val="120"/>
            </w:textInput>
          </w:ffData>
        </w:fldChar>
      </w:r>
      <w:r w:rsidR="008D1759" w:rsidRPr="007115C2">
        <w:rPr>
          <w:u w:val="single"/>
        </w:rPr>
        <w:instrText xml:space="preserve">FORMTEXT </w:instrText>
      </w:r>
      <w:r w:rsidR="008D1759" w:rsidRPr="007115C2">
        <w:rPr>
          <w:u w:val="single"/>
        </w:rPr>
      </w:r>
      <w:r w:rsidR="008D1759"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8D1759" w:rsidRPr="007115C2">
        <w:rPr>
          <w:u w:val="single"/>
        </w:rPr>
        <w:fldChar w:fldCharType="end"/>
      </w:r>
      <w:r w:rsidR="006B789B" w:rsidRPr="005F5DC0">
        <w:t>.</w:t>
      </w:r>
    </w:p>
    <w:p w14:paraId="507FDAA1" w14:textId="77777777" w:rsidR="00BA7EEB" w:rsidRPr="007115C2" w:rsidRDefault="00BA7EEB" w:rsidP="008D1759">
      <w:pPr>
        <w:pStyle w:val="Box2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Serviceleistungen gemäß Anlage Nr. </w:t>
      </w:r>
      <w:r w:rsidRPr="007115C2">
        <w:rPr>
          <w:u w:val="single"/>
        </w:rPr>
        <w:fldChar w:fldCharType="begin">
          <w:ffData>
            <w:name w:val="Text79"/>
            <w:enabled/>
            <w:calcOnExit w:val="0"/>
            <w:textInput>
              <w:maxLength w:val="120"/>
            </w:textInput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="006B789B" w:rsidRPr="005F5DC0">
        <w:t>.</w:t>
      </w:r>
    </w:p>
    <w:p w14:paraId="53F3394A" w14:textId="77777777" w:rsidR="00BA7EEB" w:rsidRPr="00A938D3" w:rsidRDefault="008C729D" w:rsidP="009A0335">
      <w:pPr>
        <w:pStyle w:val="berschrift2"/>
        <w:rPr>
          <w:sz w:val="18"/>
        </w:rPr>
      </w:pPr>
      <w:bookmarkStart w:id="316" w:name="_Toc360029534"/>
      <w:bookmarkStart w:id="317" w:name="_Toc360029852"/>
      <w:bookmarkStart w:id="318" w:name="_Toc360030362"/>
      <w:bookmarkStart w:id="319" w:name="_Toc360102895"/>
      <w:bookmarkStart w:id="320" w:name="_Toc360109626"/>
      <w:bookmarkStart w:id="321" w:name="_Toc360110285"/>
      <w:bookmarkStart w:id="322" w:name="_Toc383158519"/>
      <w:bookmarkEnd w:id="316"/>
      <w:bookmarkEnd w:id="317"/>
      <w:bookmarkEnd w:id="318"/>
      <w:bookmarkEnd w:id="319"/>
      <w:bookmarkEnd w:id="320"/>
      <w:bookmarkEnd w:id="321"/>
      <w:r>
        <w:rPr>
          <w:sz w:val="18"/>
        </w:rPr>
        <w:t xml:space="preserve">Bereitstellung und </w:t>
      </w:r>
      <w:r w:rsidR="00BA7EEB" w:rsidRPr="00A938D3">
        <w:rPr>
          <w:sz w:val="18"/>
        </w:rPr>
        <w:t>Spezifikation des Testsystems</w:t>
      </w:r>
      <w:bookmarkEnd w:id="322"/>
    </w:p>
    <w:p w14:paraId="34E9ADD1" w14:textId="77777777" w:rsidR="008C729D" w:rsidRDefault="008C729D" w:rsidP="008D1759">
      <w:pPr>
        <w:pStyle w:val="Box1"/>
        <w:rPr>
          <w:rFonts w:cs="Arial"/>
        </w:rPr>
      </w:pPr>
      <w:r w:rsidRPr="007115C2">
        <w:rPr>
          <w:rFonts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rPr>
          <w:rFonts w:cs="Arial"/>
        </w:rPr>
        <w:instrText xml:space="preserve">FORMCHECKBOX </w:instrText>
      </w:r>
      <w:r w:rsidR="002C4C62">
        <w:rPr>
          <w:rFonts w:cs="Arial"/>
        </w:rPr>
      </w:r>
      <w:r w:rsidR="002C4C62">
        <w:rPr>
          <w:rFonts w:cs="Arial"/>
        </w:rPr>
        <w:fldChar w:fldCharType="separate"/>
      </w:r>
      <w:r w:rsidRPr="007115C2">
        <w:rPr>
          <w:rFonts w:cs="Arial"/>
        </w:rPr>
        <w:fldChar w:fldCharType="end"/>
      </w:r>
      <w:r w:rsidRPr="007115C2">
        <w:rPr>
          <w:rFonts w:cs="Arial"/>
        </w:rPr>
        <w:tab/>
      </w:r>
      <w:r>
        <w:rPr>
          <w:rFonts w:cs="Arial"/>
        </w:rPr>
        <w:t>Abweichend von Ziffer 9.1 EVB-IT Service stellt nicht der Auftraggeber, sondern der Auftragnehmer das Testsystem</w:t>
      </w:r>
      <w:r>
        <w:t>.</w:t>
      </w:r>
      <w:r w:rsidR="00F82FC0">
        <w:t xml:space="preserve"> Näheres ergibt sich aus Anlage </w:t>
      </w:r>
      <w:r w:rsidR="00F82FC0" w:rsidRPr="007115C2">
        <w:t xml:space="preserve">Nr. </w:t>
      </w:r>
      <w:r w:rsidR="00F82FC0" w:rsidRPr="007115C2">
        <w:rPr>
          <w:rFonts w:cs="Arial"/>
          <w:u w:val="single"/>
        </w:rPr>
        <w:fldChar w:fldCharType="begin">
          <w:ffData>
            <w:name w:val="Text79"/>
            <w:enabled/>
            <w:calcOnExit w:val="0"/>
            <w:textInput>
              <w:maxLength w:val="120"/>
            </w:textInput>
          </w:ffData>
        </w:fldChar>
      </w:r>
      <w:r w:rsidR="00F82FC0" w:rsidRPr="007115C2">
        <w:rPr>
          <w:rFonts w:cs="Arial"/>
          <w:u w:val="single"/>
        </w:rPr>
        <w:instrText xml:space="preserve">FORMTEXT </w:instrText>
      </w:r>
      <w:r w:rsidR="00F82FC0" w:rsidRPr="007115C2">
        <w:rPr>
          <w:rFonts w:cs="Arial"/>
          <w:u w:val="single"/>
        </w:rPr>
      </w:r>
      <w:r w:rsidR="00F82FC0" w:rsidRPr="007115C2">
        <w:rPr>
          <w:rFonts w:cs="Arial"/>
          <w:u w:val="single"/>
        </w:rPr>
        <w:fldChar w:fldCharType="separate"/>
      </w:r>
      <w:r w:rsidR="00F82FC0">
        <w:rPr>
          <w:rFonts w:cs="Arial"/>
          <w:noProof/>
          <w:u w:val="single"/>
        </w:rPr>
        <w:t> </w:t>
      </w:r>
      <w:r w:rsidR="00F82FC0">
        <w:rPr>
          <w:rFonts w:cs="Arial"/>
          <w:noProof/>
          <w:u w:val="single"/>
        </w:rPr>
        <w:t> </w:t>
      </w:r>
      <w:r w:rsidR="00F82FC0">
        <w:rPr>
          <w:rFonts w:cs="Arial"/>
          <w:noProof/>
          <w:u w:val="single"/>
        </w:rPr>
        <w:t> </w:t>
      </w:r>
      <w:r w:rsidR="00F82FC0">
        <w:rPr>
          <w:rFonts w:cs="Arial"/>
          <w:noProof/>
          <w:u w:val="single"/>
        </w:rPr>
        <w:t> </w:t>
      </w:r>
      <w:r w:rsidR="00F82FC0">
        <w:rPr>
          <w:rFonts w:cs="Arial"/>
          <w:noProof/>
          <w:u w:val="single"/>
        </w:rPr>
        <w:t> </w:t>
      </w:r>
      <w:r w:rsidR="00F82FC0" w:rsidRPr="007115C2">
        <w:rPr>
          <w:rFonts w:cs="Arial"/>
          <w:u w:val="single"/>
        </w:rPr>
        <w:fldChar w:fldCharType="end"/>
      </w:r>
      <w:r w:rsidR="00F82FC0" w:rsidRPr="007115C2">
        <w:rPr>
          <w:rFonts w:cs="Arial"/>
        </w:rPr>
        <w:t>.</w:t>
      </w:r>
    </w:p>
    <w:p w14:paraId="03BDEDEA" w14:textId="77777777" w:rsidR="00BA7EEB" w:rsidRPr="007115C2" w:rsidRDefault="00BA7EEB" w:rsidP="008D1759">
      <w:pPr>
        <w:pStyle w:val="Box1"/>
        <w:rPr>
          <w:rFonts w:cs="Arial"/>
          <w:u w:val="single"/>
        </w:rPr>
      </w:pPr>
      <w:r w:rsidRPr="007115C2">
        <w:rPr>
          <w:rFonts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rPr>
          <w:rFonts w:cs="Arial"/>
        </w:rPr>
        <w:instrText xml:space="preserve">FORMCHECKBOX </w:instrText>
      </w:r>
      <w:r w:rsidR="002C4C62">
        <w:rPr>
          <w:rFonts w:cs="Arial"/>
        </w:rPr>
      </w:r>
      <w:r w:rsidR="002C4C62">
        <w:rPr>
          <w:rFonts w:cs="Arial"/>
        </w:rPr>
        <w:fldChar w:fldCharType="separate"/>
      </w:r>
      <w:r w:rsidRPr="007115C2">
        <w:rPr>
          <w:rFonts w:cs="Arial"/>
        </w:rPr>
        <w:fldChar w:fldCharType="end"/>
      </w:r>
      <w:r w:rsidRPr="007115C2">
        <w:rPr>
          <w:rFonts w:cs="Arial"/>
        </w:rPr>
        <w:tab/>
      </w:r>
      <w:r w:rsidRPr="007115C2">
        <w:t xml:space="preserve">Art und Umfang, Betrieb und Standort des Testsystems ergeben sich aus Anlage Nr. </w:t>
      </w:r>
      <w:r w:rsidRPr="007115C2">
        <w:rPr>
          <w:rFonts w:cs="Arial"/>
          <w:u w:val="single"/>
        </w:rPr>
        <w:fldChar w:fldCharType="begin">
          <w:ffData>
            <w:name w:val="Text79"/>
            <w:enabled/>
            <w:calcOnExit w:val="0"/>
            <w:textInput>
              <w:maxLength w:val="120"/>
            </w:textInput>
          </w:ffData>
        </w:fldChar>
      </w:r>
      <w:r w:rsidRPr="007115C2">
        <w:rPr>
          <w:rFonts w:cs="Arial"/>
          <w:u w:val="single"/>
        </w:rPr>
        <w:instrText xml:space="preserve">FORMTEXT </w:instrText>
      </w:r>
      <w:r w:rsidRPr="007115C2">
        <w:rPr>
          <w:rFonts w:cs="Arial"/>
          <w:u w:val="single"/>
        </w:rPr>
      </w:r>
      <w:r w:rsidRPr="007115C2">
        <w:rPr>
          <w:rFonts w:cs="Arial"/>
          <w:u w:val="single"/>
        </w:rPr>
        <w:fldChar w:fldCharType="separate"/>
      </w:r>
      <w:r w:rsidR="00DC074C">
        <w:rPr>
          <w:rFonts w:cs="Arial"/>
          <w:noProof/>
          <w:u w:val="single"/>
        </w:rPr>
        <w:t> </w:t>
      </w:r>
      <w:r w:rsidR="00DC074C">
        <w:rPr>
          <w:rFonts w:cs="Arial"/>
          <w:noProof/>
          <w:u w:val="single"/>
        </w:rPr>
        <w:t> </w:t>
      </w:r>
      <w:r w:rsidR="00DC074C">
        <w:rPr>
          <w:rFonts w:cs="Arial"/>
          <w:noProof/>
          <w:u w:val="single"/>
        </w:rPr>
        <w:t> </w:t>
      </w:r>
      <w:r w:rsidR="00DC074C">
        <w:rPr>
          <w:rFonts w:cs="Arial"/>
          <w:noProof/>
          <w:u w:val="single"/>
        </w:rPr>
        <w:t> </w:t>
      </w:r>
      <w:r w:rsidR="00DC074C">
        <w:rPr>
          <w:rFonts w:cs="Arial"/>
          <w:noProof/>
          <w:u w:val="single"/>
        </w:rPr>
        <w:t> </w:t>
      </w:r>
      <w:r w:rsidRPr="007115C2">
        <w:rPr>
          <w:rFonts w:cs="Arial"/>
          <w:u w:val="single"/>
        </w:rPr>
        <w:fldChar w:fldCharType="end"/>
      </w:r>
      <w:r w:rsidRPr="007115C2">
        <w:rPr>
          <w:rFonts w:cs="Arial"/>
        </w:rPr>
        <w:t>.</w:t>
      </w:r>
    </w:p>
    <w:p w14:paraId="285CEC52" w14:textId="2C00FA1D" w:rsidR="00BA7EEB" w:rsidRPr="003857A2" w:rsidRDefault="00253562" w:rsidP="008D1759">
      <w:pPr>
        <w:pStyle w:val="Box1"/>
        <w:rPr>
          <w:rFonts w:cs="Arial"/>
          <w:color w:val="FF0000"/>
          <w:u w:val="single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C4C62">
        <w:rPr>
          <w:rFonts w:cs="Arial"/>
        </w:rPr>
      </w:r>
      <w:r w:rsidR="002C4C62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BA7EEB" w:rsidRPr="007115C2">
        <w:rPr>
          <w:rFonts w:cs="Arial"/>
        </w:rPr>
        <w:tab/>
      </w:r>
      <w:r w:rsidR="00BA7EEB" w:rsidRPr="00253562">
        <w:rPr>
          <w:color w:val="000000" w:themeColor="text1"/>
        </w:rPr>
        <w:t>Art und Umfang des</w:t>
      </w:r>
      <w:r w:rsidR="009C31E1" w:rsidRPr="00253562">
        <w:rPr>
          <w:color w:val="000000" w:themeColor="text1"/>
        </w:rPr>
        <w:t xml:space="preserve"> </w:t>
      </w:r>
      <w:r w:rsidR="00BA7EEB" w:rsidRPr="00253562">
        <w:rPr>
          <w:color w:val="000000" w:themeColor="text1"/>
        </w:rPr>
        <w:t xml:space="preserve">Testsystems ergeben sich dem Projektvertrag gemäß Nummer </w:t>
      </w:r>
      <w:r w:rsidR="00BA7EEB" w:rsidRPr="00253562">
        <w:rPr>
          <w:color w:val="000000" w:themeColor="text1"/>
        </w:rPr>
        <w:fldChar w:fldCharType="begin"/>
      </w:r>
      <w:r w:rsidR="00BA7EEB" w:rsidRPr="00253562">
        <w:rPr>
          <w:color w:val="000000" w:themeColor="text1"/>
        </w:rPr>
        <w:instrText xml:space="preserve"> REF _Ref356899591 \r \h  \* MERGEFORMAT </w:instrText>
      </w:r>
      <w:r w:rsidR="00BA7EEB" w:rsidRPr="00253562">
        <w:rPr>
          <w:color w:val="000000" w:themeColor="text1"/>
        </w:rPr>
      </w:r>
      <w:r w:rsidR="00BA7EEB" w:rsidRPr="00253562">
        <w:rPr>
          <w:color w:val="000000" w:themeColor="text1"/>
        </w:rPr>
        <w:fldChar w:fldCharType="separate"/>
      </w:r>
      <w:r w:rsidR="00755ACC" w:rsidRPr="00253562">
        <w:rPr>
          <w:color w:val="000000" w:themeColor="text1"/>
        </w:rPr>
        <w:t>3.1</w:t>
      </w:r>
      <w:r w:rsidR="00BA7EEB" w:rsidRPr="00253562">
        <w:rPr>
          <w:color w:val="000000" w:themeColor="text1"/>
        </w:rPr>
        <w:fldChar w:fldCharType="end"/>
      </w:r>
      <w:r w:rsidR="00BA7EEB" w:rsidRPr="00253562">
        <w:rPr>
          <w:color w:val="000000" w:themeColor="text1"/>
        </w:rPr>
        <w:t>.</w:t>
      </w:r>
    </w:p>
    <w:p w14:paraId="0FE2D61E" w14:textId="77777777" w:rsidR="00BA7EEB" w:rsidRPr="00A938D3" w:rsidRDefault="00BA7EEB" w:rsidP="009A0335">
      <w:pPr>
        <w:pStyle w:val="berschrift2"/>
        <w:rPr>
          <w:sz w:val="18"/>
        </w:rPr>
      </w:pPr>
      <w:bookmarkStart w:id="323" w:name="_Toc383158520"/>
      <w:r w:rsidRPr="00A938D3">
        <w:rPr>
          <w:sz w:val="18"/>
        </w:rPr>
        <w:t>Verantwortung für Aktualität des Testsystems</w:t>
      </w:r>
      <w:bookmarkEnd w:id="323"/>
    </w:p>
    <w:p w14:paraId="0C3CE597" w14:textId="77777777" w:rsidR="00BA7EEB" w:rsidRDefault="00BA7EEB" w:rsidP="008D1759">
      <w:pPr>
        <w:pStyle w:val="Box1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Abweichend von Ziffer 9.3 EVB-IT Service-AGB gewährleistet der Auftraggeber die Aktualität des Testsystems.</w:t>
      </w:r>
    </w:p>
    <w:p w14:paraId="1740772C" w14:textId="77777777" w:rsidR="001C4C97" w:rsidRPr="007115C2" w:rsidRDefault="001C4C97" w:rsidP="008D1759">
      <w:pPr>
        <w:pStyle w:val="Box1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Abweichend von Ziffer 9.3 EVB-IT Service-AGB </w:t>
      </w:r>
      <w:r>
        <w:t>sorgt</w:t>
      </w:r>
      <w:r w:rsidRPr="007115C2">
        <w:t xml:space="preserve"> der Auftraggeber </w:t>
      </w:r>
      <w:r>
        <w:t xml:space="preserve">dafür, dass das </w:t>
      </w:r>
      <w:r w:rsidRPr="007115C2">
        <w:t>Testsystems</w:t>
      </w:r>
      <w:r>
        <w:t xml:space="preserve"> über einen die für Tests erforderlichen Datenbestand verfügt</w:t>
      </w:r>
      <w:r w:rsidRPr="007115C2">
        <w:t>.</w:t>
      </w:r>
    </w:p>
    <w:p w14:paraId="1F2897FF" w14:textId="77777777" w:rsidR="00BA7EEB" w:rsidRPr="007115C2" w:rsidRDefault="00BA7EEB" w:rsidP="008D1759">
      <w:pPr>
        <w:pStyle w:val="Box1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Weitere Regelungen zu Art und Umfang der Aktualisierungspflichten ergeben sich aus Anlage Nr. </w:t>
      </w:r>
      <w:r w:rsidRPr="007115C2">
        <w:rPr>
          <w:u w:val="single"/>
        </w:rPr>
        <w:fldChar w:fldCharType="begin">
          <w:ffData>
            <w:name w:val="Text79"/>
            <w:enabled/>
            <w:calcOnExit w:val="0"/>
            <w:textInput>
              <w:maxLength w:val="120"/>
            </w:textInput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>.</w:t>
      </w:r>
    </w:p>
    <w:p w14:paraId="735BD046" w14:textId="77777777" w:rsidR="00DC3E66" w:rsidRPr="00A938D3" w:rsidRDefault="00C83CD4" w:rsidP="005C0330">
      <w:pPr>
        <w:pStyle w:val="berschrift1"/>
        <w:rPr>
          <w:sz w:val="18"/>
          <w:szCs w:val="18"/>
        </w:rPr>
      </w:pPr>
      <w:bookmarkStart w:id="324" w:name="_Toc383158521"/>
      <w:bookmarkEnd w:id="312"/>
      <w:bookmarkEnd w:id="313"/>
      <w:bookmarkEnd w:id="314"/>
      <w:r w:rsidRPr="00A938D3">
        <w:rPr>
          <w:sz w:val="18"/>
          <w:szCs w:val="18"/>
        </w:rPr>
        <w:lastRenderedPageBreak/>
        <w:t>Ersatzgegenstände*</w:t>
      </w:r>
      <w:bookmarkEnd w:id="324"/>
      <w:r w:rsidR="00DC3E66" w:rsidRPr="00A938D3">
        <w:rPr>
          <w:sz w:val="18"/>
          <w:szCs w:val="18"/>
        </w:rPr>
        <w:t xml:space="preserve"> </w:t>
      </w:r>
    </w:p>
    <w:p w14:paraId="245207F1" w14:textId="77777777" w:rsidR="00C83CD4" w:rsidRDefault="00DC3E66" w:rsidP="005C0330">
      <w:pPr>
        <w:keepNext/>
        <w:ind w:firstLine="426"/>
        <w:rPr>
          <w:szCs w:val="18"/>
        </w:rPr>
      </w:pPr>
      <w:r w:rsidRPr="007115C2">
        <w:t>(Ersatzsystemkomponenten*, Ersatzteile*, Verschleißteile* und Verbrauchsmaterialien*)</w:t>
      </w:r>
    </w:p>
    <w:p w14:paraId="7A075B6D" w14:textId="77777777" w:rsidR="00DC3E66" w:rsidRPr="00A938D3" w:rsidRDefault="00DC3E66" w:rsidP="00507C28">
      <w:pPr>
        <w:pStyle w:val="berschrift2"/>
        <w:rPr>
          <w:sz w:val="18"/>
        </w:rPr>
      </w:pPr>
      <w:bookmarkStart w:id="325" w:name="_Ref215484741"/>
      <w:bookmarkStart w:id="326" w:name="_Ref357068651"/>
      <w:bookmarkStart w:id="327" w:name="_Toc383158522"/>
      <w:r w:rsidRPr="00A938D3">
        <w:rPr>
          <w:sz w:val="18"/>
        </w:rPr>
        <w:t xml:space="preserve">Vergütung von </w:t>
      </w:r>
      <w:bookmarkEnd w:id="325"/>
      <w:r w:rsidRPr="00A938D3">
        <w:rPr>
          <w:sz w:val="18"/>
        </w:rPr>
        <w:t>Ersatzgegenständen*</w:t>
      </w:r>
      <w:bookmarkEnd w:id="326"/>
      <w:bookmarkEnd w:id="327"/>
    </w:p>
    <w:p w14:paraId="074B4B41" w14:textId="2DF11637" w:rsidR="00DC3E66" w:rsidRPr="007115C2" w:rsidRDefault="00DC3E66" w:rsidP="00DC3E66">
      <w:r w:rsidRPr="007115C2">
        <w:t xml:space="preserve">Ist in Nummer </w:t>
      </w:r>
      <w:r w:rsidRPr="007115C2">
        <w:fldChar w:fldCharType="begin"/>
      </w:r>
      <w:r w:rsidRPr="007115C2">
        <w:instrText xml:space="preserve"> REF _Ref360093753 \r \h </w:instrText>
      </w:r>
      <w:r>
        <w:instrText xml:space="preserve"> \* MERGEFORMAT </w:instrText>
      </w:r>
      <w:r w:rsidRPr="007115C2">
        <w:fldChar w:fldCharType="separate"/>
      </w:r>
      <w:r w:rsidR="00755ACC">
        <w:t>5.2</w:t>
      </w:r>
      <w:r w:rsidRPr="007115C2">
        <w:fldChar w:fldCharType="end"/>
      </w:r>
      <w:r w:rsidRPr="007115C2">
        <w:t xml:space="preserve"> eine Vergütung für Ersatzgegenstände* vereinbart, gilt nach Maßgabe der Ziffer 13.5 EVB-IT Service-AGB Folgendes:</w:t>
      </w:r>
    </w:p>
    <w:p w14:paraId="6E92AA64" w14:textId="77777777" w:rsidR="00DC3E66" w:rsidRPr="007115C2" w:rsidRDefault="00DC3E66" w:rsidP="00DC3E66">
      <w:pPr>
        <w:pStyle w:val="Box1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Ersatzsystemkomponenten* sind </w:t>
      </w:r>
    </w:p>
    <w:p w14:paraId="0B9FBDDC" w14:textId="77777777" w:rsidR="00DC3E66" w:rsidRPr="007115C2" w:rsidRDefault="00DC3E66" w:rsidP="00DC3E66">
      <w:pPr>
        <w:pStyle w:val="Box2"/>
        <w:rPr>
          <w:rFonts w:cs="Arial"/>
        </w:rPr>
      </w:pPr>
      <w:r w:rsidRPr="007115C2">
        <w:rPr>
          <w:rFonts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rPr>
          <w:rFonts w:cs="Arial"/>
        </w:rPr>
        <w:instrText xml:space="preserve">FORMCHECKBOX </w:instrText>
      </w:r>
      <w:r w:rsidR="002C4C62">
        <w:rPr>
          <w:rFonts w:cs="Arial"/>
        </w:rPr>
      </w:r>
      <w:r w:rsidR="002C4C62">
        <w:rPr>
          <w:rFonts w:cs="Arial"/>
        </w:rPr>
        <w:fldChar w:fldCharType="separate"/>
      </w:r>
      <w:r w:rsidRPr="007115C2">
        <w:rPr>
          <w:rFonts w:cs="Arial"/>
        </w:rPr>
        <w:fldChar w:fldCharType="end"/>
      </w:r>
      <w:r w:rsidRPr="007115C2">
        <w:rPr>
          <w:rFonts w:cs="Arial"/>
        </w:rPr>
        <w:tab/>
        <w:t>gemäß der Preisliste in Anlage Nr.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rPr>
          <w:rFonts w:cs="Arial"/>
        </w:rPr>
        <w:t xml:space="preserve"> (z.B. Nummer oder Bezeichnung) vom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(Datum)</w:t>
      </w:r>
      <w:r w:rsidRPr="007115C2">
        <w:rPr>
          <w:u w:val="single"/>
        </w:rPr>
        <w:t xml:space="preserve"> </w:t>
      </w:r>
      <w:r w:rsidRPr="007115C2">
        <w:rPr>
          <w:rFonts w:cs="Arial"/>
        </w:rPr>
        <w:t xml:space="preserve">des/der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(Unternehmen)</w:t>
      </w:r>
      <w:r w:rsidRPr="007115C2">
        <w:rPr>
          <w:u w:val="single"/>
        </w:rPr>
        <w:t xml:space="preserve"> </w:t>
      </w:r>
      <w:r w:rsidRPr="007115C2">
        <w:rPr>
          <w:rFonts w:cs="Arial"/>
        </w:rPr>
        <w:t xml:space="preserve">abzüglich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rPr>
          <w:rFonts w:cs="Arial"/>
        </w:rPr>
        <w:t xml:space="preserve"> (Rabatt) % zu vergüten.</w:t>
      </w:r>
    </w:p>
    <w:p w14:paraId="0A435A65" w14:textId="77777777" w:rsidR="00DC3E66" w:rsidRPr="007115C2" w:rsidRDefault="00DC3E66" w:rsidP="00DC3E66">
      <w:pPr>
        <w:pStyle w:val="Box2"/>
        <w:rPr>
          <w:rFonts w:cs="Arial"/>
        </w:rPr>
      </w:pPr>
      <w:r w:rsidRPr="007115C2">
        <w:rPr>
          <w:rFonts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rPr>
          <w:rFonts w:cs="Arial"/>
        </w:rPr>
        <w:instrText xml:space="preserve">FORMCHECKBOX </w:instrText>
      </w:r>
      <w:r w:rsidR="002C4C62">
        <w:rPr>
          <w:rFonts w:cs="Arial"/>
        </w:rPr>
      </w:r>
      <w:r w:rsidR="002C4C62">
        <w:rPr>
          <w:rFonts w:cs="Arial"/>
        </w:rPr>
        <w:fldChar w:fldCharType="separate"/>
      </w:r>
      <w:r w:rsidRPr="007115C2">
        <w:rPr>
          <w:rFonts w:cs="Arial"/>
        </w:rPr>
        <w:fldChar w:fldCharType="end"/>
      </w:r>
      <w:r w:rsidRPr="007115C2">
        <w:rPr>
          <w:rFonts w:cs="Arial"/>
        </w:rPr>
        <w:tab/>
        <w:t xml:space="preserve">gemäß der jeweils gültigen Preisliste in Anlage Nr.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rPr>
          <w:rFonts w:cs="Arial"/>
        </w:rPr>
        <w:t xml:space="preserve"> (z.B. Nummer oder Bezeichnung) des/der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(Unternehmen) </w:t>
      </w:r>
      <w:r w:rsidRPr="007115C2">
        <w:rPr>
          <w:rFonts w:cs="Arial"/>
        </w:rPr>
        <w:t xml:space="preserve">abzüglich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rPr>
          <w:rFonts w:cs="Arial"/>
        </w:rPr>
        <w:t xml:space="preserve"> (Rabatt) % zu vergüten. Preiserhöhungen sind auf</w:t>
      </w:r>
      <w:r w:rsidR="009C31E1">
        <w:rPr>
          <w:rFonts w:cs="Arial"/>
        </w:rPr>
        <w:t xml:space="preserve">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</w:t>
      </w:r>
      <w:r w:rsidRPr="007115C2">
        <w:rPr>
          <w:rFonts w:cs="Arial"/>
        </w:rPr>
        <w:t>Prozent pro Vertragsjahr gegenüber dem zum Vertragsschluss gültigen Stand begrenzt.</w:t>
      </w:r>
    </w:p>
    <w:p w14:paraId="54EF9461" w14:textId="77777777" w:rsidR="00DC3E66" w:rsidRPr="007115C2" w:rsidRDefault="00DC3E66" w:rsidP="00DC3E66">
      <w:pPr>
        <w:pStyle w:val="Box1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Ersatzteile* sind </w:t>
      </w:r>
    </w:p>
    <w:p w14:paraId="061C3637" w14:textId="77777777" w:rsidR="00DC3E66" w:rsidRPr="007115C2" w:rsidRDefault="00DC3E66" w:rsidP="00DC3E66">
      <w:pPr>
        <w:pStyle w:val="Box2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gemäß der Preisliste in Anlage Nr.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(z.B. Nummer oder Bezeichnung) vom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(Datum)</w:t>
      </w:r>
      <w:r w:rsidRPr="007115C2">
        <w:rPr>
          <w:u w:val="single"/>
        </w:rPr>
        <w:t xml:space="preserve"> </w:t>
      </w:r>
      <w:r w:rsidRPr="007115C2">
        <w:t xml:space="preserve">des/der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(Unternehmen)</w:t>
      </w:r>
      <w:r w:rsidRPr="007115C2">
        <w:rPr>
          <w:u w:val="single"/>
        </w:rPr>
        <w:t xml:space="preserve"> </w:t>
      </w:r>
      <w:r w:rsidRPr="007115C2">
        <w:t xml:space="preserve">abzüglich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(Rabatt) % zu vergüten.</w:t>
      </w:r>
    </w:p>
    <w:p w14:paraId="0358A1D1" w14:textId="77777777" w:rsidR="00DC3E66" w:rsidRPr="007115C2" w:rsidRDefault="00DC3E66" w:rsidP="00DC3E66">
      <w:pPr>
        <w:pStyle w:val="Box2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gemäß der jeweils gültigen Preisliste in Anlage Nr.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(z.B. Nummer oder Bezeichnung) des/der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(Unternehmen) abzüglich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(Rabatt) % zu vergüten. Preiserhöhungen sind auf</w:t>
      </w:r>
      <w:r w:rsidR="009C31E1">
        <w:t xml:space="preserve">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Prozent pro Vertragsjahr gegenüber dem zum Vertragsschluss gültigen Stand begrenzt.</w:t>
      </w:r>
    </w:p>
    <w:p w14:paraId="7A448D7D" w14:textId="77777777" w:rsidR="00DC3E66" w:rsidRPr="007115C2" w:rsidRDefault="00DC3E66" w:rsidP="00DC3E66">
      <w:pPr>
        <w:pStyle w:val="Box1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Verbrauchsmaterial* ist </w:t>
      </w:r>
    </w:p>
    <w:p w14:paraId="32F4E7F3" w14:textId="77777777" w:rsidR="00DC3E66" w:rsidRPr="007115C2" w:rsidRDefault="00DC3E66" w:rsidP="00DC3E66">
      <w:pPr>
        <w:pStyle w:val="Box2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gemäß der Preisliste in Anlage Nr.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(z.B. Nummer oder Bezeichnung) vom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(Datum)</w:t>
      </w:r>
      <w:r w:rsidRPr="007115C2">
        <w:rPr>
          <w:u w:val="single"/>
        </w:rPr>
        <w:t xml:space="preserve"> </w:t>
      </w:r>
      <w:r w:rsidRPr="007115C2">
        <w:t xml:space="preserve">des/der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(Unternehmen)</w:t>
      </w:r>
      <w:r w:rsidRPr="007115C2">
        <w:rPr>
          <w:u w:val="single"/>
        </w:rPr>
        <w:t xml:space="preserve"> </w:t>
      </w:r>
      <w:r w:rsidRPr="007115C2">
        <w:t xml:space="preserve">abzüglich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(Rabatt) % zu vergüten.</w:t>
      </w:r>
    </w:p>
    <w:p w14:paraId="787332B6" w14:textId="77777777" w:rsidR="00D729D0" w:rsidRDefault="00DC3E66" w:rsidP="00D729D0">
      <w:pPr>
        <w:pStyle w:val="Box2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gemäß der jeweils gültigen Preisliste in Anlage Nr.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(z.B. Nummer oder Bezeichnung) des/der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(Unternehmen) abzüglich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(Rabatt) % zu vergüten. Preiserhöhungen sind auf</w:t>
      </w:r>
      <w:r w:rsidR="009C31E1">
        <w:t xml:space="preserve">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Prozent pro Vertragsjahr gegenüber dem zum Vertragsschluss gültigen Stand begrenzt.</w:t>
      </w:r>
    </w:p>
    <w:p w14:paraId="766D5D5C" w14:textId="77777777" w:rsidR="00DC3E66" w:rsidRPr="007115C2" w:rsidRDefault="00DC3E66" w:rsidP="00D729D0">
      <w:pPr>
        <w:pStyle w:val="Box1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Verschleißteile* sind </w:t>
      </w:r>
    </w:p>
    <w:p w14:paraId="5CA38C54" w14:textId="77777777" w:rsidR="00DC3E66" w:rsidRPr="007115C2" w:rsidRDefault="00DC3E66" w:rsidP="00DC3E66">
      <w:pPr>
        <w:pStyle w:val="Box2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gemäß der Preisliste in Anlage Nr</w:t>
      </w:r>
      <w:r w:rsidRPr="005F5DC0">
        <w:t>.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(z.B. Nummer oder Bezeichnung) vom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(Datum)</w:t>
      </w:r>
      <w:r w:rsidRPr="007115C2">
        <w:rPr>
          <w:u w:val="single"/>
        </w:rPr>
        <w:t xml:space="preserve"> </w:t>
      </w:r>
      <w:r w:rsidRPr="007115C2">
        <w:t xml:space="preserve">des/der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(Unternehmen)</w:t>
      </w:r>
      <w:r w:rsidRPr="007115C2">
        <w:rPr>
          <w:u w:val="single"/>
        </w:rPr>
        <w:t xml:space="preserve"> </w:t>
      </w:r>
      <w:r w:rsidRPr="007115C2">
        <w:t xml:space="preserve">abzüglich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(Rabatt) % zu vergüten.</w:t>
      </w:r>
    </w:p>
    <w:p w14:paraId="094B60BD" w14:textId="77777777" w:rsidR="00DC3E66" w:rsidRPr="007115C2" w:rsidRDefault="00DC3E66" w:rsidP="00DC3E66">
      <w:pPr>
        <w:pStyle w:val="Box2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gemäß der jeweils gültigen Preisliste in Anlage Nr.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(z.B. Nummer oder Bezeichnung) des/der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(Unternehmen)</w:t>
      </w:r>
      <w:r w:rsidRPr="007115C2">
        <w:rPr>
          <w:u w:val="single"/>
        </w:rPr>
        <w:t xml:space="preserve"> </w:t>
      </w:r>
      <w:r w:rsidRPr="007115C2">
        <w:t xml:space="preserve">abzüglich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(Rabatt) % zu vergüten. Preiserhöhungen sind auf</w:t>
      </w:r>
      <w:r w:rsidR="009C31E1">
        <w:t xml:space="preserve">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Prozent pro Vertragsjahr gegenüber dem zum Vertragsschluss gültigen Stand begrenzt.</w:t>
      </w:r>
    </w:p>
    <w:p w14:paraId="2BCAED8E" w14:textId="3610400A" w:rsidR="00DC3E66" w:rsidRPr="007115C2" w:rsidRDefault="00B71FF2" w:rsidP="00DC3E66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DC3E66" w:rsidRPr="007115C2">
        <w:tab/>
        <w:t xml:space="preserve">Ersatzgegenstände* werden gemäß Anlage Nr. </w:t>
      </w:r>
      <w:r w:rsidR="00CF2F69"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CF2F69" w:rsidRPr="007115C2">
        <w:rPr>
          <w:u w:val="single"/>
        </w:rPr>
        <w:instrText xml:space="preserve">FORMTEXT </w:instrText>
      </w:r>
      <w:r w:rsidR="00CF2F69" w:rsidRPr="007115C2">
        <w:rPr>
          <w:u w:val="single"/>
        </w:rPr>
      </w:r>
      <w:r w:rsidR="00CF2F69" w:rsidRPr="007115C2">
        <w:rPr>
          <w:u w:val="single"/>
        </w:rPr>
        <w:fldChar w:fldCharType="separate"/>
      </w:r>
      <w:r w:rsidR="00CF2F69">
        <w:rPr>
          <w:noProof/>
          <w:u w:val="single"/>
        </w:rPr>
        <w:t> </w:t>
      </w:r>
      <w:r w:rsidR="00CF2F69">
        <w:rPr>
          <w:noProof/>
          <w:u w:val="single"/>
        </w:rPr>
        <w:t> </w:t>
      </w:r>
      <w:r w:rsidR="00CF2F69">
        <w:rPr>
          <w:noProof/>
          <w:u w:val="single"/>
        </w:rPr>
        <w:t> </w:t>
      </w:r>
      <w:r w:rsidR="00CF2F69">
        <w:rPr>
          <w:noProof/>
          <w:u w:val="single"/>
        </w:rPr>
        <w:t> </w:t>
      </w:r>
      <w:r w:rsidR="00CF2F69">
        <w:rPr>
          <w:noProof/>
          <w:u w:val="single"/>
        </w:rPr>
        <w:t> </w:t>
      </w:r>
      <w:r w:rsidR="00CF2F69" w:rsidRPr="007115C2">
        <w:rPr>
          <w:u w:val="single"/>
        </w:rPr>
        <w:fldChar w:fldCharType="end"/>
      </w:r>
      <w:r w:rsidR="00CF2F69" w:rsidRPr="007115C2">
        <w:t xml:space="preserve"> </w:t>
      </w:r>
      <w:r w:rsidR="00DC3E66" w:rsidRPr="007115C2">
        <w:t xml:space="preserve">vergütet. </w:t>
      </w:r>
    </w:p>
    <w:p w14:paraId="23083196" w14:textId="77777777" w:rsidR="002A1C86" w:rsidRPr="00A938D3" w:rsidRDefault="002A1C86" w:rsidP="00C83CD4">
      <w:pPr>
        <w:pStyle w:val="berschrift2"/>
        <w:rPr>
          <w:sz w:val="18"/>
        </w:rPr>
      </w:pPr>
      <w:bookmarkStart w:id="328" w:name="_Toc383158523"/>
      <w:r w:rsidRPr="00A938D3">
        <w:rPr>
          <w:sz w:val="18"/>
        </w:rPr>
        <w:t>Vorhalten von Ersatzgegenständen*</w:t>
      </w:r>
      <w:bookmarkEnd w:id="328"/>
    </w:p>
    <w:p w14:paraId="0C630889" w14:textId="77777777" w:rsidR="002A1C86" w:rsidRPr="007115C2" w:rsidRDefault="002A1C86" w:rsidP="00DC3E66">
      <w:pPr>
        <w:pStyle w:val="Box1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Der Auftragnehmer </w:t>
      </w:r>
      <w:r w:rsidRPr="00DC3E66">
        <w:t>ist</w:t>
      </w:r>
      <w:r w:rsidRPr="007115C2">
        <w:t xml:space="preserve"> verpflichtet,</w:t>
      </w:r>
    </w:p>
    <w:p w14:paraId="4E4B165B" w14:textId="77777777" w:rsidR="002A1C86" w:rsidRPr="007115C2" w:rsidRDefault="002A1C86" w:rsidP="0037700F">
      <w:pPr>
        <w:pStyle w:val="Box2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>
        <w:tab/>
      </w:r>
      <w:r w:rsidRPr="007115C2">
        <w:t xml:space="preserve">die in Anlage Nr.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aufgeführten Ersatzgegenstände*</w:t>
      </w:r>
    </w:p>
    <w:p w14:paraId="31A58FCE" w14:textId="77777777" w:rsidR="002A1C86" w:rsidRDefault="002A1C86" w:rsidP="00F82D02">
      <w:pPr>
        <w:pStyle w:val="Box2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>
        <w:tab/>
      </w:r>
      <w:r w:rsidRPr="007115C2">
        <w:t xml:space="preserve">folgende Ersatzgegenstände*: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</w:p>
    <w:p w14:paraId="378A9725" w14:textId="77777777" w:rsidR="002A1C86" w:rsidRPr="007115C2" w:rsidRDefault="002A1C86" w:rsidP="0037700F">
      <w:pPr>
        <w:pStyle w:val="Box2"/>
      </w:pPr>
      <w:r w:rsidRPr="007115C2">
        <w:t>vorzuhalten.</w:t>
      </w:r>
    </w:p>
    <w:p w14:paraId="5AD540F4" w14:textId="77777777" w:rsidR="002A1C86" w:rsidRPr="007115C2" w:rsidRDefault="002A1C86" w:rsidP="0037700F">
      <w:pPr>
        <w:pStyle w:val="Box2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Abweichend von Ziffer 3 EVB-IT Service-AGB ist ein ausgetauschter Ersatzgegenstand* auch dann nicht zu reparieren, wenn dies technisch möglich wäre, sondern dem Auftraggeber zu übergeben oder auf dessen Wunsch zu entsorgen.</w:t>
      </w:r>
    </w:p>
    <w:p w14:paraId="4229BAAA" w14:textId="77777777" w:rsidR="002A1C86" w:rsidRPr="00C40C6C" w:rsidRDefault="002A1C86" w:rsidP="0037700F">
      <w:pPr>
        <w:pStyle w:val="Box2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Abweichend von Ziffer 3 EVB-IT Service-AGB sind die Ersatzgegenstände</w:t>
      </w:r>
      <w:r w:rsidR="003E67F5">
        <w:t>*</w:t>
      </w:r>
      <w:r w:rsidRPr="007115C2">
        <w:t xml:space="preserve"> an folgendem</w:t>
      </w:r>
      <w:r>
        <w:tab/>
      </w:r>
      <w:r w:rsidRPr="007115C2">
        <w:t xml:space="preserve"> </w:t>
      </w:r>
      <w:r>
        <w:br/>
      </w:r>
      <w:r w:rsidRPr="007115C2">
        <w:t xml:space="preserve">Ort </w:t>
      </w:r>
      <w:r w:rsidRPr="004D2567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4D2567">
        <w:rPr>
          <w:u w:val="single"/>
        </w:rPr>
        <w:instrText xml:space="preserve">FORMTEXT </w:instrText>
      </w:r>
      <w:r w:rsidRPr="004D2567">
        <w:rPr>
          <w:u w:val="single"/>
        </w:rPr>
      </w:r>
      <w:r w:rsidRPr="004D2567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4D2567">
        <w:rPr>
          <w:u w:val="single"/>
        </w:rPr>
        <w:fldChar w:fldCharType="end"/>
      </w:r>
      <w:r w:rsidRPr="007115C2">
        <w:t xml:space="preserve"> vorzuhalten.</w:t>
      </w:r>
    </w:p>
    <w:p w14:paraId="55EAE66C" w14:textId="77777777" w:rsidR="002A1C86" w:rsidRPr="007115C2" w:rsidRDefault="002A1C86" w:rsidP="0037700F">
      <w:pPr>
        <w:pStyle w:val="Box2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Abweichend von Ziffer 1</w:t>
      </w:r>
      <w:r>
        <w:t>3</w:t>
      </w:r>
      <w:r w:rsidRPr="007115C2">
        <w:t>.5 der EVB-IT Service-AGB werden die Ersatzgegenstände</w:t>
      </w:r>
      <w:r w:rsidR="003E67F5">
        <w:t>*</w:t>
      </w:r>
      <w:r w:rsidRPr="007115C2">
        <w:t>, die anfänglich in den Vorhalt eingestellt werden, nicht erst mit deren Einsatz, sondern bereits mit Beginn der Serviceleistungen</w:t>
      </w:r>
    </w:p>
    <w:p w14:paraId="2F968ED5" w14:textId="77777777" w:rsidR="002A1C86" w:rsidRPr="007115C2" w:rsidRDefault="002A1C86" w:rsidP="0037700F">
      <w:pPr>
        <w:pStyle w:val="Box3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zu einem Pauschalfestpreis in Höhe von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Euro</w:t>
      </w:r>
      <w:r w:rsidR="006B789B">
        <w:t>.</w:t>
      </w:r>
    </w:p>
    <w:p w14:paraId="3DF253CD" w14:textId="77777777" w:rsidR="002A1C86" w:rsidRPr="007115C2" w:rsidRDefault="002A1C86" w:rsidP="0037700F">
      <w:pPr>
        <w:pStyle w:val="Box3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im Rahmen der Servicepauschale, jedoch nicht gesondert</w:t>
      </w:r>
      <w:r w:rsidR="006B789B">
        <w:t>.</w:t>
      </w:r>
    </w:p>
    <w:p w14:paraId="1485B1D2" w14:textId="07E58339" w:rsidR="002A1C86" w:rsidRPr="007115C2" w:rsidRDefault="002A1C86" w:rsidP="0037700F">
      <w:pPr>
        <w:pStyle w:val="Box3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gemäß Nummer </w:t>
      </w:r>
      <w:r w:rsidRPr="007115C2">
        <w:fldChar w:fldCharType="begin"/>
      </w:r>
      <w:r w:rsidRPr="007115C2">
        <w:instrText xml:space="preserve"> REF _Ref357068651 \r \h </w:instrText>
      </w:r>
      <w:r>
        <w:instrText xml:space="preserve"> \* MERGEFORMAT </w:instrText>
      </w:r>
      <w:r w:rsidRPr="007115C2">
        <w:fldChar w:fldCharType="separate"/>
      </w:r>
      <w:r w:rsidR="00755ACC">
        <w:t>9.1</w:t>
      </w:r>
      <w:r w:rsidRPr="007115C2">
        <w:fldChar w:fldCharType="end"/>
      </w:r>
      <w:r w:rsidR="006B789B">
        <w:t>.</w:t>
      </w:r>
    </w:p>
    <w:p w14:paraId="680390AA" w14:textId="77777777" w:rsidR="002A1C86" w:rsidRPr="007115C2" w:rsidRDefault="002A1C86" w:rsidP="0037700F">
      <w:pPr>
        <w:pStyle w:val="Box3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gemäß Anlage Nr.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="006B789B" w:rsidRPr="005F5DC0">
        <w:t>.</w:t>
      </w:r>
    </w:p>
    <w:p w14:paraId="6BD1BF9E" w14:textId="77777777" w:rsidR="006B789B" w:rsidRDefault="002A1C86" w:rsidP="0037700F">
      <w:pPr>
        <w:pStyle w:val="Box3"/>
      </w:pPr>
      <w:r w:rsidRPr="007115C2">
        <w:t>vergütet.</w:t>
      </w:r>
    </w:p>
    <w:p w14:paraId="68B105E2" w14:textId="77777777" w:rsidR="002A1C86" w:rsidRPr="007115C2" w:rsidRDefault="006B789B" w:rsidP="006B789B">
      <w:pPr>
        <w:widowControl/>
        <w:spacing w:after="0" w:line="240" w:lineRule="auto"/>
      </w:pPr>
      <w:r>
        <w:br w:type="page"/>
      </w:r>
    </w:p>
    <w:p w14:paraId="6A3BA81C" w14:textId="36C4B01E" w:rsidR="002A1C86" w:rsidRPr="007115C2" w:rsidRDefault="002A1C86" w:rsidP="00CF3DBA">
      <w:pPr>
        <w:pStyle w:val="Box2"/>
        <w:ind w:left="709" w:firstLine="0"/>
      </w:pPr>
      <w:r w:rsidRPr="007115C2">
        <w:lastRenderedPageBreak/>
        <w:t xml:space="preserve">Die Leistung des Vorhaltens </w:t>
      </w:r>
      <w:r>
        <w:t xml:space="preserve">von </w:t>
      </w:r>
      <w:r w:rsidRPr="007115C2">
        <w:t>Ersatzgegenstände</w:t>
      </w:r>
      <w:r>
        <w:t>n</w:t>
      </w:r>
      <w:r w:rsidRPr="007115C2">
        <w:t>* wird nicht gesondert vergütet.</w:t>
      </w:r>
      <w:r w:rsidR="00CF3DBA">
        <w:t xml:space="preserve"> Die Vergütung der Ersatzgegenstände* selbst richtet sich nach Nummern </w:t>
      </w:r>
      <w:r w:rsidR="00CF3DBA">
        <w:fldChar w:fldCharType="begin"/>
      </w:r>
      <w:r w:rsidR="00CF3DBA">
        <w:instrText xml:space="preserve"> REF _Ref360093753 \r \h </w:instrText>
      </w:r>
      <w:r w:rsidR="00CF3DBA">
        <w:fldChar w:fldCharType="separate"/>
      </w:r>
      <w:r w:rsidR="00755ACC">
        <w:t>5.2</w:t>
      </w:r>
      <w:r w:rsidR="00CF3DBA">
        <w:fldChar w:fldCharType="end"/>
      </w:r>
      <w:r w:rsidR="00CF3DBA">
        <w:t xml:space="preserve"> und </w:t>
      </w:r>
      <w:r w:rsidR="00CF3DBA">
        <w:fldChar w:fldCharType="begin"/>
      </w:r>
      <w:r w:rsidR="00CF3DBA">
        <w:instrText xml:space="preserve"> REF _Ref357068651 \r \h </w:instrText>
      </w:r>
      <w:r w:rsidR="00CF3DBA">
        <w:fldChar w:fldCharType="separate"/>
      </w:r>
      <w:r w:rsidR="00755ACC">
        <w:t>9.1</w:t>
      </w:r>
      <w:r w:rsidR="00CF3DBA">
        <w:fldChar w:fldCharType="end"/>
      </w:r>
      <w:r w:rsidR="00CF3DBA">
        <w:t>.</w:t>
      </w:r>
    </w:p>
    <w:p w14:paraId="0DAD216D" w14:textId="77777777" w:rsidR="002A1C86" w:rsidRPr="007115C2" w:rsidRDefault="002A1C86" w:rsidP="00CF3DBA">
      <w:pPr>
        <w:pStyle w:val="Box3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Der Anteil an der Service</w:t>
      </w:r>
      <w:r w:rsidRPr="007115C2">
        <w:softHyphen/>
        <w:t xml:space="preserve">pauschale </w:t>
      </w:r>
      <w:r w:rsidR="00CF3DBA">
        <w:t xml:space="preserve">für das Vorhalten der Ersatzgegenstände* </w:t>
      </w:r>
      <w:r w:rsidRPr="007115C2">
        <w:t xml:space="preserve">beträgt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Euro.</w:t>
      </w:r>
    </w:p>
    <w:p w14:paraId="45E8119D" w14:textId="77777777" w:rsidR="004E3A4F" w:rsidRDefault="004E3A4F" w:rsidP="000C21D5">
      <w:pPr>
        <w:pStyle w:val="berschrift1"/>
        <w:rPr>
          <w:sz w:val="18"/>
          <w:szCs w:val="18"/>
        </w:rPr>
      </w:pPr>
      <w:bookmarkStart w:id="329" w:name="_Ref360200937"/>
      <w:bookmarkStart w:id="330" w:name="_Toc383158524"/>
      <w:r w:rsidRPr="00A938D3">
        <w:rPr>
          <w:sz w:val="18"/>
          <w:szCs w:val="18"/>
        </w:rPr>
        <w:t>Art und Umfang der Serviceleistungen</w:t>
      </w:r>
      <w:bookmarkEnd w:id="329"/>
      <w:bookmarkEnd w:id="330"/>
    </w:p>
    <w:p w14:paraId="72F884A8" w14:textId="6807936F" w:rsidR="005D500E" w:rsidRDefault="007165C6" w:rsidP="005D500E">
      <w:pPr>
        <w:pStyle w:val="Textkrper"/>
        <w:ind w:left="709" w:hanging="709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5D500E" w:rsidRPr="000C21D5">
        <w:tab/>
      </w:r>
      <w:r w:rsidR="005D500E">
        <w:t xml:space="preserve">Abweichend von Ziffer 1.8 </w:t>
      </w:r>
      <w:r w:rsidR="005D500E">
        <w:rPr>
          <w:rFonts w:cs="Arial"/>
        </w:rPr>
        <w:t xml:space="preserve">EVB-IT Service-AGB </w:t>
      </w:r>
      <w:r w:rsidR="005D500E">
        <w:t>ist der Auftragnehmer verpflichtet, im Hinblick auf</w:t>
      </w:r>
    </w:p>
    <w:p w14:paraId="43060BF4" w14:textId="6E4CB772" w:rsidR="005D500E" w:rsidRDefault="007165C6" w:rsidP="005D500E">
      <w:pPr>
        <w:pStyle w:val="Textkrper"/>
        <w:ind w:left="709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5D500E" w:rsidRPr="000C21D5">
        <w:tab/>
      </w:r>
      <w:r w:rsidR="005D500E">
        <w:t>sämtliche Software</w:t>
      </w:r>
      <w:r w:rsidR="001444A5">
        <w:t>*</w:t>
      </w:r>
      <w:r w:rsidR="005D500E">
        <w:t xml:space="preserve"> des IT-Systems</w:t>
      </w:r>
      <w:r w:rsidR="006B789B">
        <w:t>.</w:t>
      </w:r>
    </w:p>
    <w:p w14:paraId="5A057145" w14:textId="77777777" w:rsidR="005D500E" w:rsidRDefault="005D500E" w:rsidP="005D500E">
      <w:pPr>
        <w:pStyle w:val="Textkrper"/>
        <w:ind w:firstLine="709"/>
      </w:pPr>
      <w:r w:rsidRPr="000C21D5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0C21D5">
        <w:instrText xml:space="preserve">FORMCHECKBOX </w:instrText>
      </w:r>
      <w:r w:rsidR="002C4C62">
        <w:fldChar w:fldCharType="separate"/>
      </w:r>
      <w:r w:rsidRPr="000C21D5">
        <w:fldChar w:fldCharType="end"/>
      </w:r>
      <w:r w:rsidRPr="000C21D5">
        <w:tab/>
      </w:r>
      <w:r>
        <w:t>folgende Software</w:t>
      </w:r>
      <w:r w:rsidR="001444A5">
        <w:t>*</w:t>
      </w:r>
      <w:r>
        <w:t xml:space="preserve"> des IT-Systems: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="006B789B">
        <w:t>,</w:t>
      </w:r>
    </w:p>
    <w:p w14:paraId="1DD757E8" w14:textId="77777777" w:rsidR="005D500E" w:rsidRDefault="005D500E" w:rsidP="005D500E">
      <w:pPr>
        <w:pStyle w:val="Textkrper"/>
        <w:ind w:left="709"/>
      </w:pPr>
      <w:r>
        <w:t>auch solche Serviceleistungen für Programmstände</w:t>
      </w:r>
      <w:r w:rsidR="001444A5">
        <w:t>*</w:t>
      </w:r>
      <w:r>
        <w:t xml:space="preserve"> zu erbringen, die vom </w:t>
      </w:r>
      <w:r>
        <w:rPr>
          <w:rFonts w:cs="Arial"/>
        </w:rPr>
        <w:t>Herstellersupport abhängen und für die der Hersteller diesen Support nicht mehr allgemein anbietet.</w:t>
      </w:r>
    </w:p>
    <w:p w14:paraId="69543213" w14:textId="77777777" w:rsidR="0036569C" w:rsidRPr="00A938D3" w:rsidRDefault="0036569C" w:rsidP="009A0335">
      <w:pPr>
        <w:pStyle w:val="berschrift2"/>
        <w:rPr>
          <w:sz w:val="18"/>
        </w:rPr>
      </w:pPr>
      <w:bookmarkStart w:id="331" w:name="_Toc360029344"/>
      <w:bookmarkStart w:id="332" w:name="_Toc360029662"/>
      <w:bookmarkStart w:id="333" w:name="_Toc360030011"/>
      <w:bookmarkStart w:id="334" w:name="_Toc360102542"/>
      <w:bookmarkStart w:id="335" w:name="_Toc360109273"/>
      <w:bookmarkStart w:id="336" w:name="_Toc360109932"/>
      <w:bookmarkStart w:id="337" w:name="_Toc360029345"/>
      <w:bookmarkStart w:id="338" w:name="_Toc360029663"/>
      <w:bookmarkStart w:id="339" w:name="_Toc360030012"/>
      <w:bookmarkStart w:id="340" w:name="_Toc360102543"/>
      <w:bookmarkStart w:id="341" w:name="_Toc360109274"/>
      <w:bookmarkStart w:id="342" w:name="_Toc360109933"/>
      <w:bookmarkStart w:id="343" w:name="_Toc383158525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r w:rsidRPr="00A938D3">
        <w:rPr>
          <w:sz w:val="18"/>
        </w:rPr>
        <w:t>Bestandsaufnahme</w:t>
      </w:r>
      <w:bookmarkEnd w:id="343"/>
    </w:p>
    <w:p w14:paraId="5E11F817" w14:textId="77777777" w:rsidR="00D87C8A" w:rsidRPr="00A938D3" w:rsidRDefault="00D87C8A" w:rsidP="00A938D3">
      <w:pPr>
        <w:pStyle w:val="berschrift3"/>
        <w:tabs>
          <w:tab w:val="clear" w:pos="1640"/>
        </w:tabs>
        <w:ind w:left="709" w:hanging="709"/>
        <w:rPr>
          <w:sz w:val="18"/>
        </w:rPr>
      </w:pPr>
      <w:bookmarkStart w:id="344" w:name="_Toc383158526"/>
      <w:r w:rsidRPr="00A938D3">
        <w:rPr>
          <w:sz w:val="18"/>
        </w:rPr>
        <w:t>Leistungsumfang</w:t>
      </w:r>
      <w:bookmarkEnd w:id="344"/>
    </w:p>
    <w:p w14:paraId="7267677D" w14:textId="77777777" w:rsidR="0036569C" w:rsidRPr="000C21D5" w:rsidRDefault="0036569C" w:rsidP="000C21D5">
      <w:pPr>
        <w:pStyle w:val="Box1"/>
      </w:pPr>
      <w:r w:rsidRPr="007115C2">
        <w:rPr>
          <w:rFonts w:cs="Arial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rPr>
          <w:rFonts w:cs="Arial"/>
        </w:rPr>
        <w:instrText xml:space="preserve">FORMCHECKBOX </w:instrText>
      </w:r>
      <w:r w:rsidR="002C4C62">
        <w:rPr>
          <w:rFonts w:cs="Arial"/>
        </w:rPr>
      </w:r>
      <w:r w:rsidR="002C4C62">
        <w:rPr>
          <w:rFonts w:cs="Arial"/>
        </w:rPr>
        <w:fldChar w:fldCharType="separate"/>
      </w:r>
      <w:r w:rsidRPr="007115C2">
        <w:rPr>
          <w:rFonts w:cs="Arial"/>
        </w:rPr>
        <w:fldChar w:fldCharType="end"/>
      </w:r>
      <w:r w:rsidRPr="007115C2">
        <w:rPr>
          <w:rFonts w:cs="Arial"/>
        </w:rPr>
        <w:tab/>
      </w:r>
      <w:r w:rsidRPr="000C21D5">
        <w:t xml:space="preserve">Der Auftragnehmer verpflichtet sich zur Bestandsaufnahme gemäß Ziffer 2.1 der </w:t>
      </w:r>
      <w:r w:rsidR="00A36E1C">
        <w:t>EVB-IT Service-AGB</w:t>
      </w:r>
      <w:r w:rsidRPr="000C21D5">
        <w:t>.</w:t>
      </w:r>
    </w:p>
    <w:p w14:paraId="03FA1E26" w14:textId="77777777" w:rsidR="0036569C" w:rsidRPr="000C21D5" w:rsidRDefault="0036569C" w:rsidP="000C21D5">
      <w:pPr>
        <w:pStyle w:val="Box1"/>
        <w:rPr>
          <w:highlight w:val="yellow"/>
        </w:rPr>
      </w:pPr>
      <w:r w:rsidRPr="000C21D5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0C21D5">
        <w:instrText xml:space="preserve">FORMCHECKBOX </w:instrText>
      </w:r>
      <w:r w:rsidR="002C4C62">
        <w:fldChar w:fldCharType="separate"/>
      </w:r>
      <w:r w:rsidRPr="000C21D5">
        <w:fldChar w:fldCharType="end"/>
      </w:r>
      <w:r w:rsidRPr="000C21D5">
        <w:tab/>
        <w:t xml:space="preserve">Abweichend von Ziffer 2.1 der </w:t>
      </w:r>
      <w:r w:rsidR="00A36E1C">
        <w:t>EVB-IT Service-AGB</w:t>
      </w:r>
      <w:r w:rsidRPr="000C21D5">
        <w:t xml:space="preserve"> wird der Auftragnehmer im Rahmen der Bestandsaufnahme die Leistungen gemäß Anlage Nr. </w:t>
      </w:r>
      <w:r w:rsidRPr="005F5DC0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5F5DC0">
        <w:rPr>
          <w:u w:val="single"/>
        </w:rPr>
        <w:instrText xml:space="preserve">FORMTEXT </w:instrText>
      </w:r>
      <w:r w:rsidRPr="005F5DC0">
        <w:rPr>
          <w:u w:val="single"/>
        </w:rPr>
      </w:r>
      <w:r w:rsidRPr="005F5DC0">
        <w:rPr>
          <w:u w:val="single"/>
        </w:rPr>
        <w:fldChar w:fldCharType="separate"/>
      </w:r>
      <w:r w:rsidR="00DC074C" w:rsidRPr="005F5DC0">
        <w:rPr>
          <w:noProof/>
          <w:u w:val="single"/>
        </w:rPr>
        <w:t> </w:t>
      </w:r>
      <w:r w:rsidR="00DC074C" w:rsidRPr="005F5DC0">
        <w:rPr>
          <w:noProof/>
          <w:u w:val="single"/>
        </w:rPr>
        <w:t> </w:t>
      </w:r>
      <w:r w:rsidR="00DC074C" w:rsidRPr="005F5DC0">
        <w:rPr>
          <w:noProof/>
          <w:u w:val="single"/>
        </w:rPr>
        <w:t> </w:t>
      </w:r>
      <w:r w:rsidR="00DC074C" w:rsidRPr="005F5DC0">
        <w:rPr>
          <w:noProof/>
          <w:u w:val="single"/>
        </w:rPr>
        <w:t> </w:t>
      </w:r>
      <w:r w:rsidR="00DC074C" w:rsidRPr="005F5DC0">
        <w:rPr>
          <w:noProof/>
          <w:u w:val="single"/>
        </w:rPr>
        <w:t> </w:t>
      </w:r>
      <w:r w:rsidRPr="005F5DC0">
        <w:rPr>
          <w:u w:val="single"/>
        </w:rPr>
        <w:fldChar w:fldCharType="end"/>
      </w:r>
      <w:r w:rsidRPr="000C21D5">
        <w:t xml:space="preserve"> erbringen.</w:t>
      </w:r>
    </w:p>
    <w:p w14:paraId="2D635579" w14:textId="77777777" w:rsidR="00165F7D" w:rsidRDefault="00D838FC" w:rsidP="006B789B">
      <w:pPr>
        <w:pStyle w:val="Box1"/>
      </w:pPr>
      <w:r w:rsidRPr="000C21D5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0C21D5">
        <w:instrText xml:space="preserve">FORMCHECKBOX </w:instrText>
      </w:r>
      <w:r w:rsidR="002C4C62">
        <w:fldChar w:fldCharType="separate"/>
      </w:r>
      <w:r w:rsidRPr="000C21D5">
        <w:fldChar w:fldCharType="end"/>
      </w:r>
      <w:r w:rsidRPr="000C21D5">
        <w:tab/>
      </w:r>
      <w:r>
        <w:t>Der Auftragnehmer darf für die Leistungserbringung ausschließlich folgende</w:t>
      </w:r>
      <w:r w:rsidRPr="007115C2">
        <w:t xml:space="preserve"> </w:t>
      </w:r>
      <w:r>
        <w:t>automatisierte Verfahren</w:t>
      </w:r>
      <w:r w:rsidR="009C31E1">
        <w:t xml:space="preserve"> </w:t>
      </w:r>
      <w:r w:rsidR="00F219E5">
        <w:t xml:space="preserve">einsetzen: </w:t>
      </w:r>
      <w:r w:rsidR="00F219E5" w:rsidRPr="005F5DC0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F219E5" w:rsidRPr="005F5DC0">
        <w:rPr>
          <w:u w:val="single"/>
        </w:rPr>
        <w:instrText xml:space="preserve">FORMTEXT </w:instrText>
      </w:r>
      <w:r w:rsidR="00F219E5" w:rsidRPr="005F5DC0">
        <w:rPr>
          <w:u w:val="single"/>
        </w:rPr>
      </w:r>
      <w:r w:rsidR="00F219E5" w:rsidRPr="005F5DC0">
        <w:rPr>
          <w:u w:val="single"/>
        </w:rPr>
        <w:fldChar w:fldCharType="separate"/>
      </w:r>
      <w:r w:rsidR="00F219E5" w:rsidRPr="005F5DC0">
        <w:rPr>
          <w:noProof/>
          <w:u w:val="single"/>
        </w:rPr>
        <w:t> </w:t>
      </w:r>
      <w:r w:rsidR="00F219E5" w:rsidRPr="005F5DC0">
        <w:rPr>
          <w:noProof/>
          <w:u w:val="single"/>
        </w:rPr>
        <w:t> </w:t>
      </w:r>
      <w:r w:rsidR="00F219E5" w:rsidRPr="005F5DC0">
        <w:rPr>
          <w:noProof/>
          <w:u w:val="single"/>
        </w:rPr>
        <w:t> </w:t>
      </w:r>
      <w:r w:rsidR="00F219E5" w:rsidRPr="005F5DC0">
        <w:rPr>
          <w:noProof/>
          <w:u w:val="single"/>
        </w:rPr>
        <w:t> </w:t>
      </w:r>
      <w:r w:rsidR="00F219E5" w:rsidRPr="005F5DC0">
        <w:rPr>
          <w:noProof/>
          <w:u w:val="single"/>
        </w:rPr>
        <w:t> </w:t>
      </w:r>
      <w:r w:rsidR="00F219E5" w:rsidRPr="005F5DC0">
        <w:rPr>
          <w:u w:val="single"/>
        </w:rPr>
        <w:fldChar w:fldCharType="end"/>
      </w:r>
      <w:r w:rsidR="0019013C">
        <w:t xml:space="preserve"> (Produktbezeichnung)</w:t>
      </w:r>
      <w:r w:rsidR="00F219E5">
        <w:t xml:space="preserve">. </w:t>
      </w:r>
      <w:r w:rsidR="00240894">
        <w:t xml:space="preserve">Dieses Verfahren muss neben den Anforderungen aus Ziffer 1.7 EVB-IT Service-AGB auch den Anforderungen aus der Anlage Nr. </w:t>
      </w:r>
      <w:r w:rsidR="00240894" w:rsidRPr="005F5DC0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240894" w:rsidRPr="005F5DC0">
        <w:rPr>
          <w:u w:val="single"/>
        </w:rPr>
        <w:instrText xml:space="preserve">FORMTEXT </w:instrText>
      </w:r>
      <w:r w:rsidR="00240894" w:rsidRPr="005F5DC0">
        <w:rPr>
          <w:u w:val="single"/>
        </w:rPr>
      </w:r>
      <w:r w:rsidR="00240894" w:rsidRPr="005F5DC0">
        <w:rPr>
          <w:u w:val="single"/>
        </w:rPr>
        <w:fldChar w:fldCharType="separate"/>
      </w:r>
      <w:r w:rsidR="00240894" w:rsidRPr="005F5DC0">
        <w:rPr>
          <w:noProof/>
          <w:u w:val="single"/>
        </w:rPr>
        <w:t> </w:t>
      </w:r>
      <w:r w:rsidR="00240894" w:rsidRPr="005F5DC0">
        <w:rPr>
          <w:noProof/>
          <w:u w:val="single"/>
        </w:rPr>
        <w:t> </w:t>
      </w:r>
      <w:r w:rsidR="00240894" w:rsidRPr="005F5DC0">
        <w:rPr>
          <w:noProof/>
          <w:u w:val="single"/>
        </w:rPr>
        <w:t> </w:t>
      </w:r>
      <w:r w:rsidR="00240894" w:rsidRPr="005F5DC0">
        <w:rPr>
          <w:noProof/>
          <w:u w:val="single"/>
        </w:rPr>
        <w:t> </w:t>
      </w:r>
      <w:r w:rsidR="00240894" w:rsidRPr="005F5DC0">
        <w:rPr>
          <w:noProof/>
          <w:u w:val="single"/>
        </w:rPr>
        <w:t> </w:t>
      </w:r>
      <w:r w:rsidR="00240894" w:rsidRPr="005F5DC0">
        <w:rPr>
          <w:u w:val="single"/>
        </w:rPr>
        <w:fldChar w:fldCharType="end"/>
      </w:r>
      <w:r w:rsidR="00240894">
        <w:t xml:space="preserve"> genügen.</w:t>
      </w:r>
      <w:r w:rsidR="00FB1E85">
        <w:t xml:space="preserve"> Die Versicherung gemäß Ziffer 1.7 EVB-IT Service-AGB ist darauf zu erstrecken.</w:t>
      </w:r>
    </w:p>
    <w:p w14:paraId="56D2C93D" w14:textId="77777777" w:rsidR="00D87C8A" w:rsidRPr="000C21D5" w:rsidRDefault="00D87C8A" w:rsidP="000C21D5">
      <w:pPr>
        <w:pStyle w:val="Box1"/>
      </w:pPr>
      <w:r w:rsidRPr="000C21D5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0C21D5">
        <w:instrText xml:space="preserve">FORMCHECKBOX </w:instrText>
      </w:r>
      <w:r w:rsidR="002C4C62">
        <w:fldChar w:fldCharType="separate"/>
      </w:r>
      <w:r w:rsidRPr="000C21D5">
        <w:fldChar w:fldCharType="end"/>
      </w:r>
      <w:r w:rsidRPr="000C21D5">
        <w:tab/>
        <w:t xml:space="preserve">Abweichend von Ziffer 2.1 </w:t>
      </w:r>
      <w:r w:rsidR="00A36E1C">
        <w:t>EVB-IT Service-AGB</w:t>
      </w:r>
      <w:r w:rsidRPr="000C21D5">
        <w:t xml:space="preserve"> </w:t>
      </w:r>
    </w:p>
    <w:p w14:paraId="6F7F1188" w14:textId="77777777" w:rsidR="00D87C8A" w:rsidRPr="000C21D5" w:rsidRDefault="00D87C8A" w:rsidP="000C21D5">
      <w:pPr>
        <w:pStyle w:val="Box2"/>
      </w:pPr>
      <w:r w:rsidRPr="000C21D5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0C21D5">
        <w:instrText xml:space="preserve">FORMCHECKBOX </w:instrText>
      </w:r>
      <w:r w:rsidR="002C4C62">
        <w:fldChar w:fldCharType="separate"/>
      </w:r>
      <w:r w:rsidRPr="000C21D5">
        <w:fldChar w:fldCharType="end"/>
      </w:r>
      <w:r w:rsidRPr="000C21D5">
        <w:tab/>
        <w:t xml:space="preserve">beinhaltet der Bericht zusätzlich Ausführungen zu folgenden Punkten: </w:t>
      </w:r>
      <w:r w:rsidRPr="005F5DC0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5F5DC0">
        <w:rPr>
          <w:u w:val="single"/>
        </w:rPr>
        <w:instrText xml:space="preserve">FORMTEXT </w:instrText>
      </w:r>
      <w:r w:rsidRPr="005F5DC0">
        <w:rPr>
          <w:u w:val="single"/>
        </w:rPr>
      </w:r>
      <w:r w:rsidRPr="005F5DC0">
        <w:rPr>
          <w:u w:val="single"/>
        </w:rPr>
        <w:fldChar w:fldCharType="separate"/>
      </w:r>
      <w:r w:rsidR="00DC074C" w:rsidRPr="005F5DC0">
        <w:rPr>
          <w:noProof/>
          <w:u w:val="single"/>
        </w:rPr>
        <w:t> </w:t>
      </w:r>
      <w:r w:rsidR="00DC074C" w:rsidRPr="005F5DC0">
        <w:rPr>
          <w:noProof/>
          <w:u w:val="single"/>
        </w:rPr>
        <w:t> </w:t>
      </w:r>
      <w:r w:rsidR="00DC074C" w:rsidRPr="005F5DC0">
        <w:rPr>
          <w:noProof/>
          <w:u w:val="single"/>
        </w:rPr>
        <w:t> </w:t>
      </w:r>
      <w:r w:rsidR="00DC074C" w:rsidRPr="005F5DC0">
        <w:rPr>
          <w:noProof/>
          <w:u w:val="single"/>
        </w:rPr>
        <w:t> </w:t>
      </w:r>
      <w:r w:rsidR="00DC074C" w:rsidRPr="005F5DC0">
        <w:rPr>
          <w:noProof/>
          <w:u w:val="single"/>
        </w:rPr>
        <w:t> </w:t>
      </w:r>
      <w:r w:rsidRPr="005F5DC0">
        <w:rPr>
          <w:u w:val="single"/>
        </w:rPr>
        <w:fldChar w:fldCharType="end"/>
      </w:r>
      <w:r w:rsidRPr="000C21D5">
        <w:t>.</w:t>
      </w:r>
    </w:p>
    <w:p w14:paraId="78D08F94" w14:textId="77777777" w:rsidR="00D87C8A" w:rsidRPr="000C21D5" w:rsidRDefault="00D87C8A" w:rsidP="000C21D5">
      <w:pPr>
        <w:pStyle w:val="Box2"/>
      </w:pPr>
      <w:r w:rsidRPr="000C21D5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0C21D5">
        <w:instrText xml:space="preserve">FORMCHECKBOX </w:instrText>
      </w:r>
      <w:r w:rsidR="002C4C62">
        <w:fldChar w:fldCharType="separate"/>
      </w:r>
      <w:r w:rsidRPr="000C21D5">
        <w:fldChar w:fldCharType="end"/>
      </w:r>
      <w:r w:rsidRPr="000C21D5">
        <w:tab/>
        <w:t xml:space="preserve">ergibt sich der Umfang des geschuldeten Berichts aus Anlage Nr. </w:t>
      </w:r>
      <w:r w:rsidRPr="005F5DC0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5F5DC0">
        <w:rPr>
          <w:u w:val="single"/>
        </w:rPr>
        <w:instrText xml:space="preserve">FORMTEXT </w:instrText>
      </w:r>
      <w:r w:rsidRPr="005F5DC0">
        <w:rPr>
          <w:u w:val="single"/>
        </w:rPr>
      </w:r>
      <w:r w:rsidRPr="005F5DC0">
        <w:rPr>
          <w:u w:val="single"/>
        </w:rPr>
        <w:fldChar w:fldCharType="separate"/>
      </w:r>
      <w:r w:rsidR="00DC074C" w:rsidRPr="005F5DC0">
        <w:rPr>
          <w:noProof/>
          <w:u w:val="single"/>
        </w:rPr>
        <w:t> </w:t>
      </w:r>
      <w:r w:rsidR="00DC074C" w:rsidRPr="005F5DC0">
        <w:rPr>
          <w:noProof/>
          <w:u w:val="single"/>
        </w:rPr>
        <w:t> </w:t>
      </w:r>
      <w:r w:rsidR="00DC074C" w:rsidRPr="005F5DC0">
        <w:rPr>
          <w:noProof/>
          <w:u w:val="single"/>
        </w:rPr>
        <w:t> </w:t>
      </w:r>
      <w:r w:rsidR="00DC074C" w:rsidRPr="005F5DC0">
        <w:rPr>
          <w:noProof/>
          <w:u w:val="single"/>
        </w:rPr>
        <w:t> </w:t>
      </w:r>
      <w:r w:rsidR="00DC074C" w:rsidRPr="005F5DC0">
        <w:rPr>
          <w:noProof/>
          <w:u w:val="single"/>
        </w:rPr>
        <w:t> </w:t>
      </w:r>
      <w:r w:rsidRPr="005F5DC0">
        <w:rPr>
          <w:u w:val="single"/>
        </w:rPr>
        <w:fldChar w:fldCharType="end"/>
      </w:r>
      <w:r w:rsidRPr="000C21D5">
        <w:t>.</w:t>
      </w:r>
    </w:p>
    <w:p w14:paraId="742126A9" w14:textId="77777777" w:rsidR="00D87C8A" w:rsidRPr="00A938D3" w:rsidRDefault="00D87C8A" w:rsidP="00A938D3">
      <w:pPr>
        <w:pStyle w:val="berschrift3"/>
        <w:tabs>
          <w:tab w:val="clear" w:pos="1640"/>
        </w:tabs>
        <w:ind w:left="709" w:hanging="709"/>
        <w:rPr>
          <w:sz w:val="18"/>
        </w:rPr>
      </w:pPr>
      <w:bookmarkStart w:id="345" w:name="_Toc383158527"/>
      <w:r w:rsidRPr="00A938D3">
        <w:rPr>
          <w:sz w:val="18"/>
        </w:rPr>
        <w:t>Leistungszeit</w:t>
      </w:r>
      <w:bookmarkEnd w:id="345"/>
    </w:p>
    <w:p w14:paraId="36D51203" w14:textId="77777777" w:rsidR="0036569C" w:rsidRPr="000C21D5" w:rsidRDefault="0036569C" w:rsidP="000C21D5">
      <w:pPr>
        <w:pStyle w:val="Box1"/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Die Bestandsaufnahme</w:t>
      </w:r>
    </w:p>
    <w:p w14:paraId="2720D73B" w14:textId="77777777" w:rsidR="0036569C" w:rsidRPr="007115C2" w:rsidRDefault="00D87C8A" w:rsidP="000C21D5">
      <w:pPr>
        <w:pStyle w:val="Box2"/>
      </w:pPr>
      <w:r w:rsidRPr="007115C2">
        <w:t>b</w:t>
      </w:r>
      <w:r w:rsidR="0036569C" w:rsidRPr="007115C2">
        <w:t xml:space="preserve">eginnt </w:t>
      </w:r>
    </w:p>
    <w:p w14:paraId="31EDB99E" w14:textId="77777777" w:rsidR="0036569C" w:rsidRPr="007115C2" w:rsidRDefault="0036569C" w:rsidP="000C21D5">
      <w:pPr>
        <w:pStyle w:val="Box2"/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Pr="005F5DC0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5F5DC0">
        <w:rPr>
          <w:u w:val="single"/>
        </w:rPr>
        <w:instrText xml:space="preserve">FORMTEXT </w:instrText>
      </w:r>
      <w:r w:rsidRPr="005F5DC0">
        <w:rPr>
          <w:u w:val="single"/>
        </w:rPr>
      </w:r>
      <w:r w:rsidRPr="005F5DC0">
        <w:rPr>
          <w:u w:val="single"/>
        </w:rPr>
        <w:fldChar w:fldCharType="separate"/>
      </w:r>
      <w:r w:rsidR="00DC074C" w:rsidRPr="005F5DC0">
        <w:rPr>
          <w:noProof/>
          <w:u w:val="single"/>
        </w:rPr>
        <w:t> </w:t>
      </w:r>
      <w:r w:rsidR="00DC074C" w:rsidRPr="005F5DC0">
        <w:rPr>
          <w:noProof/>
          <w:u w:val="single"/>
        </w:rPr>
        <w:t> </w:t>
      </w:r>
      <w:r w:rsidR="00DC074C" w:rsidRPr="005F5DC0">
        <w:rPr>
          <w:noProof/>
          <w:u w:val="single"/>
        </w:rPr>
        <w:t> </w:t>
      </w:r>
      <w:r w:rsidR="00DC074C" w:rsidRPr="005F5DC0">
        <w:rPr>
          <w:noProof/>
          <w:u w:val="single"/>
        </w:rPr>
        <w:t> </w:t>
      </w:r>
      <w:r w:rsidR="00DC074C" w:rsidRPr="005F5DC0">
        <w:rPr>
          <w:noProof/>
          <w:u w:val="single"/>
        </w:rPr>
        <w:t> </w:t>
      </w:r>
      <w:r w:rsidRPr="005F5DC0">
        <w:rPr>
          <w:u w:val="single"/>
        </w:rPr>
        <w:fldChar w:fldCharType="end"/>
      </w:r>
      <w:r w:rsidRPr="007115C2">
        <w:t xml:space="preserve"> Wochen </w:t>
      </w:r>
      <w:r w:rsidR="00D87C8A" w:rsidRPr="007115C2">
        <w:t>ab</w:t>
      </w:r>
      <w:r w:rsidRPr="007115C2">
        <w:t xml:space="preserve"> </w:t>
      </w:r>
      <w:r w:rsidRPr="005F5DC0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5F5DC0">
        <w:rPr>
          <w:u w:val="single"/>
        </w:rPr>
        <w:instrText xml:space="preserve">FORMTEXT </w:instrText>
      </w:r>
      <w:r w:rsidRPr="005F5DC0">
        <w:rPr>
          <w:u w:val="single"/>
        </w:rPr>
      </w:r>
      <w:r w:rsidRPr="005F5DC0">
        <w:rPr>
          <w:u w:val="single"/>
        </w:rPr>
        <w:fldChar w:fldCharType="separate"/>
      </w:r>
      <w:r w:rsidR="00DC074C" w:rsidRPr="005F5DC0">
        <w:rPr>
          <w:noProof/>
          <w:u w:val="single"/>
        </w:rPr>
        <w:t> </w:t>
      </w:r>
      <w:r w:rsidR="00DC074C" w:rsidRPr="005F5DC0">
        <w:rPr>
          <w:noProof/>
          <w:u w:val="single"/>
        </w:rPr>
        <w:t> </w:t>
      </w:r>
      <w:r w:rsidR="00DC074C" w:rsidRPr="005F5DC0">
        <w:rPr>
          <w:noProof/>
          <w:u w:val="single"/>
        </w:rPr>
        <w:t> </w:t>
      </w:r>
      <w:r w:rsidR="00DC074C" w:rsidRPr="005F5DC0">
        <w:rPr>
          <w:noProof/>
          <w:u w:val="single"/>
        </w:rPr>
        <w:t> </w:t>
      </w:r>
      <w:r w:rsidR="00DC074C" w:rsidRPr="005F5DC0">
        <w:rPr>
          <w:noProof/>
          <w:u w:val="single"/>
        </w:rPr>
        <w:t> </w:t>
      </w:r>
      <w:r w:rsidRPr="005F5DC0">
        <w:rPr>
          <w:u w:val="single"/>
        </w:rPr>
        <w:fldChar w:fldCharType="end"/>
      </w:r>
      <w:r w:rsidRPr="007115C2">
        <w:t>.</w:t>
      </w:r>
    </w:p>
    <w:p w14:paraId="07F6AB4F" w14:textId="77777777" w:rsidR="0036569C" w:rsidRPr="007115C2" w:rsidRDefault="0036569C" w:rsidP="000C21D5">
      <w:pPr>
        <w:pStyle w:val="Box2"/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="00D87C8A" w:rsidRPr="007115C2">
        <w:t xml:space="preserve">am </w:t>
      </w:r>
      <w:r w:rsidRPr="005F5DC0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5F5DC0">
        <w:rPr>
          <w:u w:val="single"/>
        </w:rPr>
        <w:instrText xml:space="preserve">FORMTEXT </w:instrText>
      </w:r>
      <w:r w:rsidRPr="005F5DC0">
        <w:rPr>
          <w:u w:val="single"/>
        </w:rPr>
      </w:r>
      <w:r w:rsidRPr="005F5DC0">
        <w:rPr>
          <w:u w:val="single"/>
        </w:rPr>
        <w:fldChar w:fldCharType="separate"/>
      </w:r>
      <w:r w:rsidR="00DC074C" w:rsidRPr="005F5DC0">
        <w:rPr>
          <w:noProof/>
          <w:u w:val="single"/>
        </w:rPr>
        <w:t> </w:t>
      </w:r>
      <w:r w:rsidR="00DC074C" w:rsidRPr="005F5DC0">
        <w:rPr>
          <w:noProof/>
          <w:u w:val="single"/>
        </w:rPr>
        <w:t> </w:t>
      </w:r>
      <w:r w:rsidR="00DC074C" w:rsidRPr="005F5DC0">
        <w:rPr>
          <w:noProof/>
          <w:u w:val="single"/>
        </w:rPr>
        <w:t> </w:t>
      </w:r>
      <w:r w:rsidR="00DC074C" w:rsidRPr="005F5DC0">
        <w:rPr>
          <w:noProof/>
          <w:u w:val="single"/>
        </w:rPr>
        <w:t> </w:t>
      </w:r>
      <w:r w:rsidR="00DC074C" w:rsidRPr="005F5DC0">
        <w:rPr>
          <w:noProof/>
          <w:u w:val="single"/>
        </w:rPr>
        <w:t> </w:t>
      </w:r>
      <w:r w:rsidRPr="005F5DC0">
        <w:rPr>
          <w:u w:val="single"/>
        </w:rPr>
        <w:fldChar w:fldCharType="end"/>
      </w:r>
      <w:r w:rsidRPr="007115C2">
        <w:t>.</w:t>
      </w:r>
    </w:p>
    <w:p w14:paraId="1D169F10" w14:textId="77777777" w:rsidR="0036569C" w:rsidRPr="007115C2" w:rsidRDefault="00D87C8A" w:rsidP="000C21D5">
      <w:pPr>
        <w:pStyle w:val="Box2"/>
        <w:rPr>
          <w:rFonts w:cs="Arial"/>
          <w:szCs w:val="18"/>
        </w:rPr>
      </w:pPr>
      <w:r w:rsidRPr="007115C2">
        <w:rPr>
          <w:rFonts w:cs="Arial"/>
          <w:szCs w:val="18"/>
        </w:rPr>
        <w:t xml:space="preserve">und </w:t>
      </w:r>
      <w:r w:rsidR="0036569C" w:rsidRPr="007115C2">
        <w:rPr>
          <w:rFonts w:cs="Arial"/>
          <w:szCs w:val="18"/>
        </w:rPr>
        <w:t>wird</w:t>
      </w:r>
      <w:r w:rsidRPr="007115C2">
        <w:rPr>
          <w:rFonts w:cs="Arial"/>
          <w:szCs w:val="18"/>
        </w:rPr>
        <w:t>, einschließlich der Erstellung und Übergabe des Berichtes</w:t>
      </w:r>
    </w:p>
    <w:p w14:paraId="07E0E67B" w14:textId="77777777" w:rsidR="0036569C" w:rsidRPr="007115C2" w:rsidRDefault="0036569C" w:rsidP="000C21D5">
      <w:pPr>
        <w:pStyle w:val="Box2"/>
        <w:rPr>
          <w:rFonts w:cs="Arial"/>
          <w:szCs w:val="18"/>
        </w:rPr>
      </w:pPr>
      <w:r w:rsidRPr="007115C2">
        <w:rPr>
          <w:rFonts w:cs="Arial"/>
          <w:szCs w:val="18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rPr>
          <w:rFonts w:cs="Arial"/>
          <w:szCs w:val="18"/>
        </w:rPr>
        <w:instrText xml:space="preserve">FORMCHECKBOX </w:instrText>
      </w:r>
      <w:r w:rsidR="002C4C62">
        <w:rPr>
          <w:rFonts w:cs="Arial"/>
          <w:szCs w:val="18"/>
        </w:rPr>
      </w:r>
      <w:r w:rsidR="002C4C62">
        <w:rPr>
          <w:rFonts w:cs="Arial"/>
          <w:szCs w:val="18"/>
        </w:rPr>
        <w:fldChar w:fldCharType="separate"/>
      </w:r>
      <w:r w:rsidRPr="007115C2">
        <w:rPr>
          <w:rFonts w:cs="Arial"/>
          <w:szCs w:val="18"/>
        </w:rPr>
        <w:fldChar w:fldCharType="end"/>
      </w:r>
      <w:r w:rsidRPr="007115C2">
        <w:rPr>
          <w:rFonts w:cs="Arial"/>
          <w:szCs w:val="18"/>
        </w:rPr>
        <w:tab/>
      </w:r>
      <w:r w:rsidR="00D87C8A" w:rsidRPr="007115C2">
        <w:rPr>
          <w:rFonts w:cs="Arial"/>
          <w:szCs w:val="18"/>
        </w:rPr>
        <w:t>innerhalb von</w:t>
      </w:r>
      <w:r w:rsidRPr="007115C2">
        <w:rPr>
          <w:rFonts w:cs="Arial"/>
          <w:szCs w:val="18"/>
        </w:rPr>
        <w:t xml:space="preserve"> </w:t>
      </w:r>
      <w:r w:rsidRPr="007115C2">
        <w:rPr>
          <w:rFonts w:cs="Arial"/>
          <w:szCs w:val="18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rFonts w:cs="Arial"/>
          <w:szCs w:val="18"/>
          <w:u w:val="single"/>
        </w:rPr>
        <w:instrText xml:space="preserve">FORMTEXT </w:instrText>
      </w:r>
      <w:r w:rsidRPr="007115C2">
        <w:rPr>
          <w:rFonts w:cs="Arial"/>
          <w:szCs w:val="18"/>
          <w:u w:val="single"/>
        </w:rPr>
      </w:r>
      <w:r w:rsidRPr="007115C2">
        <w:rPr>
          <w:rFonts w:cs="Arial"/>
          <w:szCs w:val="18"/>
          <w:u w:val="single"/>
        </w:rPr>
        <w:fldChar w:fldCharType="separate"/>
      </w:r>
      <w:r w:rsidR="00DC074C">
        <w:rPr>
          <w:rFonts w:cs="Arial"/>
          <w:noProof/>
          <w:szCs w:val="18"/>
          <w:u w:val="single"/>
        </w:rPr>
        <w:t> </w:t>
      </w:r>
      <w:r w:rsidR="00DC074C">
        <w:rPr>
          <w:rFonts w:cs="Arial"/>
          <w:noProof/>
          <w:szCs w:val="18"/>
          <w:u w:val="single"/>
        </w:rPr>
        <w:t> </w:t>
      </w:r>
      <w:r w:rsidR="00DC074C">
        <w:rPr>
          <w:rFonts w:cs="Arial"/>
          <w:noProof/>
          <w:szCs w:val="18"/>
          <w:u w:val="single"/>
        </w:rPr>
        <w:t> </w:t>
      </w:r>
      <w:r w:rsidR="00DC074C">
        <w:rPr>
          <w:rFonts w:cs="Arial"/>
          <w:noProof/>
          <w:szCs w:val="18"/>
          <w:u w:val="single"/>
        </w:rPr>
        <w:t> </w:t>
      </w:r>
      <w:r w:rsidR="00DC074C">
        <w:rPr>
          <w:rFonts w:cs="Arial"/>
          <w:noProof/>
          <w:szCs w:val="18"/>
          <w:u w:val="single"/>
        </w:rPr>
        <w:t> </w:t>
      </w:r>
      <w:r w:rsidRPr="007115C2">
        <w:rPr>
          <w:rFonts w:cs="Arial"/>
          <w:szCs w:val="18"/>
          <w:u w:val="single"/>
        </w:rPr>
        <w:fldChar w:fldCharType="end"/>
      </w:r>
      <w:r w:rsidRPr="007115C2">
        <w:rPr>
          <w:rFonts w:cs="Arial"/>
          <w:szCs w:val="18"/>
        </w:rPr>
        <w:t xml:space="preserve"> Wochen seit </w:t>
      </w:r>
      <w:r w:rsidR="00D87C8A" w:rsidRPr="007115C2">
        <w:rPr>
          <w:rFonts w:cs="Arial"/>
          <w:szCs w:val="18"/>
        </w:rPr>
        <w:t>Beginn der Bestandsaufnahme</w:t>
      </w:r>
    </w:p>
    <w:p w14:paraId="59F6C2F7" w14:textId="77777777" w:rsidR="0036569C" w:rsidRPr="007115C2" w:rsidRDefault="0036569C" w:rsidP="000C21D5">
      <w:pPr>
        <w:pStyle w:val="Box2"/>
        <w:rPr>
          <w:rFonts w:cs="Arial"/>
          <w:szCs w:val="18"/>
          <w:u w:val="single"/>
        </w:rPr>
      </w:pPr>
      <w:r w:rsidRPr="007115C2">
        <w:rPr>
          <w:rFonts w:cs="Arial"/>
          <w:szCs w:val="18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rPr>
          <w:rFonts w:cs="Arial"/>
          <w:szCs w:val="18"/>
        </w:rPr>
        <w:instrText xml:space="preserve">FORMCHECKBOX </w:instrText>
      </w:r>
      <w:r w:rsidR="002C4C62">
        <w:rPr>
          <w:rFonts w:cs="Arial"/>
          <w:szCs w:val="18"/>
        </w:rPr>
      </w:r>
      <w:r w:rsidR="002C4C62">
        <w:rPr>
          <w:rFonts w:cs="Arial"/>
          <w:szCs w:val="18"/>
        </w:rPr>
        <w:fldChar w:fldCharType="separate"/>
      </w:r>
      <w:r w:rsidRPr="007115C2">
        <w:rPr>
          <w:rFonts w:cs="Arial"/>
          <w:szCs w:val="18"/>
        </w:rPr>
        <w:fldChar w:fldCharType="end"/>
      </w:r>
      <w:r w:rsidRPr="007115C2">
        <w:rPr>
          <w:rFonts w:cs="Arial"/>
          <w:szCs w:val="18"/>
        </w:rPr>
        <w:tab/>
        <w:t xml:space="preserve">bis zum </w:t>
      </w:r>
      <w:r w:rsidRPr="007115C2">
        <w:rPr>
          <w:rFonts w:cs="Arial"/>
          <w:szCs w:val="18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rFonts w:cs="Arial"/>
          <w:szCs w:val="18"/>
          <w:u w:val="single"/>
        </w:rPr>
        <w:instrText xml:space="preserve">FORMTEXT </w:instrText>
      </w:r>
      <w:r w:rsidRPr="007115C2">
        <w:rPr>
          <w:rFonts w:cs="Arial"/>
          <w:szCs w:val="18"/>
          <w:u w:val="single"/>
        </w:rPr>
      </w:r>
      <w:r w:rsidRPr="007115C2">
        <w:rPr>
          <w:rFonts w:cs="Arial"/>
          <w:szCs w:val="18"/>
          <w:u w:val="single"/>
        </w:rPr>
        <w:fldChar w:fldCharType="separate"/>
      </w:r>
      <w:r w:rsidR="00DC074C">
        <w:rPr>
          <w:rFonts w:cs="Arial"/>
          <w:noProof/>
          <w:szCs w:val="18"/>
          <w:u w:val="single"/>
        </w:rPr>
        <w:t> </w:t>
      </w:r>
      <w:r w:rsidR="00DC074C">
        <w:rPr>
          <w:rFonts w:cs="Arial"/>
          <w:noProof/>
          <w:szCs w:val="18"/>
          <w:u w:val="single"/>
        </w:rPr>
        <w:t> </w:t>
      </w:r>
      <w:r w:rsidR="00DC074C">
        <w:rPr>
          <w:rFonts w:cs="Arial"/>
          <w:noProof/>
          <w:szCs w:val="18"/>
          <w:u w:val="single"/>
        </w:rPr>
        <w:t> </w:t>
      </w:r>
      <w:r w:rsidR="00DC074C">
        <w:rPr>
          <w:rFonts w:cs="Arial"/>
          <w:noProof/>
          <w:szCs w:val="18"/>
          <w:u w:val="single"/>
        </w:rPr>
        <w:t> </w:t>
      </w:r>
      <w:r w:rsidR="00DC074C">
        <w:rPr>
          <w:rFonts w:cs="Arial"/>
          <w:noProof/>
          <w:szCs w:val="18"/>
          <w:u w:val="single"/>
        </w:rPr>
        <w:t> </w:t>
      </w:r>
      <w:r w:rsidRPr="007115C2">
        <w:rPr>
          <w:rFonts w:cs="Arial"/>
          <w:szCs w:val="18"/>
          <w:u w:val="single"/>
        </w:rPr>
        <w:fldChar w:fldCharType="end"/>
      </w:r>
    </w:p>
    <w:p w14:paraId="6AA2661A" w14:textId="77777777" w:rsidR="0036569C" w:rsidRPr="007115C2" w:rsidRDefault="00D87C8A" w:rsidP="000C21D5">
      <w:pPr>
        <w:pStyle w:val="Box2"/>
        <w:rPr>
          <w:rFonts w:cs="Arial"/>
          <w:szCs w:val="18"/>
        </w:rPr>
      </w:pPr>
      <w:r w:rsidRPr="007115C2">
        <w:rPr>
          <w:rFonts w:cs="Arial"/>
          <w:szCs w:val="18"/>
        </w:rPr>
        <w:t>abgeschlossen.</w:t>
      </w:r>
    </w:p>
    <w:p w14:paraId="7333F49E" w14:textId="77777777" w:rsidR="00D87C8A" w:rsidRPr="00A938D3" w:rsidRDefault="00D87C8A" w:rsidP="00A938D3">
      <w:pPr>
        <w:pStyle w:val="berschrift3"/>
        <w:tabs>
          <w:tab w:val="clear" w:pos="1640"/>
        </w:tabs>
        <w:ind w:left="709" w:hanging="709"/>
        <w:rPr>
          <w:sz w:val="18"/>
        </w:rPr>
      </w:pPr>
      <w:bookmarkStart w:id="346" w:name="_Toc383158528"/>
      <w:r w:rsidRPr="00A938D3">
        <w:rPr>
          <w:sz w:val="18"/>
        </w:rPr>
        <w:t>Vergütung</w:t>
      </w:r>
      <w:bookmarkEnd w:id="346"/>
    </w:p>
    <w:p w14:paraId="2B3C574C" w14:textId="77777777" w:rsidR="00D87C8A" w:rsidRPr="007115C2" w:rsidRDefault="00D87C8A" w:rsidP="00E6234A">
      <w:pPr>
        <w:pStyle w:val="Textkrper"/>
        <w:ind w:left="709" w:hanging="709"/>
        <w:rPr>
          <w:rFonts w:cs="Arial"/>
          <w:szCs w:val="18"/>
        </w:rPr>
      </w:pPr>
      <w:r w:rsidRPr="007115C2">
        <w:rPr>
          <w:rFonts w:cs="Arial"/>
          <w:szCs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rPr>
          <w:rFonts w:cs="Arial"/>
          <w:szCs w:val="18"/>
        </w:rPr>
        <w:instrText xml:space="preserve">FORMCHECKBOX </w:instrText>
      </w:r>
      <w:r w:rsidR="002C4C62">
        <w:rPr>
          <w:rFonts w:cs="Arial"/>
          <w:szCs w:val="18"/>
        </w:rPr>
      </w:r>
      <w:r w:rsidR="002C4C62">
        <w:rPr>
          <w:rFonts w:cs="Arial"/>
          <w:szCs w:val="18"/>
        </w:rPr>
        <w:fldChar w:fldCharType="separate"/>
      </w:r>
      <w:r w:rsidRPr="007115C2">
        <w:rPr>
          <w:rFonts w:cs="Arial"/>
          <w:szCs w:val="18"/>
        </w:rPr>
        <w:fldChar w:fldCharType="end"/>
      </w:r>
      <w:r w:rsidRPr="007115C2">
        <w:rPr>
          <w:rFonts w:cs="Arial"/>
          <w:szCs w:val="18"/>
        </w:rPr>
        <w:tab/>
        <w:t xml:space="preserve">Keine gesonderte Vergütung; </w:t>
      </w:r>
      <w:r w:rsidR="00FD446C" w:rsidRPr="007115C2">
        <w:rPr>
          <w:rFonts w:cs="Arial"/>
          <w:szCs w:val="18"/>
        </w:rPr>
        <w:t>die Vergütung für die Bestandsaufnahme ist in der Servicepauschale ent</w:t>
      </w:r>
      <w:r w:rsidR="00DC074C">
        <w:rPr>
          <w:rFonts w:cs="Arial"/>
          <w:szCs w:val="18"/>
        </w:rPr>
        <w:softHyphen/>
      </w:r>
      <w:r w:rsidR="00FD446C" w:rsidRPr="007115C2">
        <w:rPr>
          <w:rFonts w:cs="Arial"/>
          <w:szCs w:val="18"/>
        </w:rPr>
        <w:t>halten</w:t>
      </w:r>
      <w:r w:rsidRPr="007115C2">
        <w:rPr>
          <w:rFonts w:cs="Arial"/>
          <w:szCs w:val="18"/>
        </w:rPr>
        <w:t>.</w:t>
      </w:r>
    </w:p>
    <w:p w14:paraId="44EDC8DD" w14:textId="77777777" w:rsidR="00D87C8A" w:rsidRPr="007115C2" w:rsidRDefault="00D87C8A" w:rsidP="00E6234A">
      <w:pPr>
        <w:pStyle w:val="TextkrperAuswahl3"/>
        <w:ind w:left="709"/>
        <w:rPr>
          <w:rFonts w:cs="Arial"/>
          <w:szCs w:val="18"/>
        </w:rPr>
      </w:pPr>
      <w:r w:rsidRPr="007115C2">
        <w:rPr>
          <w:rFonts w:cs="Arial"/>
          <w:szCs w:val="18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rPr>
          <w:rFonts w:cs="Arial"/>
          <w:szCs w:val="18"/>
        </w:rPr>
        <w:instrText xml:space="preserve">FORMCHECKBOX </w:instrText>
      </w:r>
      <w:r w:rsidR="002C4C62">
        <w:rPr>
          <w:rFonts w:cs="Arial"/>
          <w:szCs w:val="18"/>
        </w:rPr>
      </w:r>
      <w:r w:rsidR="002C4C62">
        <w:rPr>
          <w:rFonts w:cs="Arial"/>
          <w:szCs w:val="18"/>
        </w:rPr>
        <w:fldChar w:fldCharType="separate"/>
      </w:r>
      <w:r w:rsidRPr="007115C2">
        <w:rPr>
          <w:rFonts w:cs="Arial"/>
          <w:szCs w:val="18"/>
        </w:rPr>
        <w:fldChar w:fldCharType="end"/>
      </w:r>
      <w:r w:rsidRPr="007115C2">
        <w:rPr>
          <w:rFonts w:cs="Arial"/>
          <w:szCs w:val="18"/>
        </w:rPr>
        <w:tab/>
        <w:t>D</w:t>
      </w:r>
      <w:r w:rsidR="009053F5">
        <w:rPr>
          <w:rFonts w:cs="Arial"/>
          <w:szCs w:val="18"/>
        </w:rPr>
        <w:t>er</w:t>
      </w:r>
      <w:r w:rsidRPr="007115C2">
        <w:rPr>
          <w:rFonts w:cs="Arial"/>
          <w:szCs w:val="18"/>
        </w:rPr>
        <w:t xml:space="preserve"> </w:t>
      </w:r>
      <w:r w:rsidR="00E6234A" w:rsidRPr="007115C2">
        <w:rPr>
          <w:rFonts w:cs="Arial"/>
          <w:szCs w:val="18"/>
        </w:rPr>
        <w:t xml:space="preserve">einmalige </w:t>
      </w:r>
      <w:r w:rsidR="009053F5">
        <w:rPr>
          <w:rFonts w:cs="Arial"/>
          <w:szCs w:val="18"/>
        </w:rPr>
        <w:t>Pauschalfestpreis</w:t>
      </w:r>
      <w:r w:rsidR="009053F5" w:rsidRPr="007115C2">
        <w:rPr>
          <w:rFonts w:cs="Arial"/>
          <w:szCs w:val="18"/>
        </w:rPr>
        <w:t xml:space="preserve"> </w:t>
      </w:r>
      <w:r w:rsidRPr="007115C2">
        <w:rPr>
          <w:rFonts w:cs="Arial"/>
          <w:szCs w:val="18"/>
        </w:rPr>
        <w:t xml:space="preserve">für die </w:t>
      </w:r>
      <w:r w:rsidR="00E6234A" w:rsidRPr="007115C2">
        <w:rPr>
          <w:szCs w:val="18"/>
        </w:rPr>
        <w:t xml:space="preserve">Bestandsaufnahme </w:t>
      </w:r>
      <w:r w:rsidRPr="007115C2">
        <w:rPr>
          <w:rFonts w:cs="Arial"/>
          <w:szCs w:val="18"/>
        </w:rPr>
        <w:t xml:space="preserve">beträgt: </w:t>
      </w:r>
      <w:r w:rsidRPr="007115C2">
        <w:rPr>
          <w:rFonts w:cs="Arial"/>
          <w:szCs w:val="18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7115C2">
        <w:rPr>
          <w:rFonts w:cs="Arial"/>
          <w:szCs w:val="18"/>
          <w:u w:val="single"/>
        </w:rPr>
        <w:instrText xml:space="preserve">FORMTEXT </w:instrText>
      </w:r>
      <w:r w:rsidRPr="007115C2">
        <w:rPr>
          <w:rFonts w:cs="Arial"/>
          <w:szCs w:val="18"/>
          <w:u w:val="single"/>
        </w:rPr>
      </w:r>
      <w:r w:rsidRPr="007115C2">
        <w:rPr>
          <w:rFonts w:cs="Arial"/>
          <w:szCs w:val="18"/>
          <w:u w:val="single"/>
        </w:rPr>
        <w:fldChar w:fldCharType="separate"/>
      </w:r>
      <w:r w:rsidR="00DC074C">
        <w:rPr>
          <w:rFonts w:cs="Arial"/>
          <w:noProof/>
          <w:szCs w:val="18"/>
          <w:u w:val="single"/>
        </w:rPr>
        <w:t> </w:t>
      </w:r>
      <w:r w:rsidR="00DC074C">
        <w:rPr>
          <w:rFonts w:cs="Arial"/>
          <w:noProof/>
          <w:szCs w:val="18"/>
          <w:u w:val="single"/>
        </w:rPr>
        <w:t> </w:t>
      </w:r>
      <w:r w:rsidR="00DC074C">
        <w:rPr>
          <w:rFonts w:cs="Arial"/>
          <w:noProof/>
          <w:szCs w:val="18"/>
          <w:u w:val="single"/>
        </w:rPr>
        <w:t> </w:t>
      </w:r>
      <w:r w:rsidR="00DC074C">
        <w:rPr>
          <w:rFonts w:cs="Arial"/>
          <w:noProof/>
          <w:szCs w:val="18"/>
          <w:u w:val="single"/>
        </w:rPr>
        <w:t> </w:t>
      </w:r>
      <w:r w:rsidR="00DC074C">
        <w:rPr>
          <w:rFonts w:cs="Arial"/>
          <w:noProof/>
          <w:szCs w:val="18"/>
          <w:u w:val="single"/>
        </w:rPr>
        <w:t> </w:t>
      </w:r>
      <w:r w:rsidRPr="007115C2">
        <w:rPr>
          <w:rFonts w:cs="Arial"/>
          <w:szCs w:val="18"/>
          <w:u w:val="single"/>
        </w:rPr>
        <w:fldChar w:fldCharType="end"/>
      </w:r>
      <w:r w:rsidR="00FD446C" w:rsidRPr="007115C2">
        <w:rPr>
          <w:rFonts w:cs="Arial"/>
          <w:szCs w:val="18"/>
        </w:rPr>
        <w:t xml:space="preserve"> Euro</w:t>
      </w:r>
      <w:r w:rsidRPr="007115C2">
        <w:rPr>
          <w:rFonts w:cs="Arial"/>
          <w:szCs w:val="18"/>
        </w:rPr>
        <w:t>.</w:t>
      </w:r>
    </w:p>
    <w:p w14:paraId="713FA059" w14:textId="0990F016" w:rsidR="00D87C8A" w:rsidRPr="007115C2" w:rsidRDefault="00D87C8A" w:rsidP="00D32CE0">
      <w:pPr>
        <w:pStyle w:val="Textkrper"/>
        <w:ind w:left="709" w:hanging="709"/>
        <w:rPr>
          <w:rFonts w:cs="Arial"/>
          <w:szCs w:val="18"/>
        </w:rPr>
      </w:pPr>
      <w:r w:rsidRPr="007115C2">
        <w:rPr>
          <w:rFonts w:cs="Arial"/>
          <w:szCs w:val="18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rPr>
          <w:rFonts w:cs="Arial"/>
          <w:szCs w:val="18"/>
        </w:rPr>
        <w:instrText xml:space="preserve">FORMCHECKBOX </w:instrText>
      </w:r>
      <w:r w:rsidR="002C4C62">
        <w:rPr>
          <w:rFonts w:cs="Arial"/>
          <w:szCs w:val="18"/>
        </w:rPr>
      </w:r>
      <w:r w:rsidR="002C4C62">
        <w:rPr>
          <w:rFonts w:cs="Arial"/>
          <w:szCs w:val="18"/>
        </w:rPr>
        <w:fldChar w:fldCharType="separate"/>
      </w:r>
      <w:r w:rsidRPr="007115C2">
        <w:rPr>
          <w:rFonts w:cs="Arial"/>
          <w:szCs w:val="18"/>
        </w:rPr>
        <w:fldChar w:fldCharType="end"/>
      </w:r>
      <w:r w:rsidRPr="007115C2">
        <w:rPr>
          <w:rFonts w:cs="Arial"/>
          <w:szCs w:val="18"/>
        </w:rPr>
        <w:tab/>
        <w:t xml:space="preserve">Die Vergütung für die </w:t>
      </w:r>
      <w:r w:rsidR="00E6234A" w:rsidRPr="00D32CE0">
        <w:rPr>
          <w:rFonts w:cs="Arial"/>
          <w:szCs w:val="18"/>
        </w:rPr>
        <w:t>Bestandsaufnahme</w:t>
      </w:r>
      <w:r w:rsidRPr="007115C2">
        <w:rPr>
          <w:rFonts w:cs="Arial"/>
          <w:szCs w:val="18"/>
        </w:rPr>
        <w:t xml:space="preserve"> erfolgt nach Aufwand gemäß Kategorie(n) </w:t>
      </w:r>
      <w:r w:rsidRPr="005F5DC0">
        <w:rPr>
          <w:rFonts w:cs="Arial"/>
          <w:szCs w:val="18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5F5DC0">
        <w:rPr>
          <w:rFonts w:cs="Arial"/>
          <w:szCs w:val="18"/>
          <w:u w:val="single"/>
        </w:rPr>
        <w:instrText xml:space="preserve">FORMTEXT </w:instrText>
      </w:r>
      <w:r w:rsidRPr="005F5DC0">
        <w:rPr>
          <w:rFonts w:cs="Arial"/>
          <w:szCs w:val="18"/>
          <w:u w:val="single"/>
        </w:rPr>
      </w:r>
      <w:r w:rsidRPr="005F5DC0">
        <w:rPr>
          <w:rFonts w:cs="Arial"/>
          <w:szCs w:val="18"/>
          <w:u w:val="single"/>
        </w:rPr>
        <w:fldChar w:fldCharType="separate"/>
      </w:r>
      <w:r w:rsidR="00DC074C" w:rsidRPr="005F5DC0">
        <w:rPr>
          <w:rFonts w:cs="Arial"/>
          <w:noProof/>
          <w:szCs w:val="18"/>
          <w:u w:val="single"/>
        </w:rPr>
        <w:t> </w:t>
      </w:r>
      <w:r w:rsidR="00DC074C" w:rsidRPr="005F5DC0">
        <w:rPr>
          <w:rFonts w:cs="Arial"/>
          <w:noProof/>
          <w:szCs w:val="18"/>
          <w:u w:val="single"/>
        </w:rPr>
        <w:t> </w:t>
      </w:r>
      <w:r w:rsidR="00DC074C" w:rsidRPr="005F5DC0">
        <w:rPr>
          <w:rFonts w:cs="Arial"/>
          <w:noProof/>
          <w:szCs w:val="18"/>
          <w:u w:val="single"/>
        </w:rPr>
        <w:t> </w:t>
      </w:r>
      <w:r w:rsidR="00DC074C" w:rsidRPr="005F5DC0">
        <w:rPr>
          <w:rFonts w:cs="Arial"/>
          <w:noProof/>
          <w:szCs w:val="18"/>
          <w:u w:val="single"/>
        </w:rPr>
        <w:t> </w:t>
      </w:r>
      <w:r w:rsidR="00DC074C" w:rsidRPr="005F5DC0">
        <w:rPr>
          <w:rFonts w:cs="Arial"/>
          <w:noProof/>
          <w:szCs w:val="18"/>
          <w:u w:val="single"/>
        </w:rPr>
        <w:t> </w:t>
      </w:r>
      <w:r w:rsidRPr="005F5DC0">
        <w:rPr>
          <w:rFonts w:cs="Arial"/>
          <w:szCs w:val="18"/>
          <w:u w:val="single"/>
        </w:rPr>
        <w:fldChar w:fldCharType="end"/>
      </w:r>
      <w:r w:rsidRPr="007115C2">
        <w:rPr>
          <w:rFonts w:cs="Arial"/>
          <w:szCs w:val="18"/>
        </w:rPr>
        <w:t xml:space="preserve"> aus Nummer </w:t>
      </w:r>
      <w:r w:rsidRPr="007115C2">
        <w:rPr>
          <w:rFonts w:cs="Arial"/>
          <w:szCs w:val="18"/>
        </w:rPr>
        <w:fldChar w:fldCharType="begin"/>
      </w:r>
      <w:r w:rsidRPr="007115C2">
        <w:rPr>
          <w:rFonts w:cs="Arial"/>
          <w:szCs w:val="18"/>
        </w:rPr>
        <w:instrText xml:space="preserve"> REF _Ref133670229 \r \h  \* MERGEFORMAT </w:instrText>
      </w:r>
      <w:r w:rsidRPr="007115C2">
        <w:rPr>
          <w:rFonts w:cs="Arial"/>
          <w:szCs w:val="18"/>
        </w:rPr>
      </w:r>
      <w:r w:rsidRPr="007115C2">
        <w:rPr>
          <w:rFonts w:cs="Arial"/>
          <w:szCs w:val="18"/>
        </w:rPr>
        <w:fldChar w:fldCharType="separate"/>
      </w:r>
      <w:r w:rsidR="00755ACC">
        <w:rPr>
          <w:rFonts w:cs="Arial"/>
          <w:szCs w:val="18"/>
        </w:rPr>
        <w:t>13.1</w:t>
      </w:r>
      <w:r w:rsidRPr="007115C2">
        <w:rPr>
          <w:rFonts w:cs="Arial"/>
          <w:szCs w:val="18"/>
        </w:rPr>
        <w:fldChar w:fldCharType="end"/>
      </w:r>
    </w:p>
    <w:p w14:paraId="30F75CE9" w14:textId="77777777" w:rsidR="00D87C8A" w:rsidRDefault="00D87C8A" w:rsidP="00D32CE0">
      <w:pPr>
        <w:pStyle w:val="Textkrper"/>
        <w:ind w:left="709"/>
        <w:rPr>
          <w:rFonts w:cs="Arial"/>
          <w:szCs w:val="18"/>
        </w:rPr>
      </w:pPr>
      <w:r w:rsidRPr="00D32CE0">
        <w:rPr>
          <w:rFonts w:cs="Arial"/>
          <w:szCs w:val="18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D32CE0">
        <w:rPr>
          <w:rFonts w:cs="Arial"/>
          <w:szCs w:val="18"/>
        </w:rPr>
        <w:instrText xml:space="preserve">FORMCHECKBOX </w:instrText>
      </w:r>
      <w:r w:rsidR="002C4C62">
        <w:rPr>
          <w:rFonts w:cs="Arial"/>
          <w:szCs w:val="18"/>
        </w:rPr>
      </w:r>
      <w:r w:rsidR="002C4C62">
        <w:rPr>
          <w:rFonts w:cs="Arial"/>
          <w:szCs w:val="18"/>
        </w:rPr>
        <w:fldChar w:fldCharType="separate"/>
      </w:r>
      <w:r w:rsidRPr="00D32CE0">
        <w:rPr>
          <w:rFonts w:cs="Arial"/>
          <w:szCs w:val="18"/>
        </w:rPr>
        <w:fldChar w:fldCharType="end"/>
      </w:r>
      <w:r w:rsidRPr="00D32CE0">
        <w:rPr>
          <w:rFonts w:cs="Arial"/>
          <w:szCs w:val="18"/>
        </w:rPr>
        <w:tab/>
        <w:t xml:space="preserve">mit einer Obergrenze in Höhe von insgesamt </w:t>
      </w:r>
      <w:r w:rsidRPr="005F5DC0">
        <w:rPr>
          <w:rFonts w:cs="Arial"/>
          <w:szCs w:val="18"/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5F5DC0">
        <w:rPr>
          <w:rFonts w:cs="Arial"/>
          <w:szCs w:val="18"/>
          <w:u w:val="single"/>
        </w:rPr>
        <w:instrText xml:space="preserve">FORMTEXT </w:instrText>
      </w:r>
      <w:r w:rsidRPr="005F5DC0">
        <w:rPr>
          <w:rFonts w:cs="Arial"/>
          <w:szCs w:val="18"/>
          <w:u w:val="single"/>
        </w:rPr>
      </w:r>
      <w:r w:rsidRPr="005F5DC0">
        <w:rPr>
          <w:rFonts w:cs="Arial"/>
          <w:szCs w:val="18"/>
          <w:u w:val="single"/>
        </w:rPr>
        <w:fldChar w:fldCharType="separate"/>
      </w:r>
      <w:r w:rsidR="00DC074C" w:rsidRPr="005F5DC0">
        <w:rPr>
          <w:rFonts w:cs="Arial"/>
          <w:noProof/>
          <w:szCs w:val="18"/>
          <w:u w:val="single"/>
        </w:rPr>
        <w:t> </w:t>
      </w:r>
      <w:r w:rsidR="00DC074C" w:rsidRPr="005F5DC0">
        <w:rPr>
          <w:rFonts w:cs="Arial"/>
          <w:noProof/>
          <w:szCs w:val="18"/>
          <w:u w:val="single"/>
        </w:rPr>
        <w:t> </w:t>
      </w:r>
      <w:r w:rsidR="00DC074C" w:rsidRPr="005F5DC0">
        <w:rPr>
          <w:rFonts w:cs="Arial"/>
          <w:noProof/>
          <w:szCs w:val="18"/>
          <w:u w:val="single"/>
        </w:rPr>
        <w:t> </w:t>
      </w:r>
      <w:r w:rsidR="00DC074C" w:rsidRPr="005F5DC0">
        <w:rPr>
          <w:rFonts w:cs="Arial"/>
          <w:noProof/>
          <w:szCs w:val="18"/>
          <w:u w:val="single"/>
        </w:rPr>
        <w:t> </w:t>
      </w:r>
      <w:r w:rsidR="00DC074C" w:rsidRPr="005F5DC0">
        <w:rPr>
          <w:rFonts w:cs="Arial"/>
          <w:noProof/>
          <w:szCs w:val="18"/>
          <w:u w:val="single"/>
        </w:rPr>
        <w:t> </w:t>
      </w:r>
      <w:r w:rsidRPr="005F5DC0">
        <w:rPr>
          <w:rFonts w:cs="Arial"/>
          <w:szCs w:val="18"/>
          <w:u w:val="single"/>
        </w:rPr>
        <w:fldChar w:fldCharType="end"/>
      </w:r>
      <w:r w:rsidR="00FD446C" w:rsidRPr="00D32CE0">
        <w:rPr>
          <w:rFonts w:cs="Arial"/>
          <w:szCs w:val="18"/>
        </w:rPr>
        <w:t xml:space="preserve"> Euro</w:t>
      </w:r>
      <w:r w:rsidRPr="00D32CE0">
        <w:rPr>
          <w:rFonts w:cs="Arial"/>
          <w:szCs w:val="18"/>
        </w:rPr>
        <w:t>.</w:t>
      </w:r>
    </w:p>
    <w:p w14:paraId="1CB423C0" w14:textId="77777777" w:rsidR="00EA4207" w:rsidRPr="00A938D3" w:rsidRDefault="00EA4207" w:rsidP="009A0335">
      <w:pPr>
        <w:pStyle w:val="berschrift2"/>
        <w:rPr>
          <w:sz w:val="18"/>
        </w:rPr>
      </w:pPr>
      <w:bookmarkStart w:id="347" w:name="_Toc360029425"/>
      <w:bookmarkStart w:id="348" w:name="_Toc360029743"/>
      <w:bookmarkStart w:id="349" w:name="_Toc360030095"/>
      <w:bookmarkStart w:id="350" w:name="_Toc360102626"/>
      <w:bookmarkStart w:id="351" w:name="_Toc360109357"/>
      <w:bookmarkStart w:id="352" w:name="_Toc360110016"/>
      <w:bookmarkStart w:id="353" w:name="_Ref348708063"/>
      <w:bookmarkStart w:id="354" w:name="_Toc383158529"/>
      <w:bookmarkEnd w:id="347"/>
      <w:bookmarkEnd w:id="348"/>
      <w:bookmarkEnd w:id="349"/>
      <w:bookmarkEnd w:id="350"/>
      <w:bookmarkEnd w:id="351"/>
      <w:bookmarkEnd w:id="352"/>
      <w:r w:rsidRPr="00A938D3">
        <w:rPr>
          <w:sz w:val="18"/>
        </w:rPr>
        <w:t>Wiederherstellung der Betriebsbereitschaft* des IT-Systems</w:t>
      </w:r>
      <w:bookmarkEnd w:id="353"/>
      <w:bookmarkEnd w:id="354"/>
    </w:p>
    <w:p w14:paraId="45CC2CB4" w14:textId="77777777" w:rsidR="002734E3" w:rsidRPr="00A938D3" w:rsidRDefault="002734E3" w:rsidP="00A938D3">
      <w:pPr>
        <w:pStyle w:val="berschrift3"/>
        <w:tabs>
          <w:tab w:val="clear" w:pos="1640"/>
        </w:tabs>
        <w:ind w:left="709" w:hanging="709"/>
        <w:rPr>
          <w:sz w:val="18"/>
        </w:rPr>
      </w:pPr>
      <w:bookmarkStart w:id="355" w:name="_Toc383158530"/>
      <w:r w:rsidRPr="00A938D3">
        <w:rPr>
          <w:sz w:val="18"/>
        </w:rPr>
        <w:t>Leistungsumfang</w:t>
      </w:r>
      <w:bookmarkEnd w:id="355"/>
    </w:p>
    <w:p w14:paraId="44DBD8D2" w14:textId="65CF6A1E" w:rsidR="00EA4207" w:rsidRPr="007115C2" w:rsidRDefault="00297114" w:rsidP="000C21D5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EA4207" w:rsidRPr="007115C2">
        <w:tab/>
        <w:t>Der Auftragnehmer verpflichtet sich, bei Störungen</w:t>
      </w:r>
      <w:r w:rsidR="005B4B1F" w:rsidRPr="007115C2">
        <w:t>*</w:t>
      </w:r>
      <w:r w:rsidR="00EA4207" w:rsidRPr="007115C2">
        <w:t xml:space="preserve"> die Betriebsbereitschaft* des IT-Systems gemäß Ziffer 2.</w:t>
      </w:r>
      <w:r w:rsidR="00FD446C" w:rsidRPr="007115C2">
        <w:t xml:space="preserve">2 </w:t>
      </w:r>
      <w:r w:rsidR="001C0808" w:rsidRPr="007115C2">
        <w:t xml:space="preserve">EVB-IT Service-AGB </w:t>
      </w:r>
      <w:r w:rsidR="00EA4207" w:rsidRPr="007115C2">
        <w:t>wiederherzustellen.</w:t>
      </w:r>
    </w:p>
    <w:p w14:paraId="4119CB8D" w14:textId="77777777" w:rsidR="007B0F47" w:rsidRPr="007115C2" w:rsidRDefault="007B0F47" w:rsidP="000C21D5">
      <w:pPr>
        <w:pStyle w:val="Box2"/>
      </w:pPr>
      <w:r w:rsidRPr="007115C2">
        <w:t>oder</w:t>
      </w:r>
    </w:p>
    <w:p w14:paraId="15A2C335" w14:textId="77777777" w:rsidR="00EA4207" w:rsidRPr="007115C2" w:rsidRDefault="00EA4207" w:rsidP="000C21D5">
      <w:pPr>
        <w:pStyle w:val="Box1"/>
        <w:rPr>
          <w:bCs/>
          <w:u w:val="single"/>
        </w:rPr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Der Auftragnehmer verpflichtet sich, bei Störungen</w:t>
      </w:r>
      <w:r w:rsidR="005B4B1F" w:rsidRPr="007115C2">
        <w:t>*</w:t>
      </w:r>
      <w:r w:rsidRPr="007115C2">
        <w:t xml:space="preserve"> die Betriebsbereitschaft* des IT-Systems gemäß Ziffer 2.</w:t>
      </w:r>
      <w:r w:rsidR="00FD446C" w:rsidRPr="007115C2">
        <w:t>2</w:t>
      </w:r>
      <w:r w:rsidRPr="007115C2">
        <w:t xml:space="preserve"> </w:t>
      </w:r>
      <w:r w:rsidR="001C0808" w:rsidRPr="007115C2">
        <w:t xml:space="preserve">EVB-IT Service-AGB </w:t>
      </w:r>
      <w:r w:rsidRPr="007115C2">
        <w:rPr>
          <w:bCs/>
        </w:rPr>
        <w:t xml:space="preserve">mit Ausnahme folgender Systemkomponenten* </w:t>
      </w:r>
      <w:r w:rsidRPr="007115C2">
        <w:t>wiederherzustellen:</w:t>
      </w:r>
      <w:r w:rsidRPr="007115C2">
        <w:rPr>
          <w:bCs/>
        </w:rPr>
        <w:t xml:space="preserve"> </w:t>
      </w:r>
      <w:r w:rsidRPr="007115C2">
        <w:rPr>
          <w:bCs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bCs/>
          <w:u w:val="single"/>
        </w:rPr>
        <w:instrText xml:space="preserve">FORMTEXT </w:instrText>
      </w:r>
      <w:r w:rsidRPr="007115C2">
        <w:rPr>
          <w:bCs/>
          <w:u w:val="single"/>
        </w:rPr>
      </w:r>
      <w:r w:rsidRPr="007115C2">
        <w:rPr>
          <w:bCs/>
          <w:u w:val="single"/>
        </w:rPr>
        <w:fldChar w:fldCharType="separate"/>
      </w:r>
      <w:r w:rsidR="00DC074C">
        <w:rPr>
          <w:bCs/>
          <w:noProof/>
          <w:u w:val="single"/>
        </w:rPr>
        <w:t> </w:t>
      </w:r>
      <w:r w:rsidR="00DC074C">
        <w:rPr>
          <w:bCs/>
          <w:noProof/>
          <w:u w:val="single"/>
        </w:rPr>
        <w:t> </w:t>
      </w:r>
      <w:r w:rsidR="00DC074C">
        <w:rPr>
          <w:bCs/>
          <w:noProof/>
          <w:u w:val="single"/>
        </w:rPr>
        <w:t> </w:t>
      </w:r>
      <w:r w:rsidR="00DC074C">
        <w:rPr>
          <w:bCs/>
          <w:noProof/>
          <w:u w:val="single"/>
        </w:rPr>
        <w:t> </w:t>
      </w:r>
      <w:r w:rsidR="00DC074C">
        <w:rPr>
          <w:bCs/>
          <w:noProof/>
          <w:u w:val="single"/>
        </w:rPr>
        <w:t> </w:t>
      </w:r>
      <w:r w:rsidRPr="007115C2">
        <w:rPr>
          <w:bCs/>
          <w:u w:val="single"/>
        </w:rPr>
        <w:fldChar w:fldCharType="end"/>
      </w:r>
      <w:r w:rsidR="00F64356" w:rsidRPr="007115C2">
        <w:rPr>
          <w:bCs/>
        </w:rPr>
        <w:t>.</w:t>
      </w:r>
    </w:p>
    <w:p w14:paraId="202779B5" w14:textId="77777777" w:rsidR="007B0F47" w:rsidRPr="007115C2" w:rsidRDefault="007B0F47" w:rsidP="000C21D5">
      <w:pPr>
        <w:pStyle w:val="Box2"/>
      </w:pPr>
      <w:r w:rsidRPr="007115C2">
        <w:t>oder</w:t>
      </w:r>
    </w:p>
    <w:p w14:paraId="2574EA19" w14:textId="77777777" w:rsidR="00EA4207" w:rsidRPr="007115C2" w:rsidRDefault="00EA4207" w:rsidP="000C21D5">
      <w:pPr>
        <w:pStyle w:val="Box1"/>
      </w:pPr>
      <w:r w:rsidRPr="007115C2">
        <w:lastRenderedPageBreak/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Der Auftragnehmer verpflichtet sich, bei Störungen</w:t>
      </w:r>
      <w:r w:rsidR="005B4B1F" w:rsidRPr="007115C2">
        <w:t>*</w:t>
      </w:r>
      <w:r w:rsidRPr="007115C2">
        <w:t xml:space="preserve"> die Betriebsbereitschaft* folgender Systemkomponenten* gemäß Ziffer 2.</w:t>
      </w:r>
      <w:r w:rsidR="00FD446C" w:rsidRPr="007115C2">
        <w:t>2</w:t>
      </w:r>
      <w:r w:rsidRPr="007115C2">
        <w:t xml:space="preserve"> </w:t>
      </w:r>
      <w:r w:rsidR="001C0808" w:rsidRPr="007115C2">
        <w:t xml:space="preserve">EVB-IT Service-AGB </w:t>
      </w:r>
      <w:r w:rsidRPr="007115C2">
        <w:t xml:space="preserve">wiederherzustellen: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>.</w:t>
      </w:r>
    </w:p>
    <w:p w14:paraId="114596A7" w14:textId="77777777" w:rsidR="0047340B" w:rsidRPr="007115C2" w:rsidRDefault="0047340B" w:rsidP="000C21D5">
      <w:pPr>
        <w:pStyle w:val="Box1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Der Auftraggeber ist abweichend von Ziffer 2.2.3 EVB-IT Service-AGB zur Übernahme neuer System</w:t>
      </w:r>
      <w:r w:rsidR="00194110" w:rsidRPr="007115C2">
        <w:softHyphen/>
      </w:r>
      <w:r w:rsidRPr="007115C2">
        <w:t>komponenten</w:t>
      </w:r>
      <w:r w:rsidR="002F3FF7">
        <w:t>*</w:t>
      </w:r>
      <w:r w:rsidRPr="007115C2">
        <w:t xml:space="preserve"> im Rahmen der Wiederherstellung der Betriebsbereitschaft</w:t>
      </w:r>
      <w:r w:rsidR="004F59BF">
        <w:t>*</w:t>
      </w:r>
      <w:r w:rsidRPr="007115C2">
        <w:t xml:space="preserve"> nicht verpflichtet.</w:t>
      </w:r>
    </w:p>
    <w:p w14:paraId="35B148C7" w14:textId="77777777" w:rsidR="00EA4207" w:rsidRPr="007115C2" w:rsidRDefault="00EA4207" w:rsidP="000C21D5">
      <w:pPr>
        <w:pStyle w:val="Box1"/>
        <w:rPr>
          <w:u w:val="single"/>
        </w:rPr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Weitere Vereinbarungen gemäß Anlage Nr.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="006B789B" w:rsidRPr="005F5DC0">
        <w:t>.</w:t>
      </w:r>
    </w:p>
    <w:p w14:paraId="6D41D867" w14:textId="77777777" w:rsidR="0047340B" w:rsidRPr="006B789B" w:rsidRDefault="00FA4EF9" w:rsidP="00A938D3">
      <w:pPr>
        <w:pStyle w:val="berschrift3"/>
        <w:tabs>
          <w:tab w:val="clear" w:pos="1640"/>
        </w:tabs>
        <w:ind w:left="709" w:hanging="709"/>
        <w:rPr>
          <w:sz w:val="18"/>
        </w:rPr>
      </w:pPr>
      <w:bookmarkStart w:id="356" w:name="_Toc360030099"/>
      <w:bookmarkStart w:id="357" w:name="_Toc360102630"/>
      <w:bookmarkStart w:id="358" w:name="_Toc360109361"/>
      <w:bookmarkStart w:id="359" w:name="_Toc360110020"/>
      <w:bookmarkStart w:id="360" w:name="_Toc360030100"/>
      <w:bookmarkStart w:id="361" w:name="_Toc360102631"/>
      <w:bookmarkStart w:id="362" w:name="_Toc360109362"/>
      <w:bookmarkStart w:id="363" w:name="_Toc360110021"/>
      <w:bookmarkStart w:id="364" w:name="_Toc360030101"/>
      <w:bookmarkStart w:id="365" w:name="_Toc360102632"/>
      <w:bookmarkStart w:id="366" w:name="_Toc360109363"/>
      <w:bookmarkStart w:id="367" w:name="_Toc360110022"/>
      <w:bookmarkStart w:id="368" w:name="_Toc360030102"/>
      <w:bookmarkStart w:id="369" w:name="_Toc360102633"/>
      <w:bookmarkStart w:id="370" w:name="_Toc360109364"/>
      <w:bookmarkStart w:id="371" w:name="_Toc360110023"/>
      <w:bookmarkStart w:id="372" w:name="_Toc360030104"/>
      <w:bookmarkStart w:id="373" w:name="_Toc360102635"/>
      <w:bookmarkStart w:id="374" w:name="_Toc360109366"/>
      <w:bookmarkStart w:id="375" w:name="_Toc360110025"/>
      <w:bookmarkStart w:id="376" w:name="_Toc360030105"/>
      <w:bookmarkStart w:id="377" w:name="_Toc360102636"/>
      <w:bookmarkStart w:id="378" w:name="_Toc360109367"/>
      <w:bookmarkStart w:id="379" w:name="_Toc360110026"/>
      <w:bookmarkStart w:id="380" w:name="_Toc383158531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r w:rsidRPr="006B789B">
        <w:rPr>
          <w:sz w:val="18"/>
        </w:rPr>
        <w:t>Kenntniserlangung von Störungen</w:t>
      </w:r>
      <w:r w:rsidR="002F3FF7" w:rsidRPr="006B789B">
        <w:rPr>
          <w:sz w:val="18"/>
        </w:rPr>
        <w:t>*</w:t>
      </w:r>
      <w:bookmarkEnd w:id="380"/>
    </w:p>
    <w:p w14:paraId="1217C6A8" w14:textId="77777777" w:rsidR="00EA4207" w:rsidRPr="006B789B" w:rsidRDefault="00EA4207" w:rsidP="000C21D5">
      <w:pPr>
        <w:pStyle w:val="berschrift4"/>
      </w:pPr>
      <w:bookmarkStart w:id="381" w:name="_Toc360030107"/>
      <w:bookmarkStart w:id="382" w:name="_Toc360102638"/>
      <w:bookmarkStart w:id="383" w:name="_Toc360109369"/>
      <w:bookmarkStart w:id="384" w:name="_Toc360110028"/>
      <w:bookmarkEnd w:id="381"/>
      <w:bookmarkEnd w:id="382"/>
      <w:bookmarkEnd w:id="383"/>
      <w:bookmarkEnd w:id="384"/>
      <w:r w:rsidRPr="006B789B">
        <w:t>Störungsmeldung</w:t>
      </w:r>
      <w:r w:rsidR="00FA4EF9" w:rsidRPr="006B789B">
        <w:t xml:space="preserve"> durch den Auftraggeber</w:t>
      </w:r>
    </w:p>
    <w:p w14:paraId="352CC96A" w14:textId="77777777" w:rsidR="00EA4207" w:rsidRPr="006B789B" w:rsidRDefault="00EA4207" w:rsidP="000C21D5">
      <w:r w:rsidRPr="006B789B">
        <w:t>In der Regel erfolgt die Störungsmeldung an folgende Adresse:</w:t>
      </w:r>
    </w:p>
    <w:tbl>
      <w:tblPr>
        <w:tblW w:w="9072" w:type="dxa"/>
        <w:tblInd w:w="113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2924"/>
        <w:gridCol w:w="6128"/>
        <w:gridCol w:w="10"/>
      </w:tblGrid>
      <w:tr w:rsidR="00EA4207" w:rsidRPr="006B789B" w14:paraId="4E43865A" w14:textId="77777777">
        <w:trPr>
          <w:gridBefore w:val="1"/>
          <w:wBefore w:w="10" w:type="dxa"/>
          <w:cantSplit/>
          <w:trHeight w:val="20"/>
        </w:trPr>
        <w:tc>
          <w:tcPr>
            <w:tcW w:w="2924" w:type="dxa"/>
          </w:tcPr>
          <w:p w14:paraId="1237ABB2" w14:textId="77777777" w:rsidR="00EA4207" w:rsidRPr="00B71FF2" w:rsidRDefault="00EA4207" w:rsidP="00EA4207">
            <w:pPr>
              <w:spacing w:before="120" w:after="120"/>
              <w:rPr>
                <w:rFonts w:cs="Arial"/>
                <w:szCs w:val="18"/>
                <w:highlight w:val="yellow"/>
              </w:rPr>
            </w:pPr>
            <w:r w:rsidRPr="00B71FF2">
              <w:rPr>
                <w:rFonts w:cs="Arial"/>
                <w:szCs w:val="18"/>
                <w:highlight w:val="yellow"/>
              </w:rPr>
              <w:t>Name/Firma:</w:t>
            </w:r>
          </w:p>
        </w:tc>
        <w:tc>
          <w:tcPr>
            <w:tcW w:w="6138" w:type="dxa"/>
            <w:gridSpan w:val="2"/>
          </w:tcPr>
          <w:p w14:paraId="7CC28A60" w14:textId="77777777" w:rsidR="00EA4207" w:rsidRPr="006B789B" w:rsidRDefault="00EA4207" w:rsidP="00EA4207">
            <w:pPr>
              <w:spacing w:before="120" w:after="120"/>
              <w:rPr>
                <w:rFonts w:cs="Arial"/>
                <w:szCs w:val="18"/>
              </w:rPr>
            </w:pPr>
          </w:p>
        </w:tc>
      </w:tr>
      <w:tr w:rsidR="00EA4207" w:rsidRPr="007115C2" w14:paraId="7503C86F" w14:textId="77777777">
        <w:trPr>
          <w:gridAfter w:val="1"/>
          <w:wAfter w:w="10" w:type="dxa"/>
          <w:cantSplit/>
          <w:trHeight w:val="20"/>
        </w:trPr>
        <w:tc>
          <w:tcPr>
            <w:tcW w:w="2934" w:type="dxa"/>
            <w:gridSpan w:val="2"/>
          </w:tcPr>
          <w:p w14:paraId="0F85FFBE" w14:textId="77777777" w:rsidR="00EA4207" w:rsidRPr="00B71FF2" w:rsidRDefault="00EA4207" w:rsidP="00EA4207">
            <w:pPr>
              <w:spacing w:before="120" w:after="120"/>
              <w:rPr>
                <w:rFonts w:cs="Arial"/>
                <w:szCs w:val="18"/>
                <w:highlight w:val="yellow"/>
              </w:rPr>
            </w:pPr>
            <w:r w:rsidRPr="00B71FF2">
              <w:rPr>
                <w:rFonts w:cs="Arial"/>
                <w:szCs w:val="18"/>
                <w:highlight w:val="yellow"/>
              </w:rPr>
              <w:t>Organisationseinheit/Abteilung:</w:t>
            </w:r>
          </w:p>
        </w:tc>
        <w:tc>
          <w:tcPr>
            <w:tcW w:w="6128" w:type="dxa"/>
          </w:tcPr>
          <w:p w14:paraId="22B0D5B8" w14:textId="77777777" w:rsidR="00EA4207" w:rsidRPr="007115C2" w:rsidRDefault="00EA4207" w:rsidP="00EA4207">
            <w:pPr>
              <w:spacing w:before="120" w:after="120"/>
              <w:rPr>
                <w:rFonts w:cs="Arial"/>
                <w:szCs w:val="18"/>
              </w:rPr>
            </w:pPr>
          </w:p>
        </w:tc>
      </w:tr>
      <w:tr w:rsidR="00EA4207" w:rsidRPr="007115C2" w14:paraId="6C5009D2" w14:textId="77777777">
        <w:trPr>
          <w:gridAfter w:val="1"/>
          <w:wAfter w:w="10" w:type="dxa"/>
          <w:cantSplit/>
          <w:trHeight w:val="20"/>
        </w:trPr>
        <w:tc>
          <w:tcPr>
            <w:tcW w:w="2934" w:type="dxa"/>
            <w:gridSpan w:val="2"/>
          </w:tcPr>
          <w:p w14:paraId="2D2D4D4D" w14:textId="2460F53B" w:rsidR="00EA4207" w:rsidRPr="007115C2" w:rsidRDefault="00B71FF2" w:rsidP="00EA4207">
            <w:pPr>
              <w:spacing w:before="120" w:after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5" w:name="Kontrollkästchen48"/>
            <w:r>
              <w:rPr>
                <w:rFonts w:cs="Arial"/>
                <w:szCs w:val="18"/>
              </w:rPr>
              <w:instrText xml:space="preserve"> FORMCHECKBOX </w:instrText>
            </w:r>
            <w:r w:rsidR="002C4C62">
              <w:rPr>
                <w:rFonts w:cs="Arial"/>
                <w:szCs w:val="18"/>
              </w:rPr>
            </w:r>
            <w:r w:rsidR="002C4C62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bookmarkEnd w:id="385"/>
            <w:r w:rsidR="00EA4207" w:rsidRPr="007115C2">
              <w:rPr>
                <w:rFonts w:cs="Arial"/>
                <w:szCs w:val="18"/>
              </w:rPr>
              <w:tab/>
              <w:t>Postanschrift:</w:t>
            </w:r>
          </w:p>
        </w:tc>
        <w:tc>
          <w:tcPr>
            <w:tcW w:w="6128" w:type="dxa"/>
          </w:tcPr>
          <w:p w14:paraId="3DFB49EE" w14:textId="77777777" w:rsidR="00EA4207" w:rsidRPr="007115C2" w:rsidRDefault="00EA4207" w:rsidP="00EA4207">
            <w:pPr>
              <w:spacing w:before="120" w:after="120"/>
              <w:rPr>
                <w:rFonts w:cs="Arial"/>
                <w:szCs w:val="18"/>
              </w:rPr>
            </w:pPr>
          </w:p>
        </w:tc>
      </w:tr>
      <w:tr w:rsidR="00EA4207" w:rsidRPr="007115C2" w14:paraId="5891A365" w14:textId="77777777">
        <w:trPr>
          <w:gridAfter w:val="1"/>
          <w:wAfter w:w="10" w:type="dxa"/>
          <w:cantSplit/>
          <w:trHeight w:val="20"/>
        </w:trPr>
        <w:tc>
          <w:tcPr>
            <w:tcW w:w="2934" w:type="dxa"/>
            <w:gridSpan w:val="2"/>
          </w:tcPr>
          <w:p w14:paraId="5595BFBD" w14:textId="084AEFB3" w:rsidR="00EA4207" w:rsidRPr="007115C2" w:rsidRDefault="00297114" w:rsidP="00EA4207">
            <w:pPr>
              <w:spacing w:before="120" w:after="1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 w:rsidR="002C4C62">
              <w:rPr>
                <w:rFonts w:cs="Arial"/>
                <w:szCs w:val="18"/>
              </w:rPr>
            </w:r>
            <w:r w:rsidR="002C4C62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r w:rsidR="00EA4207" w:rsidRPr="007115C2">
              <w:rPr>
                <w:rFonts w:cs="Arial"/>
                <w:szCs w:val="18"/>
              </w:rPr>
              <w:tab/>
            </w:r>
            <w:r w:rsidR="00EA4207" w:rsidRPr="00B71FF2">
              <w:rPr>
                <w:rFonts w:cs="Arial"/>
                <w:szCs w:val="18"/>
                <w:highlight w:val="yellow"/>
              </w:rPr>
              <w:t>Telefon:</w:t>
            </w:r>
          </w:p>
        </w:tc>
        <w:tc>
          <w:tcPr>
            <w:tcW w:w="6128" w:type="dxa"/>
          </w:tcPr>
          <w:p w14:paraId="6CE998A3" w14:textId="77777777" w:rsidR="00EA4207" w:rsidRPr="007115C2" w:rsidRDefault="00EA4207" w:rsidP="00EA4207">
            <w:pPr>
              <w:spacing w:before="120" w:after="120"/>
              <w:rPr>
                <w:rFonts w:cs="Arial"/>
                <w:szCs w:val="18"/>
              </w:rPr>
            </w:pPr>
          </w:p>
        </w:tc>
      </w:tr>
      <w:tr w:rsidR="00EA4207" w:rsidRPr="007115C2" w14:paraId="5C659937" w14:textId="77777777">
        <w:trPr>
          <w:gridAfter w:val="1"/>
          <w:wAfter w:w="10" w:type="dxa"/>
          <w:cantSplit/>
          <w:trHeight w:val="20"/>
        </w:trPr>
        <w:tc>
          <w:tcPr>
            <w:tcW w:w="2934" w:type="dxa"/>
            <w:gridSpan w:val="2"/>
          </w:tcPr>
          <w:p w14:paraId="66362F08" w14:textId="77777777" w:rsidR="00EA4207" w:rsidRPr="007115C2" w:rsidRDefault="00EA4207" w:rsidP="00EA4207">
            <w:pPr>
              <w:spacing w:before="120" w:after="120"/>
              <w:rPr>
                <w:rFonts w:cs="Arial"/>
                <w:szCs w:val="18"/>
              </w:rPr>
            </w:pPr>
            <w:r w:rsidRPr="007115C2">
              <w:rPr>
                <w:rFonts w:cs="Arial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5C2">
              <w:rPr>
                <w:rFonts w:cs="Arial"/>
                <w:szCs w:val="18"/>
              </w:rPr>
              <w:instrText xml:space="preserve"> FORMCHECKBOX </w:instrText>
            </w:r>
            <w:r w:rsidR="002C4C62">
              <w:rPr>
                <w:rFonts w:cs="Arial"/>
                <w:szCs w:val="18"/>
              </w:rPr>
            </w:r>
            <w:r w:rsidR="002C4C62">
              <w:rPr>
                <w:rFonts w:cs="Arial"/>
                <w:szCs w:val="18"/>
              </w:rPr>
              <w:fldChar w:fldCharType="separate"/>
            </w:r>
            <w:r w:rsidRPr="007115C2">
              <w:rPr>
                <w:rFonts w:cs="Arial"/>
                <w:szCs w:val="18"/>
              </w:rPr>
              <w:fldChar w:fldCharType="end"/>
            </w:r>
            <w:r w:rsidRPr="007115C2">
              <w:rPr>
                <w:rFonts w:cs="Arial"/>
                <w:szCs w:val="18"/>
              </w:rPr>
              <w:tab/>
              <w:t>Fax:</w:t>
            </w:r>
          </w:p>
        </w:tc>
        <w:tc>
          <w:tcPr>
            <w:tcW w:w="6128" w:type="dxa"/>
          </w:tcPr>
          <w:p w14:paraId="47B741D6" w14:textId="77777777" w:rsidR="00EA4207" w:rsidRPr="007115C2" w:rsidRDefault="00EA4207" w:rsidP="00EA4207">
            <w:pPr>
              <w:spacing w:before="120" w:after="120"/>
              <w:rPr>
                <w:rFonts w:cs="Arial"/>
                <w:szCs w:val="18"/>
              </w:rPr>
            </w:pPr>
          </w:p>
        </w:tc>
      </w:tr>
      <w:tr w:rsidR="00EA4207" w:rsidRPr="007115C2" w14:paraId="61D9DB86" w14:textId="77777777">
        <w:trPr>
          <w:gridAfter w:val="1"/>
          <w:wAfter w:w="10" w:type="dxa"/>
          <w:cantSplit/>
          <w:trHeight w:val="20"/>
        </w:trPr>
        <w:tc>
          <w:tcPr>
            <w:tcW w:w="2934" w:type="dxa"/>
            <w:gridSpan w:val="2"/>
          </w:tcPr>
          <w:p w14:paraId="40B3B117" w14:textId="6BCF54F3" w:rsidR="00EA4207" w:rsidRPr="00B71FF2" w:rsidRDefault="00297114" w:rsidP="00EA4207">
            <w:pPr>
              <w:spacing w:before="120" w:after="120"/>
              <w:rPr>
                <w:rFonts w:cs="Arial"/>
                <w:szCs w:val="18"/>
                <w:highlight w:val="yellow"/>
              </w:rPr>
            </w:pPr>
            <w:r w:rsidRPr="00B71FF2">
              <w:rPr>
                <w:rFonts w:cs="Arial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1FF2">
              <w:rPr>
                <w:rFonts w:cs="Arial"/>
                <w:szCs w:val="18"/>
                <w:highlight w:val="yellow"/>
              </w:rPr>
              <w:instrText xml:space="preserve"> FORMCHECKBOX </w:instrText>
            </w:r>
            <w:r w:rsidR="002C4C62">
              <w:rPr>
                <w:rFonts w:cs="Arial"/>
                <w:szCs w:val="18"/>
                <w:highlight w:val="yellow"/>
              </w:rPr>
            </w:r>
            <w:r w:rsidR="002C4C62">
              <w:rPr>
                <w:rFonts w:cs="Arial"/>
                <w:szCs w:val="18"/>
                <w:highlight w:val="yellow"/>
              </w:rPr>
              <w:fldChar w:fldCharType="separate"/>
            </w:r>
            <w:r w:rsidRPr="00B71FF2">
              <w:rPr>
                <w:rFonts w:cs="Arial"/>
                <w:szCs w:val="18"/>
                <w:highlight w:val="yellow"/>
              </w:rPr>
              <w:fldChar w:fldCharType="end"/>
            </w:r>
            <w:r w:rsidR="00EA4207" w:rsidRPr="00B71FF2">
              <w:rPr>
                <w:rFonts w:cs="Arial"/>
                <w:szCs w:val="18"/>
                <w:highlight w:val="yellow"/>
              </w:rPr>
              <w:tab/>
              <w:t>E-Mail:</w:t>
            </w:r>
          </w:p>
        </w:tc>
        <w:tc>
          <w:tcPr>
            <w:tcW w:w="6128" w:type="dxa"/>
          </w:tcPr>
          <w:p w14:paraId="489D9E97" w14:textId="77777777" w:rsidR="00EA4207" w:rsidRPr="007115C2" w:rsidRDefault="00EA4207" w:rsidP="00EA4207">
            <w:pPr>
              <w:spacing w:before="120" w:after="120"/>
              <w:rPr>
                <w:rFonts w:cs="Arial"/>
                <w:szCs w:val="18"/>
              </w:rPr>
            </w:pPr>
          </w:p>
        </w:tc>
      </w:tr>
      <w:tr w:rsidR="00EA4207" w:rsidRPr="007115C2" w14:paraId="1E1E1117" w14:textId="77777777">
        <w:trPr>
          <w:gridAfter w:val="1"/>
          <w:wAfter w:w="10" w:type="dxa"/>
          <w:cantSplit/>
          <w:trHeight w:val="20"/>
        </w:trPr>
        <w:tc>
          <w:tcPr>
            <w:tcW w:w="2934" w:type="dxa"/>
            <w:gridSpan w:val="2"/>
          </w:tcPr>
          <w:p w14:paraId="7DC78742" w14:textId="4FFCE7F1" w:rsidR="00EA4207" w:rsidRPr="00B71FF2" w:rsidRDefault="00297114" w:rsidP="00EC7A06">
            <w:pPr>
              <w:spacing w:before="120" w:after="120"/>
              <w:rPr>
                <w:rFonts w:cs="Arial"/>
                <w:szCs w:val="18"/>
                <w:highlight w:val="yellow"/>
              </w:rPr>
            </w:pPr>
            <w:r w:rsidRPr="00B71FF2">
              <w:rPr>
                <w:rFonts w:cs="Arial"/>
                <w:szCs w:val="18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71FF2">
              <w:rPr>
                <w:rFonts w:cs="Arial"/>
                <w:szCs w:val="18"/>
                <w:highlight w:val="yellow"/>
              </w:rPr>
              <w:instrText xml:space="preserve"> FORMCHECKBOX </w:instrText>
            </w:r>
            <w:r w:rsidR="002C4C62">
              <w:rPr>
                <w:rFonts w:cs="Arial"/>
                <w:szCs w:val="18"/>
                <w:highlight w:val="yellow"/>
              </w:rPr>
            </w:r>
            <w:r w:rsidR="002C4C62">
              <w:rPr>
                <w:rFonts w:cs="Arial"/>
                <w:szCs w:val="18"/>
                <w:highlight w:val="yellow"/>
              </w:rPr>
              <w:fldChar w:fldCharType="separate"/>
            </w:r>
            <w:r w:rsidRPr="00B71FF2">
              <w:rPr>
                <w:rFonts w:cs="Arial"/>
                <w:szCs w:val="18"/>
                <w:highlight w:val="yellow"/>
              </w:rPr>
              <w:fldChar w:fldCharType="end"/>
            </w:r>
            <w:r w:rsidR="00EA4207" w:rsidRPr="00B71FF2">
              <w:rPr>
                <w:rFonts w:cs="Arial"/>
                <w:szCs w:val="18"/>
                <w:highlight w:val="yellow"/>
              </w:rPr>
              <w:tab/>
              <w:t>Web-Adresse</w:t>
            </w:r>
            <w:r w:rsidR="00EC7A06" w:rsidRPr="00B71FF2">
              <w:rPr>
                <w:rFonts w:cs="Arial"/>
                <w:szCs w:val="18"/>
                <w:highlight w:val="yellow"/>
              </w:rPr>
              <w:t xml:space="preserve"> (z.B. Adresse des Ticketsystems</w:t>
            </w:r>
            <w:r w:rsidR="00ED3A0E" w:rsidRPr="00B71FF2">
              <w:rPr>
                <w:rFonts w:cs="Arial"/>
                <w:szCs w:val="18"/>
                <w:highlight w:val="yellow"/>
              </w:rPr>
              <w:t>*</w:t>
            </w:r>
            <w:r w:rsidR="00D27175" w:rsidRPr="00B71FF2">
              <w:rPr>
                <w:rFonts w:cs="Arial"/>
                <w:szCs w:val="18"/>
                <w:highlight w:val="yellow"/>
              </w:rPr>
              <w:t xml:space="preserve"> gemäß Nummer </w:t>
            </w:r>
            <w:r w:rsidR="00D27175" w:rsidRPr="00B71FF2">
              <w:rPr>
                <w:rFonts w:cs="Arial"/>
                <w:szCs w:val="18"/>
                <w:highlight w:val="yellow"/>
              </w:rPr>
              <w:fldChar w:fldCharType="begin"/>
            </w:r>
            <w:r w:rsidR="00D27175" w:rsidRPr="00B71FF2">
              <w:rPr>
                <w:rFonts w:cs="Arial"/>
                <w:szCs w:val="18"/>
                <w:highlight w:val="yellow"/>
              </w:rPr>
              <w:instrText xml:space="preserve"> REF _Ref354670647 \r \h </w:instrText>
            </w:r>
            <w:r w:rsidR="007115C2" w:rsidRPr="00B71FF2">
              <w:rPr>
                <w:rFonts w:cs="Arial"/>
                <w:szCs w:val="18"/>
                <w:highlight w:val="yellow"/>
              </w:rPr>
              <w:instrText xml:space="preserve"> \* MERGEFORMAT </w:instrText>
            </w:r>
            <w:r w:rsidR="00D27175" w:rsidRPr="00B71FF2">
              <w:rPr>
                <w:rFonts w:cs="Arial"/>
                <w:szCs w:val="18"/>
                <w:highlight w:val="yellow"/>
              </w:rPr>
            </w:r>
            <w:r w:rsidR="00D27175" w:rsidRPr="00B71FF2">
              <w:rPr>
                <w:rFonts w:cs="Arial"/>
                <w:szCs w:val="18"/>
                <w:highlight w:val="yellow"/>
              </w:rPr>
              <w:fldChar w:fldCharType="separate"/>
            </w:r>
            <w:r w:rsidR="00755ACC" w:rsidRPr="00B71FF2">
              <w:rPr>
                <w:rFonts w:cs="Arial"/>
                <w:szCs w:val="18"/>
                <w:highlight w:val="yellow"/>
              </w:rPr>
              <w:t>7</w:t>
            </w:r>
            <w:r w:rsidR="00D27175" w:rsidRPr="00B71FF2">
              <w:rPr>
                <w:rFonts w:cs="Arial"/>
                <w:szCs w:val="18"/>
                <w:highlight w:val="yellow"/>
              </w:rPr>
              <w:fldChar w:fldCharType="end"/>
            </w:r>
            <w:r w:rsidR="00EC7A06" w:rsidRPr="00B71FF2">
              <w:rPr>
                <w:rFonts w:cs="Arial"/>
                <w:szCs w:val="18"/>
                <w:highlight w:val="yellow"/>
              </w:rPr>
              <w:t>)</w:t>
            </w:r>
            <w:r w:rsidR="00EA4207" w:rsidRPr="00B71FF2">
              <w:rPr>
                <w:rFonts w:cs="Arial"/>
                <w:szCs w:val="18"/>
                <w:highlight w:val="yellow"/>
              </w:rPr>
              <w:t>:</w:t>
            </w:r>
          </w:p>
        </w:tc>
        <w:tc>
          <w:tcPr>
            <w:tcW w:w="6128" w:type="dxa"/>
          </w:tcPr>
          <w:p w14:paraId="6A9CD82C" w14:textId="77777777" w:rsidR="00EA4207" w:rsidRPr="007115C2" w:rsidRDefault="00EA4207" w:rsidP="00EA4207">
            <w:pPr>
              <w:spacing w:before="120" w:after="120"/>
              <w:rPr>
                <w:rFonts w:cs="Arial"/>
                <w:szCs w:val="18"/>
              </w:rPr>
            </w:pPr>
          </w:p>
        </w:tc>
      </w:tr>
    </w:tbl>
    <w:p w14:paraId="02825190" w14:textId="12A21EE3" w:rsidR="00EC7A06" w:rsidRPr="007115C2" w:rsidRDefault="00297114" w:rsidP="000C21D5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EA4207" w:rsidRPr="007115C2">
        <w:tab/>
      </w:r>
      <w:r w:rsidR="00D27175" w:rsidRPr="007115C2">
        <w:t xml:space="preserve">Anstatt auf dem Störungsmeldeformular gemäß Muster </w:t>
      </w:r>
      <w:r w:rsidR="004A0B77">
        <w:t>1</w:t>
      </w:r>
      <w:r w:rsidR="00D27175" w:rsidRPr="007115C2">
        <w:t xml:space="preserve"> (siehe auch Ziffer 1</w:t>
      </w:r>
      <w:r w:rsidR="00F00D28">
        <w:t>5</w:t>
      </w:r>
      <w:r w:rsidR="00D27175" w:rsidRPr="007115C2">
        <w:t xml:space="preserve">.2 EVB-IT Service-AGB) </w:t>
      </w:r>
      <w:r w:rsidR="00EC7A06" w:rsidRPr="007115C2">
        <w:t>erfolgt die Störungsmeldung in der Regel</w:t>
      </w:r>
    </w:p>
    <w:p w14:paraId="5C7FA93F" w14:textId="77777777" w:rsidR="00EA4207" w:rsidRPr="007115C2" w:rsidRDefault="00EC7A06" w:rsidP="000C21D5">
      <w:pPr>
        <w:pStyle w:val="Box2"/>
        <w:rPr>
          <w:u w:val="single"/>
        </w:rPr>
      </w:pPr>
      <w:r w:rsidRPr="007115C2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auf einem Störungsmeldeformular </w:t>
      </w:r>
      <w:r w:rsidR="00EA4207" w:rsidRPr="007115C2">
        <w:t xml:space="preserve">gemäß Anlage Nr. </w:t>
      </w:r>
      <w:r w:rsidR="00EA4207"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EA4207" w:rsidRPr="007115C2">
        <w:rPr>
          <w:u w:val="single"/>
        </w:rPr>
        <w:instrText xml:space="preserve">FORMTEXT </w:instrText>
      </w:r>
      <w:r w:rsidR="00EA4207" w:rsidRPr="007115C2">
        <w:rPr>
          <w:u w:val="single"/>
        </w:rPr>
      </w:r>
      <w:r w:rsidR="00EA4207"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EA4207" w:rsidRPr="007115C2">
        <w:rPr>
          <w:u w:val="single"/>
        </w:rPr>
        <w:fldChar w:fldCharType="end"/>
      </w:r>
      <w:r w:rsidRPr="007115C2">
        <w:t>.</w:t>
      </w:r>
    </w:p>
    <w:p w14:paraId="288CCEFA" w14:textId="102E5C3A" w:rsidR="00EC7A06" w:rsidRPr="007115C2" w:rsidRDefault="00297114" w:rsidP="000C21D5">
      <w:pPr>
        <w:pStyle w:val="Box2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EC7A06" w:rsidRPr="007115C2">
        <w:tab/>
        <w:t>formlos.</w:t>
      </w:r>
    </w:p>
    <w:p w14:paraId="3CED0551" w14:textId="77777777" w:rsidR="00FA4EF9" w:rsidRPr="007115C2" w:rsidRDefault="00FA4EF9" w:rsidP="000C21D5">
      <w:pPr>
        <w:pStyle w:val="berschrift4"/>
      </w:pPr>
      <w:bookmarkStart w:id="386" w:name="_Toc360030109"/>
      <w:bookmarkStart w:id="387" w:name="_Toc360102640"/>
      <w:bookmarkStart w:id="388" w:name="_Toc360109371"/>
      <w:bookmarkStart w:id="389" w:name="_Toc360110030"/>
      <w:bookmarkStart w:id="390" w:name="_Ref220315688"/>
      <w:bookmarkEnd w:id="386"/>
      <w:bookmarkEnd w:id="387"/>
      <w:bookmarkEnd w:id="388"/>
      <w:bookmarkEnd w:id="389"/>
      <w:r w:rsidRPr="007115C2">
        <w:t>Anderweitige Kenntniserlangung von Störungen</w:t>
      </w:r>
      <w:bookmarkEnd w:id="390"/>
      <w:r w:rsidR="002F3FF7">
        <w:t>*</w:t>
      </w:r>
    </w:p>
    <w:p w14:paraId="6BF1CC9D" w14:textId="4581571F" w:rsidR="00FA4EF9" w:rsidRPr="007115C2" w:rsidRDefault="00CF2F69" w:rsidP="000C21D5">
      <w:pPr>
        <w:pStyle w:val="Box1"/>
        <w:rPr>
          <w:u w:val="single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FA4EF9" w:rsidRPr="007115C2">
        <w:tab/>
        <w:t>Der Auftragnehmer ist zur Feststellung von Störungen</w:t>
      </w:r>
      <w:r w:rsidR="002F3FF7">
        <w:t>*</w:t>
      </w:r>
      <w:r w:rsidR="00FA4EF9" w:rsidRPr="007115C2">
        <w:t xml:space="preserve"> </w:t>
      </w:r>
      <w:r w:rsidR="002E401B">
        <w:t xml:space="preserve">(Monitoring) </w:t>
      </w:r>
      <w:r w:rsidR="00FA4EF9" w:rsidRPr="007115C2">
        <w:t xml:space="preserve">mit Hilfe des Überwachungssystems </w:t>
      </w:r>
      <w:r w:rsidR="00FA4EF9"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FA4EF9" w:rsidRPr="007115C2">
        <w:rPr>
          <w:u w:val="single"/>
        </w:rPr>
        <w:instrText xml:space="preserve">FORMTEXT </w:instrText>
      </w:r>
      <w:r w:rsidR="00FA4EF9" w:rsidRPr="007115C2">
        <w:rPr>
          <w:u w:val="single"/>
        </w:rPr>
      </w:r>
      <w:r w:rsidR="00FA4EF9"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FA4EF9" w:rsidRPr="007115C2">
        <w:rPr>
          <w:u w:val="single"/>
        </w:rPr>
        <w:fldChar w:fldCharType="end"/>
      </w:r>
      <w:r w:rsidR="0019013C">
        <w:rPr>
          <w:u w:val="single"/>
        </w:rPr>
        <w:t xml:space="preserve"> </w:t>
      </w:r>
      <w:r w:rsidR="0019013C" w:rsidRPr="00EB696F">
        <w:t>(Produktbezeichnung)</w:t>
      </w:r>
      <w:r w:rsidR="00FA4EF9" w:rsidRPr="007115C2">
        <w:t xml:space="preserve"> verpflichtet.</w:t>
      </w:r>
      <w:r w:rsidR="0019013C">
        <w:t xml:space="preserve"> Dieses Überwachungssystem muss neben den Anforderungen aus Ziffer 1.7 EVB-IT Service-AGB auch den Anforderungen aus der Anlage Nr. </w:t>
      </w:r>
      <w:r w:rsidR="0019013C" w:rsidRPr="005F5DC0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19013C" w:rsidRPr="005F5DC0">
        <w:rPr>
          <w:u w:val="single"/>
        </w:rPr>
        <w:instrText xml:space="preserve">FORMTEXT </w:instrText>
      </w:r>
      <w:r w:rsidR="0019013C" w:rsidRPr="005F5DC0">
        <w:rPr>
          <w:u w:val="single"/>
        </w:rPr>
      </w:r>
      <w:r w:rsidR="0019013C" w:rsidRPr="005F5DC0">
        <w:rPr>
          <w:u w:val="single"/>
        </w:rPr>
        <w:fldChar w:fldCharType="separate"/>
      </w:r>
      <w:r w:rsidR="0019013C" w:rsidRPr="005F5DC0">
        <w:rPr>
          <w:noProof/>
          <w:u w:val="single"/>
        </w:rPr>
        <w:t> </w:t>
      </w:r>
      <w:r w:rsidR="0019013C" w:rsidRPr="005F5DC0">
        <w:rPr>
          <w:noProof/>
          <w:u w:val="single"/>
        </w:rPr>
        <w:t> </w:t>
      </w:r>
      <w:r w:rsidR="0019013C" w:rsidRPr="005F5DC0">
        <w:rPr>
          <w:noProof/>
          <w:u w:val="single"/>
        </w:rPr>
        <w:t> </w:t>
      </w:r>
      <w:r w:rsidR="0019013C" w:rsidRPr="005F5DC0">
        <w:rPr>
          <w:noProof/>
          <w:u w:val="single"/>
        </w:rPr>
        <w:t> </w:t>
      </w:r>
      <w:r w:rsidR="0019013C" w:rsidRPr="005F5DC0">
        <w:rPr>
          <w:noProof/>
          <w:u w:val="single"/>
        </w:rPr>
        <w:t> </w:t>
      </w:r>
      <w:r w:rsidR="0019013C" w:rsidRPr="005F5DC0">
        <w:rPr>
          <w:u w:val="single"/>
        </w:rPr>
        <w:fldChar w:fldCharType="end"/>
      </w:r>
      <w:r w:rsidR="0019013C">
        <w:t xml:space="preserve"> genügen.</w:t>
      </w:r>
    </w:p>
    <w:p w14:paraId="36439B39" w14:textId="2AB678B8" w:rsidR="00FA4EF9" w:rsidRPr="007115C2" w:rsidRDefault="00CF2F69" w:rsidP="000C21D5">
      <w:pPr>
        <w:pStyle w:val="Box1"/>
        <w:rPr>
          <w:u w:val="single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FA4EF9" w:rsidRPr="007115C2">
        <w:tab/>
        <w:t xml:space="preserve">Der Auftragnehmer ist verpflichtet, sich in dem in Anlage Nr. </w:t>
      </w:r>
      <w:r w:rsidR="00FA4EF9"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FA4EF9" w:rsidRPr="007115C2">
        <w:rPr>
          <w:u w:val="single"/>
        </w:rPr>
        <w:instrText xml:space="preserve">FORMTEXT </w:instrText>
      </w:r>
      <w:r w:rsidR="00FA4EF9" w:rsidRPr="007115C2">
        <w:rPr>
          <w:u w:val="single"/>
        </w:rPr>
      </w:r>
      <w:r w:rsidR="00FA4EF9"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FA4EF9" w:rsidRPr="007115C2">
        <w:rPr>
          <w:u w:val="single"/>
        </w:rPr>
        <w:fldChar w:fldCharType="end"/>
      </w:r>
      <w:r w:rsidR="00FA4EF9" w:rsidRPr="007115C2">
        <w:t xml:space="preserve"> genannten Umfang selbst Kenntnis von Störungen</w:t>
      </w:r>
      <w:r w:rsidR="002F3FF7">
        <w:t>*</w:t>
      </w:r>
      <w:r w:rsidR="00FA4EF9" w:rsidRPr="007115C2">
        <w:t xml:space="preserve"> zu verschaffen.</w:t>
      </w:r>
    </w:p>
    <w:p w14:paraId="5AA69AAB" w14:textId="77777777" w:rsidR="00E85B07" w:rsidRPr="00A938D3" w:rsidRDefault="00E85B07" w:rsidP="00A938D3">
      <w:pPr>
        <w:pStyle w:val="berschrift3"/>
        <w:tabs>
          <w:tab w:val="clear" w:pos="1640"/>
        </w:tabs>
        <w:ind w:left="709" w:hanging="709"/>
        <w:rPr>
          <w:sz w:val="18"/>
        </w:rPr>
      </w:pPr>
      <w:bookmarkStart w:id="391" w:name="_Toc360030111"/>
      <w:bookmarkStart w:id="392" w:name="_Toc360102642"/>
      <w:bookmarkStart w:id="393" w:name="_Toc360109373"/>
      <w:bookmarkStart w:id="394" w:name="_Toc360110032"/>
      <w:bookmarkStart w:id="395" w:name="_Toc383158532"/>
      <w:bookmarkEnd w:id="391"/>
      <w:bookmarkEnd w:id="392"/>
      <w:bookmarkEnd w:id="393"/>
      <w:bookmarkEnd w:id="394"/>
      <w:r w:rsidRPr="00A938D3">
        <w:rPr>
          <w:sz w:val="18"/>
        </w:rPr>
        <w:t>Reaktions- und Erledigungszeiten*</w:t>
      </w:r>
      <w:bookmarkEnd w:id="395"/>
      <w:r w:rsidRPr="00A938D3">
        <w:rPr>
          <w:sz w:val="18"/>
        </w:rPr>
        <w:t xml:space="preserve"> </w:t>
      </w:r>
    </w:p>
    <w:p w14:paraId="44887E78" w14:textId="3AF6EE51" w:rsidR="00E85B07" w:rsidRPr="007115C2" w:rsidRDefault="00C217D3" w:rsidP="000C21D5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E85B07" w:rsidRPr="007115C2">
        <w:tab/>
        <w:t xml:space="preserve">Es werden folgende Reaktions- und Erledigungszeiten* vereinbart (siehe Ziffer </w:t>
      </w:r>
      <w:r w:rsidR="00F00D28">
        <w:t>7</w:t>
      </w:r>
      <w:r w:rsidR="00E85B07" w:rsidRPr="007115C2">
        <w:t xml:space="preserve"> EVB-IT Service</w:t>
      </w:r>
      <w:r w:rsidR="009B4F8B" w:rsidRPr="007115C2">
        <w:t>-AGB</w:t>
      </w:r>
      <w:r w:rsidR="00E85B07" w:rsidRPr="007115C2">
        <w:t>):</w:t>
      </w:r>
    </w:p>
    <w:tbl>
      <w:tblPr>
        <w:tblW w:w="9072" w:type="dxa"/>
        <w:tblInd w:w="113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3436"/>
        <w:gridCol w:w="2276"/>
        <w:gridCol w:w="3360"/>
      </w:tblGrid>
      <w:tr w:rsidR="00E85B07" w:rsidRPr="000C21D5" w14:paraId="661438AC" w14:textId="77777777" w:rsidTr="000C21D5">
        <w:trPr>
          <w:cantSplit/>
        </w:trPr>
        <w:tc>
          <w:tcPr>
            <w:tcW w:w="3436" w:type="dxa"/>
          </w:tcPr>
          <w:p w14:paraId="43688E18" w14:textId="77777777" w:rsidR="00E85B07" w:rsidRPr="000C21D5" w:rsidRDefault="00B25A85" w:rsidP="000C21D5">
            <w:pPr>
              <w:pStyle w:val="Tabellenkopf"/>
            </w:pPr>
            <w:r w:rsidRPr="000C21D5">
              <w:t>Störungs</w:t>
            </w:r>
            <w:r w:rsidR="00E85B07" w:rsidRPr="000C21D5">
              <w:t>klasse</w:t>
            </w:r>
          </w:p>
        </w:tc>
        <w:tc>
          <w:tcPr>
            <w:tcW w:w="2276" w:type="dxa"/>
          </w:tcPr>
          <w:p w14:paraId="1D201A05" w14:textId="77777777" w:rsidR="00E85B07" w:rsidRPr="000C21D5" w:rsidRDefault="00E85B07" w:rsidP="000C21D5">
            <w:pPr>
              <w:pStyle w:val="Tabellenkopf"/>
            </w:pPr>
            <w:r w:rsidRPr="000C21D5">
              <w:t xml:space="preserve">Reaktionszeit* </w:t>
            </w:r>
            <w:r w:rsidR="00D27175" w:rsidRPr="000C21D5">
              <w:t>in Stunden</w:t>
            </w:r>
          </w:p>
        </w:tc>
        <w:tc>
          <w:tcPr>
            <w:tcW w:w="3360" w:type="dxa"/>
          </w:tcPr>
          <w:p w14:paraId="7392E97C" w14:textId="77777777" w:rsidR="00E85B07" w:rsidRPr="000C21D5" w:rsidRDefault="00FA4EF9" w:rsidP="000C21D5">
            <w:pPr>
              <w:pStyle w:val="Tabellenkopf"/>
            </w:pPr>
            <w:r w:rsidRPr="000C21D5">
              <w:t>Erledigungszeit</w:t>
            </w:r>
            <w:r w:rsidR="00E85B07" w:rsidRPr="000C21D5">
              <w:t>*</w:t>
            </w:r>
            <w:r w:rsidR="00D27175" w:rsidRPr="000C21D5">
              <w:t xml:space="preserve"> in Stunden</w:t>
            </w:r>
          </w:p>
        </w:tc>
      </w:tr>
      <w:tr w:rsidR="000C21D5" w:rsidRPr="007115C2" w14:paraId="7DAE929A" w14:textId="77777777">
        <w:trPr>
          <w:cantSplit/>
        </w:trPr>
        <w:tc>
          <w:tcPr>
            <w:tcW w:w="3436" w:type="dxa"/>
          </w:tcPr>
          <w:p w14:paraId="30CF1DCA" w14:textId="77777777" w:rsidR="000C21D5" w:rsidRPr="007115C2" w:rsidRDefault="000C21D5" w:rsidP="000C21D5">
            <w:pPr>
              <w:pStyle w:val="Spaltennummern"/>
            </w:pPr>
            <w:r>
              <w:t>1</w:t>
            </w:r>
          </w:p>
        </w:tc>
        <w:tc>
          <w:tcPr>
            <w:tcW w:w="2276" w:type="dxa"/>
            <w:vAlign w:val="center"/>
          </w:tcPr>
          <w:p w14:paraId="14B6992A" w14:textId="77777777" w:rsidR="000C21D5" w:rsidRPr="007115C2" w:rsidRDefault="000C21D5" w:rsidP="000C21D5">
            <w:pPr>
              <w:pStyle w:val="Spaltennummern"/>
            </w:pPr>
            <w:r>
              <w:t>2</w:t>
            </w:r>
          </w:p>
        </w:tc>
        <w:tc>
          <w:tcPr>
            <w:tcW w:w="3360" w:type="dxa"/>
            <w:vAlign w:val="center"/>
          </w:tcPr>
          <w:p w14:paraId="3C1E9E60" w14:textId="77777777" w:rsidR="000C21D5" w:rsidRPr="007115C2" w:rsidRDefault="000C21D5" w:rsidP="000C21D5">
            <w:pPr>
              <w:pStyle w:val="Spaltennummern"/>
            </w:pPr>
            <w:r>
              <w:t>3</w:t>
            </w:r>
          </w:p>
        </w:tc>
      </w:tr>
      <w:tr w:rsidR="00C217D3" w:rsidRPr="007115C2" w14:paraId="36F050A8" w14:textId="77777777" w:rsidTr="000B2633">
        <w:trPr>
          <w:cantSplit/>
        </w:trPr>
        <w:tc>
          <w:tcPr>
            <w:tcW w:w="3436" w:type="dxa"/>
          </w:tcPr>
          <w:p w14:paraId="2D3B13F5" w14:textId="77777777" w:rsidR="00C217D3" w:rsidRPr="007115C2" w:rsidRDefault="00C217D3" w:rsidP="00C217D3">
            <w:pPr>
              <w:pStyle w:val="Tabellenzeilen"/>
            </w:pPr>
            <w:r w:rsidRPr="007115C2">
              <w:t>Betriebsverhindernde Störung</w:t>
            </w:r>
            <w:r>
              <w:t>*</w:t>
            </w:r>
          </w:p>
        </w:tc>
        <w:tc>
          <w:tcPr>
            <w:tcW w:w="2276" w:type="dxa"/>
          </w:tcPr>
          <w:p w14:paraId="4E797B24" w14:textId="429942E7" w:rsidR="00C217D3" w:rsidRPr="007115C2" w:rsidRDefault="00CF2F69" w:rsidP="00C217D3">
            <w:pPr>
              <w:pStyle w:val="Tabellenzeilen"/>
            </w:pPr>
            <w:r>
              <w:rPr>
                <w:rFonts w:cstheme="minorHAnsi"/>
                <w:szCs w:val="24"/>
              </w:rPr>
              <w:t>4 Stunden</w:t>
            </w:r>
          </w:p>
        </w:tc>
        <w:tc>
          <w:tcPr>
            <w:tcW w:w="3360" w:type="dxa"/>
          </w:tcPr>
          <w:p w14:paraId="2575E574" w14:textId="26C92DA0" w:rsidR="00C217D3" w:rsidRPr="007115C2" w:rsidRDefault="00CF2F69" w:rsidP="00C217D3">
            <w:pPr>
              <w:pStyle w:val="Tabellenzeilen"/>
            </w:pPr>
            <w:r>
              <w:rPr>
                <w:rFonts w:cstheme="minorHAnsi"/>
                <w:szCs w:val="24"/>
              </w:rPr>
              <w:t>8</w:t>
            </w:r>
            <w:r w:rsidR="00C217D3" w:rsidRPr="00CE25AA">
              <w:rPr>
                <w:rFonts w:cstheme="minorHAnsi"/>
                <w:szCs w:val="24"/>
              </w:rPr>
              <w:t xml:space="preserve"> Stunden</w:t>
            </w:r>
          </w:p>
        </w:tc>
      </w:tr>
      <w:tr w:rsidR="00C217D3" w:rsidRPr="007115C2" w14:paraId="11D84323" w14:textId="77777777" w:rsidTr="000B2633">
        <w:trPr>
          <w:cantSplit/>
        </w:trPr>
        <w:tc>
          <w:tcPr>
            <w:tcW w:w="3436" w:type="dxa"/>
          </w:tcPr>
          <w:p w14:paraId="3C531BBE" w14:textId="77777777" w:rsidR="00C217D3" w:rsidRPr="007115C2" w:rsidRDefault="00C217D3" w:rsidP="00C217D3">
            <w:pPr>
              <w:pStyle w:val="Tabellenzeilen"/>
            </w:pPr>
            <w:r w:rsidRPr="007115C2">
              <w:t>Betriebsbehindernde Störung</w:t>
            </w:r>
            <w:r>
              <w:t>*</w:t>
            </w:r>
          </w:p>
        </w:tc>
        <w:tc>
          <w:tcPr>
            <w:tcW w:w="2276" w:type="dxa"/>
          </w:tcPr>
          <w:p w14:paraId="5B5C1247" w14:textId="6E5A8D5F" w:rsidR="00C217D3" w:rsidRPr="007115C2" w:rsidRDefault="00CF2F69" w:rsidP="00C217D3">
            <w:pPr>
              <w:pStyle w:val="Tabellenzeilen"/>
            </w:pPr>
            <w:r>
              <w:rPr>
                <w:rFonts w:cstheme="minorHAnsi"/>
                <w:szCs w:val="24"/>
              </w:rPr>
              <w:t>8</w:t>
            </w:r>
            <w:r w:rsidR="00C217D3" w:rsidRPr="00CE25AA">
              <w:rPr>
                <w:rFonts w:cstheme="minorHAnsi"/>
                <w:szCs w:val="24"/>
              </w:rPr>
              <w:t xml:space="preserve"> Stunden</w:t>
            </w:r>
          </w:p>
        </w:tc>
        <w:tc>
          <w:tcPr>
            <w:tcW w:w="3360" w:type="dxa"/>
          </w:tcPr>
          <w:p w14:paraId="763607DB" w14:textId="212336FE" w:rsidR="00C217D3" w:rsidRPr="007115C2" w:rsidRDefault="00CF2F69" w:rsidP="00C217D3">
            <w:pPr>
              <w:pStyle w:val="Tabellenzeilen"/>
            </w:pPr>
            <w:r>
              <w:rPr>
                <w:rFonts w:cstheme="minorHAnsi"/>
                <w:szCs w:val="24"/>
              </w:rPr>
              <w:t>24</w:t>
            </w:r>
            <w:r w:rsidR="00C217D3" w:rsidRPr="00CE25AA">
              <w:rPr>
                <w:rFonts w:cstheme="minorHAnsi"/>
                <w:szCs w:val="24"/>
              </w:rPr>
              <w:t xml:space="preserve"> Stunden</w:t>
            </w:r>
          </w:p>
        </w:tc>
      </w:tr>
      <w:tr w:rsidR="00C217D3" w:rsidRPr="007115C2" w14:paraId="299716E8" w14:textId="77777777" w:rsidTr="000B2633">
        <w:trPr>
          <w:cantSplit/>
        </w:trPr>
        <w:tc>
          <w:tcPr>
            <w:tcW w:w="3436" w:type="dxa"/>
          </w:tcPr>
          <w:p w14:paraId="309462D1" w14:textId="77777777" w:rsidR="00C217D3" w:rsidRPr="007115C2" w:rsidRDefault="00C217D3" w:rsidP="00C217D3">
            <w:pPr>
              <w:pStyle w:val="Tabellenzeilen"/>
            </w:pPr>
            <w:r w:rsidRPr="007115C2">
              <w:t>Leichte Störung</w:t>
            </w:r>
            <w:r>
              <w:t>*</w:t>
            </w:r>
          </w:p>
        </w:tc>
        <w:tc>
          <w:tcPr>
            <w:tcW w:w="2276" w:type="dxa"/>
          </w:tcPr>
          <w:p w14:paraId="479FC23E" w14:textId="0EC9C741" w:rsidR="00C217D3" w:rsidRPr="007115C2" w:rsidRDefault="00C217D3" w:rsidP="00C217D3">
            <w:pPr>
              <w:pStyle w:val="Tabellenzeilen"/>
            </w:pPr>
            <w:r>
              <w:rPr>
                <w:rFonts w:cstheme="minorHAnsi"/>
                <w:szCs w:val="24"/>
              </w:rPr>
              <w:t>NBD</w:t>
            </w:r>
          </w:p>
        </w:tc>
        <w:tc>
          <w:tcPr>
            <w:tcW w:w="3360" w:type="dxa"/>
          </w:tcPr>
          <w:p w14:paraId="56EBA7F4" w14:textId="68F887B1" w:rsidR="00C217D3" w:rsidRPr="007115C2" w:rsidRDefault="00C217D3" w:rsidP="00C217D3">
            <w:pPr>
              <w:pStyle w:val="Tabellenzeilen"/>
            </w:pPr>
            <w:r>
              <w:rPr>
                <w:rFonts w:cstheme="minorHAnsi"/>
                <w:szCs w:val="24"/>
              </w:rPr>
              <w:t>72</w:t>
            </w:r>
            <w:r w:rsidRPr="00CE25AA">
              <w:rPr>
                <w:rFonts w:cstheme="minorHAnsi"/>
                <w:szCs w:val="24"/>
              </w:rPr>
              <w:t xml:space="preserve"> Stunden</w:t>
            </w:r>
          </w:p>
        </w:tc>
      </w:tr>
    </w:tbl>
    <w:p w14:paraId="24567EE6" w14:textId="25AAE124" w:rsidR="001D7DA9" w:rsidRPr="007115C2" w:rsidRDefault="001D7DA9" w:rsidP="000C21D5">
      <w:r w:rsidRPr="007115C2">
        <w:t xml:space="preserve">Reaktions- und Erledigungszeiten* beginnen mit dem Zugang der entsprechenden Störungsmeldung innerhalb der in Nummer </w:t>
      </w:r>
      <w:r w:rsidR="00DE4373">
        <w:fldChar w:fldCharType="begin"/>
      </w:r>
      <w:r w:rsidR="00DE4373">
        <w:instrText xml:space="preserve"> REF _Ref367440261 \r \h </w:instrText>
      </w:r>
      <w:r w:rsidR="00DE4373">
        <w:fldChar w:fldCharType="separate"/>
      </w:r>
      <w:r w:rsidR="00755ACC">
        <w:t>6</w:t>
      </w:r>
      <w:r w:rsidR="00DE4373">
        <w:fldChar w:fldCharType="end"/>
      </w:r>
      <w:r w:rsidRPr="007115C2">
        <w:t xml:space="preserve"> für die Wiederherstellung der Betriebsbereitschaft* vereinbarten Servicezeiten* und laufen ausschließlich während dieser Zeiten. Geht eine Störungsmeldung außerhalb der vereinbarten Servicezeiten* ein, beginnt die Reak</w:t>
      </w:r>
      <w:r w:rsidR="00E71A89" w:rsidRPr="007115C2">
        <w:softHyphen/>
      </w:r>
      <w:r w:rsidRPr="007115C2">
        <w:t>tionszeit* mit Beginn der nächsten Servicezeit*. Der Störungsmeldung gleichgestellt ist der Zeitpunkt, an dem der Auftragnehmer Kenntnis von der Störung</w:t>
      </w:r>
      <w:r w:rsidR="002F3FF7">
        <w:t>*</w:t>
      </w:r>
      <w:r w:rsidRPr="007115C2">
        <w:t xml:space="preserve"> erlangt </w:t>
      </w:r>
      <w:r w:rsidR="00FA4EF9" w:rsidRPr="007115C2">
        <w:t xml:space="preserve">hat oder hätte gemäß Nummer </w:t>
      </w:r>
      <w:r w:rsidR="009B4F8B" w:rsidRPr="007115C2">
        <w:fldChar w:fldCharType="begin"/>
      </w:r>
      <w:r w:rsidR="009B4F8B" w:rsidRPr="007115C2">
        <w:instrText xml:space="preserve"> REF _Ref220315688 \r \h </w:instrText>
      </w:r>
      <w:r w:rsidR="007115C2">
        <w:instrText xml:space="preserve"> \* MERGEFORMAT </w:instrText>
      </w:r>
      <w:r w:rsidR="009B4F8B" w:rsidRPr="007115C2">
        <w:fldChar w:fldCharType="separate"/>
      </w:r>
      <w:r w:rsidR="00755ACC">
        <w:t>10.2.2.2</w:t>
      </w:r>
      <w:r w:rsidR="009B4F8B" w:rsidRPr="007115C2">
        <w:fldChar w:fldCharType="end"/>
      </w:r>
      <w:r w:rsidR="00FA4EF9" w:rsidRPr="007115C2">
        <w:t xml:space="preserve"> erlangen </w:t>
      </w:r>
      <w:r w:rsidR="007058D7" w:rsidRPr="007115C2">
        <w:t>können</w:t>
      </w:r>
      <w:r w:rsidRPr="007115C2">
        <w:t>.</w:t>
      </w:r>
    </w:p>
    <w:p w14:paraId="254F155F" w14:textId="77777777" w:rsidR="00966E34" w:rsidRPr="007115C2" w:rsidRDefault="001D7DA9" w:rsidP="000C21D5">
      <w:pPr>
        <w:pStyle w:val="Box1"/>
      </w:pPr>
      <w:r w:rsidRPr="007115C2">
        <w:lastRenderedPageBreak/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="007A2F64" w:rsidRPr="007115C2">
        <w:tab/>
      </w:r>
      <w:r w:rsidR="00966E34" w:rsidRPr="007115C2">
        <w:t>Abweichend davon beginnen und laufen die Reaktions- und Erledigungszeiten</w:t>
      </w:r>
      <w:r w:rsidR="00D27175" w:rsidRPr="007115C2">
        <w:t>*</w:t>
      </w:r>
      <w:r w:rsidR="00966E34" w:rsidRPr="007115C2">
        <w:t xml:space="preserve"> für Störungen</w:t>
      </w:r>
      <w:r w:rsidR="002F3FF7">
        <w:t>*</w:t>
      </w:r>
      <w:r w:rsidR="00966E34" w:rsidRPr="007115C2">
        <w:t xml:space="preserve"> der </w:t>
      </w:r>
      <w:r w:rsidR="00D27175" w:rsidRPr="007115C2">
        <w:br/>
      </w:r>
      <w:r w:rsidR="00966E34" w:rsidRPr="007115C2">
        <w:t xml:space="preserve">Klassen </w:t>
      </w:r>
      <w:r w:rsidR="00966E34" w:rsidRPr="007115C2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966E34" w:rsidRPr="007115C2">
        <w:rPr>
          <w:u w:val="single"/>
        </w:rPr>
        <w:instrText xml:space="preserve">FORMTEXT </w:instrText>
      </w:r>
      <w:r w:rsidR="00966E34" w:rsidRPr="007115C2">
        <w:rPr>
          <w:u w:val="single"/>
        </w:rPr>
      </w:r>
      <w:r w:rsidR="00966E34"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966E34" w:rsidRPr="007115C2">
        <w:rPr>
          <w:u w:val="single"/>
        </w:rPr>
        <w:fldChar w:fldCharType="end"/>
      </w:r>
    </w:p>
    <w:p w14:paraId="65F3B2DA" w14:textId="77777777" w:rsidR="00966E34" w:rsidRPr="007115C2" w:rsidRDefault="00966E34" w:rsidP="000C21D5">
      <w:pPr>
        <w:pStyle w:val="Box2"/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="000C21D5">
        <w:tab/>
      </w:r>
      <w:r w:rsidRPr="007115C2">
        <w:t>auch außerhalb der vereinbarten Servicezeiten*</w:t>
      </w:r>
      <w:r w:rsidR="006B789B">
        <w:t>.</w:t>
      </w:r>
    </w:p>
    <w:p w14:paraId="51215120" w14:textId="77777777" w:rsidR="00E85B07" w:rsidRPr="007115C2" w:rsidRDefault="00966E34" w:rsidP="000C21D5">
      <w:pPr>
        <w:pStyle w:val="Box2"/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="000C21D5">
        <w:tab/>
      </w:r>
      <w:r w:rsidRPr="007115C2">
        <w:t xml:space="preserve">auch innerhalb der folgenden Zeiten: </w:t>
      </w:r>
      <w:r w:rsidRPr="007115C2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="00D27175" w:rsidRPr="007115C2">
        <w:t>.</w:t>
      </w:r>
    </w:p>
    <w:p w14:paraId="0632231A" w14:textId="77777777" w:rsidR="000F1880" w:rsidRPr="007115C2" w:rsidRDefault="000F1880" w:rsidP="000C21D5">
      <w:pPr>
        <w:pStyle w:val="Box1"/>
        <w:rPr>
          <w:u w:val="single"/>
        </w:rPr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Die Reaktionszeiten* und Erledigungszeiten* werden abweichend von den Definitionen in den EVB-IT Service-AGB wie folgt definiert: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</w:p>
    <w:p w14:paraId="4C795431" w14:textId="77777777" w:rsidR="004F0F2A" w:rsidRPr="007115C2" w:rsidRDefault="004F0F2A" w:rsidP="000C21D5">
      <w:pPr>
        <w:pStyle w:val="Box1"/>
      </w:pPr>
      <w:r w:rsidRPr="007115C2">
        <w:rPr>
          <w:rFonts w:cs="Arial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rPr>
          <w:rFonts w:cs="Arial"/>
        </w:rPr>
        <w:instrText xml:space="preserve">FORMCHECKBOX </w:instrText>
      </w:r>
      <w:r w:rsidR="002C4C62">
        <w:rPr>
          <w:rFonts w:cs="Arial"/>
        </w:rPr>
      </w:r>
      <w:r w:rsidR="002C4C62">
        <w:rPr>
          <w:rFonts w:cs="Arial"/>
        </w:rPr>
        <w:fldChar w:fldCharType="separate"/>
      </w:r>
      <w:r w:rsidRPr="007115C2">
        <w:rPr>
          <w:rFonts w:cs="Arial"/>
        </w:rPr>
        <w:fldChar w:fldCharType="end"/>
      </w:r>
      <w:r w:rsidRPr="007115C2">
        <w:rPr>
          <w:rFonts w:cs="Arial"/>
        </w:rPr>
        <w:tab/>
      </w:r>
      <w:r w:rsidRPr="007115C2">
        <w:t xml:space="preserve">Die Reaktions-* und </w:t>
      </w:r>
      <w:r w:rsidR="00D729D0">
        <w:t>Erledig</w:t>
      </w:r>
      <w:r w:rsidR="00D729D0" w:rsidRPr="007115C2">
        <w:t>ungszeiten</w:t>
      </w:r>
      <w:r w:rsidRPr="007115C2">
        <w:t xml:space="preserve">* werden in Anlage Nr. </w:t>
      </w:r>
      <w:r w:rsidRPr="007115C2">
        <w:rPr>
          <w:rFonts w:cs="Arial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rFonts w:cs="Arial"/>
          <w:u w:val="single"/>
        </w:rPr>
        <w:instrText xml:space="preserve">FORMTEXT </w:instrText>
      </w:r>
      <w:r w:rsidRPr="007115C2">
        <w:rPr>
          <w:rFonts w:cs="Arial"/>
          <w:u w:val="single"/>
        </w:rPr>
      </w:r>
      <w:r w:rsidRPr="007115C2">
        <w:rPr>
          <w:rFonts w:cs="Arial"/>
          <w:u w:val="single"/>
        </w:rPr>
        <w:fldChar w:fldCharType="separate"/>
      </w:r>
      <w:r w:rsidR="00DC074C">
        <w:rPr>
          <w:rFonts w:cs="Arial"/>
          <w:noProof/>
          <w:u w:val="single"/>
        </w:rPr>
        <w:t> </w:t>
      </w:r>
      <w:r w:rsidR="00DC074C">
        <w:rPr>
          <w:rFonts w:cs="Arial"/>
          <w:noProof/>
          <w:u w:val="single"/>
        </w:rPr>
        <w:t> </w:t>
      </w:r>
      <w:r w:rsidR="00DC074C">
        <w:rPr>
          <w:rFonts w:cs="Arial"/>
          <w:noProof/>
          <w:u w:val="single"/>
        </w:rPr>
        <w:t> </w:t>
      </w:r>
      <w:r w:rsidR="00DC074C">
        <w:rPr>
          <w:rFonts w:cs="Arial"/>
          <w:noProof/>
          <w:u w:val="single"/>
        </w:rPr>
        <w:t> </w:t>
      </w:r>
      <w:r w:rsidR="00DC074C">
        <w:rPr>
          <w:rFonts w:cs="Arial"/>
          <w:noProof/>
          <w:u w:val="single"/>
        </w:rPr>
        <w:t> </w:t>
      </w:r>
      <w:r w:rsidRPr="007115C2">
        <w:rPr>
          <w:rFonts w:cs="Arial"/>
          <w:u w:val="single"/>
        </w:rPr>
        <w:fldChar w:fldCharType="end"/>
      </w:r>
      <w:r w:rsidRPr="007115C2">
        <w:t xml:space="preserve"> für die dort abweichend von Ziffer 6 EVB-IT Service-AGB definierten Störungsklassen festgelegt.</w:t>
      </w:r>
    </w:p>
    <w:p w14:paraId="659FBB08" w14:textId="3EFBE72D" w:rsidR="00FA4EF9" w:rsidRPr="007115C2" w:rsidRDefault="00E85B07" w:rsidP="000C21D5">
      <w:r w:rsidRPr="007115C2">
        <w:t xml:space="preserve">Ergänzend </w:t>
      </w:r>
      <w:r w:rsidR="00FA4EF9" w:rsidRPr="007115C2">
        <w:t xml:space="preserve">zu Ziffer </w:t>
      </w:r>
      <w:r w:rsidR="0025715E" w:rsidRPr="007115C2">
        <w:t>1</w:t>
      </w:r>
      <w:r w:rsidR="006560BC">
        <w:t>4</w:t>
      </w:r>
      <w:r w:rsidR="00FA4EF9" w:rsidRPr="007115C2">
        <w:t xml:space="preserve">.2 </w:t>
      </w:r>
      <w:r w:rsidR="001C0808" w:rsidRPr="007115C2">
        <w:t xml:space="preserve">EVB-IT Service-AGB </w:t>
      </w:r>
      <w:r w:rsidRPr="007115C2">
        <w:t xml:space="preserve">können in Nummer </w:t>
      </w:r>
      <w:r w:rsidR="00F10312">
        <w:fldChar w:fldCharType="begin"/>
      </w:r>
      <w:r w:rsidR="00F10312">
        <w:instrText xml:space="preserve"> REF _Ref304470569 \r \h </w:instrText>
      </w:r>
      <w:r w:rsidR="00F10312">
        <w:fldChar w:fldCharType="separate"/>
      </w:r>
      <w:r w:rsidR="00755ACC">
        <w:t>18</w:t>
      </w:r>
      <w:r w:rsidR="00F10312">
        <w:fldChar w:fldCharType="end"/>
      </w:r>
      <w:r w:rsidRPr="007115C2">
        <w:t xml:space="preserve"> für die Nichteinhaltung der o.g. Zeiten Vertrags</w:t>
      </w:r>
      <w:r w:rsidR="007A2F64" w:rsidRPr="007115C2">
        <w:softHyphen/>
      </w:r>
      <w:r w:rsidRPr="007115C2">
        <w:t>strafen vereinbart werden.</w:t>
      </w:r>
    </w:p>
    <w:p w14:paraId="3BD71CF0" w14:textId="77777777" w:rsidR="008D1759" w:rsidRPr="00A938D3" w:rsidRDefault="008D1759" w:rsidP="00A938D3">
      <w:pPr>
        <w:pStyle w:val="berschrift3"/>
        <w:tabs>
          <w:tab w:val="clear" w:pos="1640"/>
        </w:tabs>
        <w:ind w:left="709" w:hanging="709"/>
        <w:rPr>
          <w:sz w:val="18"/>
        </w:rPr>
      </w:pPr>
      <w:bookmarkStart w:id="396" w:name="_Toc360029427"/>
      <w:bookmarkStart w:id="397" w:name="_Toc360029745"/>
      <w:bookmarkStart w:id="398" w:name="_Toc360030113"/>
      <w:bookmarkStart w:id="399" w:name="_Toc360102644"/>
      <w:bookmarkStart w:id="400" w:name="_Toc360109375"/>
      <w:bookmarkStart w:id="401" w:name="_Toc360110034"/>
      <w:bookmarkStart w:id="402" w:name="_Toc360029428"/>
      <w:bookmarkStart w:id="403" w:name="_Toc360029746"/>
      <w:bookmarkStart w:id="404" w:name="_Toc360030114"/>
      <w:bookmarkStart w:id="405" w:name="_Toc360102645"/>
      <w:bookmarkStart w:id="406" w:name="_Toc360109376"/>
      <w:bookmarkStart w:id="407" w:name="_Toc360110035"/>
      <w:bookmarkStart w:id="408" w:name="_Toc360029429"/>
      <w:bookmarkStart w:id="409" w:name="_Toc360029747"/>
      <w:bookmarkStart w:id="410" w:name="_Toc360030115"/>
      <w:bookmarkStart w:id="411" w:name="_Toc360102646"/>
      <w:bookmarkStart w:id="412" w:name="_Toc360109377"/>
      <w:bookmarkStart w:id="413" w:name="_Toc360110036"/>
      <w:bookmarkStart w:id="414" w:name="_Toc383158533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r w:rsidRPr="00A938D3">
        <w:rPr>
          <w:sz w:val="18"/>
        </w:rPr>
        <w:t>Vergütung</w:t>
      </w:r>
      <w:bookmarkEnd w:id="414"/>
    </w:p>
    <w:p w14:paraId="467E06C4" w14:textId="1D9E5F28" w:rsidR="00863EB6" w:rsidRDefault="0087085F" w:rsidP="0082225F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8D1759" w:rsidRPr="007115C2">
        <w:tab/>
        <w:t>Keine gesonderte Vergütung</w:t>
      </w:r>
      <w:r w:rsidR="00DE4373">
        <w:t>;</w:t>
      </w:r>
      <w:r w:rsidR="00DE4373" w:rsidRPr="00DE4373">
        <w:rPr>
          <w:rFonts w:cs="Arial"/>
          <w:szCs w:val="18"/>
        </w:rPr>
        <w:t xml:space="preserve"> </w:t>
      </w:r>
      <w:r w:rsidR="00DE4373" w:rsidRPr="007115C2">
        <w:rPr>
          <w:rFonts w:cs="Arial"/>
          <w:szCs w:val="18"/>
        </w:rPr>
        <w:t>die Vergütung</w:t>
      </w:r>
      <w:r w:rsidR="00863EB6" w:rsidRPr="00863EB6">
        <w:t xml:space="preserve"> </w:t>
      </w:r>
      <w:r w:rsidR="00863EB6" w:rsidRPr="007115C2">
        <w:t>für die Wiederherstellung der Betriebsbereitschaft*</w:t>
      </w:r>
      <w:r w:rsidR="00DE4373">
        <w:t xml:space="preserve"> </w:t>
      </w:r>
      <w:r w:rsidR="00DE4373" w:rsidRPr="007115C2">
        <w:rPr>
          <w:rFonts w:cs="Arial"/>
          <w:szCs w:val="18"/>
        </w:rPr>
        <w:t>ist in der Servicepauschale enthalten</w:t>
      </w:r>
      <w:r w:rsidR="008D1759" w:rsidRPr="007115C2">
        <w:t xml:space="preserve">; </w:t>
      </w:r>
    </w:p>
    <w:p w14:paraId="6BD67666" w14:textId="77777777" w:rsidR="008D1759" w:rsidRDefault="00863EB6" w:rsidP="00A938D3">
      <w:pPr>
        <w:pStyle w:val="Box2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="008D1759" w:rsidRPr="007115C2">
        <w:t xml:space="preserve">der Vergütungsanteil an der Servicepauschale beträgt </w:t>
      </w:r>
      <w:r w:rsidR="008D1759" w:rsidRPr="007115C2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8D1759" w:rsidRPr="007115C2">
        <w:rPr>
          <w:u w:val="single"/>
        </w:rPr>
        <w:instrText xml:space="preserve">FORMTEXT </w:instrText>
      </w:r>
      <w:r w:rsidR="008D1759" w:rsidRPr="007115C2">
        <w:rPr>
          <w:u w:val="single"/>
        </w:rPr>
      </w:r>
      <w:r w:rsidR="008D1759"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8D1759" w:rsidRPr="007115C2">
        <w:rPr>
          <w:u w:val="single"/>
        </w:rPr>
        <w:fldChar w:fldCharType="end"/>
      </w:r>
      <w:r w:rsidR="008D1759" w:rsidRPr="007115C2">
        <w:t xml:space="preserve"> Euro.</w:t>
      </w:r>
    </w:p>
    <w:p w14:paraId="1D892829" w14:textId="77777777" w:rsidR="008E5597" w:rsidRDefault="008E5597" w:rsidP="008E5597">
      <w:pPr>
        <w:pStyle w:val="Box2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>
        <w:t>Abweichend von Ziffer 2.2.1 EVB-IT Service-AGB kann der Auftragnehmer für die Beseitigung von Störungen</w:t>
      </w:r>
      <w:r w:rsidR="007D7D15">
        <w:t>,</w:t>
      </w:r>
      <w:r>
        <w:t xml:space="preserve"> </w:t>
      </w:r>
      <w:r w:rsidR="007D7D15">
        <w:t xml:space="preserve">die bereits bei Vertragsbeginn </w:t>
      </w:r>
      <w:r>
        <w:t>in einem durch ihn übernommenen Fremdsystem vorlagen</w:t>
      </w:r>
      <w:r w:rsidRPr="00EB696F">
        <w:t xml:space="preserve">, </w:t>
      </w:r>
      <w:r w:rsidR="006560BC" w:rsidRPr="00EB696F">
        <w:t>in den in Ziffer 2.2.1 EVB-IT Service-AGB genannten Fällen</w:t>
      </w:r>
    </w:p>
    <w:p w14:paraId="31D65F2C" w14:textId="77777777" w:rsidR="008E5597" w:rsidRDefault="008E5597" w:rsidP="008E5597">
      <w:pPr>
        <w:pStyle w:val="Box2"/>
        <w:ind w:firstLine="0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>
        <w:t>keine gesonderte Vergütung verlangen.</w:t>
      </w:r>
    </w:p>
    <w:p w14:paraId="080DF042" w14:textId="77777777" w:rsidR="008E5597" w:rsidRDefault="008E5597" w:rsidP="008E5597">
      <w:pPr>
        <w:pStyle w:val="Box3"/>
        <w:rPr>
          <w:u w:val="single"/>
        </w:rPr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>
        <w:t xml:space="preserve">statt in den ersten drei in den ersten </w:t>
      </w:r>
      <w:r w:rsidRPr="007115C2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EB696F">
        <w:t xml:space="preserve"> Monaten eine gesonderte Vergütung verlangen.</w:t>
      </w:r>
    </w:p>
    <w:p w14:paraId="19C6BC37" w14:textId="77777777" w:rsidR="008E5597" w:rsidRDefault="008E5597" w:rsidP="008E5597">
      <w:pPr>
        <w:pStyle w:val="Box2"/>
        <w:ind w:firstLine="0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>
        <w:t>nur für die Beseitigung folgender Störungen</w:t>
      </w:r>
      <w:r w:rsidR="007F0E2E">
        <w:t>*</w:t>
      </w:r>
      <w:r>
        <w:t xml:space="preserve"> eine gesonderte Vergütung verlangen: </w:t>
      </w:r>
      <w:r w:rsidRPr="007115C2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>
        <w:t>.</w:t>
      </w:r>
    </w:p>
    <w:p w14:paraId="782F5235" w14:textId="1D891778" w:rsidR="008D1759" w:rsidRPr="007115C2" w:rsidRDefault="008D1759" w:rsidP="0082225F">
      <w:pPr>
        <w:pStyle w:val="Box1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Die Vergütung für die Wiederherstellung der Betriebsbereitschaft* erfolgt nach Aufwand gemäß Kategorie(n) </w:t>
      </w:r>
      <w:r w:rsidRPr="007115C2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aus Nummer </w:t>
      </w:r>
      <w:r w:rsidRPr="007115C2">
        <w:fldChar w:fldCharType="begin"/>
      </w:r>
      <w:r w:rsidRPr="007115C2">
        <w:instrText xml:space="preserve"> REF _Ref133670229 \r \h  \* MERGEFORMAT </w:instrText>
      </w:r>
      <w:r w:rsidRPr="007115C2">
        <w:fldChar w:fldCharType="separate"/>
      </w:r>
      <w:r w:rsidR="00755ACC">
        <w:t>13.1</w:t>
      </w:r>
      <w:r w:rsidRPr="007115C2">
        <w:fldChar w:fldCharType="end"/>
      </w:r>
    </w:p>
    <w:p w14:paraId="4A71BF5A" w14:textId="77777777" w:rsidR="009053F5" w:rsidRPr="00A938D3" w:rsidRDefault="009053F5" w:rsidP="00A938D3">
      <w:pPr>
        <w:pStyle w:val="Box2"/>
      </w:pPr>
      <w:r w:rsidRPr="00A938D3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938D3">
        <w:instrText xml:space="preserve">FORMCHECKBOX </w:instrText>
      </w:r>
      <w:r w:rsidR="002C4C62">
        <w:fldChar w:fldCharType="separate"/>
      </w:r>
      <w:r w:rsidRPr="00A938D3">
        <w:fldChar w:fldCharType="end"/>
      </w:r>
      <w:r w:rsidRPr="00A938D3">
        <w:tab/>
        <w:t xml:space="preserve">mit einer Obergrenze in Höhe von </w:t>
      </w:r>
      <w:r w:rsidRPr="005F5DC0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5F5DC0">
        <w:rPr>
          <w:u w:val="single"/>
        </w:rPr>
        <w:instrText xml:space="preserve">FORMTEXT </w:instrText>
      </w:r>
      <w:r w:rsidRPr="005F5DC0">
        <w:rPr>
          <w:u w:val="single"/>
        </w:rPr>
      </w:r>
      <w:r w:rsidRPr="005F5DC0">
        <w:rPr>
          <w:u w:val="single"/>
        </w:rPr>
        <w:fldChar w:fldCharType="separate"/>
      </w:r>
      <w:r w:rsidRPr="005F5DC0">
        <w:rPr>
          <w:noProof/>
          <w:u w:val="single"/>
        </w:rPr>
        <w:t> </w:t>
      </w:r>
      <w:r w:rsidRPr="005F5DC0">
        <w:rPr>
          <w:noProof/>
          <w:u w:val="single"/>
        </w:rPr>
        <w:t> </w:t>
      </w:r>
      <w:r w:rsidRPr="005F5DC0">
        <w:rPr>
          <w:noProof/>
          <w:u w:val="single"/>
        </w:rPr>
        <w:t> </w:t>
      </w:r>
      <w:r w:rsidRPr="005F5DC0">
        <w:rPr>
          <w:noProof/>
          <w:u w:val="single"/>
        </w:rPr>
        <w:t> </w:t>
      </w:r>
      <w:r w:rsidRPr="005F5DC0">
        <w:rPr>
          <w:noProof/>
          <w:u w:val="single"/>
        </w:rPr>
        <w:t> </w:t>
      </w:r>
      <w:r w:rsidRPr="005F5DC0">
        <w:rPr>
          <w:u w:val="single"/>
        </w:rPr>
        <w:fldChar w:fldCharType="end"/>
      </w:r>
      <w:r w:rsidRPr="00A938D3">
        <w:t xml:space="preserve"> Euro pro </w:t>
      </w:r>
      <w:r w:rsidRPr="005F5DC0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5F5DC0">
        <w:rPr>
          <w:u w:val="single"/>
        </w:rPr>
        <w:instrText xml:space="preserve">FORMTEXT </w:instrText>
      </w:r>
      <w:r w:rsidRPr="005F5DC0">
        <w:rPr>
          <w:u w:val="single"/>
        </w:rPr>
      </w:r>
      <w:r w:rsidRPr="005F5DC0">
        <w:rPr>
          <w:u w:val="single"/>
        </w:rPr>
        <w:fldChar w:fldCharType="separate"/>
      </w:r>
      <w:r w:rsidRPr="005F5DC0">
        <w:rPr>
          <w:noProof/>
          <w:u w:val="single"/>
        </w:rPr>
        <w:t> </w:t>
      </w:r>
      <w:r w:rsidRPr="005F5DC0">
        <w:rPr>
          <w:noProof/>
          <w:u w:val="single"/>
        </w:rPr>
        <w:t> </w:t>
      </w:r>
      <w:r w:rsidRPr="005F5DC0">
        <w:rPr>
          <w:noProof/>
          <w:u w:val="single"/>
        </w:rPr>
        <w:t> </w:t>
      </w:r>
      <w:r w:rsidRPr="005F5DC0">
        <w:rPr>
          <w:noProof/>
          <w:u w:val="single"/>
        </w:rPr>
        <w:t> </w:t>
      </w:r>
      <w:r w:rsidRPr="005F5DC0">
        <w:rPr>
          <w:noProof/>
          <w:u w:val="single"/>
        </w:rPr>
        <w:t> </w:t>
      </w:r>
      <w:r w:rsidRPr="005F5DC0">
        <w:rPr>
          <w:u w:val="single"/>
        </w:rPr>
        <w:fldChar w:fldCharType="end"/>
      </w:r>
      <w:r w:rsidRPr="00A938D3">
        <w:t xml:space="preserve"> (z.B. Monat, Quartal, Jahr etc.).</w:t>
      </w:r>
    </w:p>
    <w:p w14:paraId="08C6C288" w14:textId="77777777" w:rsidR="008D1759" w:rsidRDefault="008D1759" w:rsidP="00A938D3">
      <w:pPr>
        <w:pStyle w:val="Box2"/>
      </w:pPr>
    </w:p>
    <w:p w14:paraId="4C217EEC" w14:textId="77777777" w:rsidR="00607E9F" w:rsidRDefault="00607E9F" w:rsidP="00607E9F">
      <w:pPr>
        <w:pStyle w:val="Box2"/>
      </w:pPr>
      <w:r w:rsidRPr="00A938D3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938D3">
        <w:instrText xml:space="preserve">FORMCHECKBOX </w:instrText>
      </w:r>
      <w:r w:rsidR="002C4C62">
        <w:fldChar w:fldCharType="separate"/>
      </w:r>
      <w:r w:rsidRPr="00A938D3">
        <w:fldChar w:fldCharType="end"/>
      </w:r>
      <w:r w:rsidRPr="00A938D3">
        <w:tab/>
      </w:r>
      <w:r>
        <w:t xml:space="preserve">bei fester Laufzeit </w:t>
      </w:r>
      <w:r w:rsidRPr="00A938D3">
        <w:t xml:space="preserve">mit einer Obergrenze in Höhe von </w:t>
      </w:r>
      <w:r>
        <w:t xml:space="preserve">insgesamt </w:t>
      </w:r>
      <w:r w:rsidRPr="005F5DC0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5F5DC0">
        <w:rPr>
          <w:u w:val="single"/>
        </w:rPr>
        <w:instrText xml:space="preserve">FORMTEXT </w:instrText>
      </w:r>
      <w:r w:rsidRPr="005F5DC0">
        <w:rPr>
          <w:u w:val="single"/>
        </w:rPr>
      </w:r>
      <w:r w:rsidRPr="005F5DC0">
        <w:rPr>
          <w:u w:val="single"/>
        </w:rPr>
        <w:fldChar w:fldCharType="separate"/>
      </w:r>
      <w:r w:rsidRPr="005F5DC0">
        <w:rPr>
          <w:noProof/>
          <w:u w:val="single"/>
        </w:rPr>
        <w:t> </w:t>
      </w:r>
      <w:r w:rsidRPr="005F5DC0">
        <w:rPr>
          <w:noProof/>
          <w:u w:val="single"/>
        </w:rPr>
        <w:t> </w:t>
      </w:r>
      <w:r w:rsidRPr="005F5DC0">
        <w:rPr>
          <w:noProof/>
          <w:u w:val="single"/>
        </w:rPr>
        <w:t> </w:t>
      </w:r>
      <w:r w:rsidRPr="005F5DC0">
        <w:rPr>
          <w:noProof/>
          <w:u w:val="single"/>
        </w:rPr>
        <w:t> </w:t>
      </w:r>
      <w:r w:rsidRPr="005F5DC0">
        <w:rPr>
          <w:noProof/>
          <w:u w:val="single"/>
        </w:rPr>
        <w:t> </w:t>
      </w:r>
      <w:r w:rsidRPr="005F5DC0">
        <w:rPr>
          <w:u w:val="single"/>
        </w:rPr>
        <w:fldChar w:fldCharType="end"/>
      </w:r>
      <w:r w:rsidRPr="00A938D3">
        <w:t xml:space="preserve"> Euro</w:t>
      </w:r>
      <w:r>
        <w:t>.</w:t>
      </w:r>
    </w:p>
    <w:p w14:paraId="3C0F0152" w14:textId="77777777" w:rsidR="00607E9F" w:rsidRPr="00A938D3" w:rsidRDefault="00607E9F" w:rsidP="00A938D3">
      <w:pPr>
        <w:pStyle w:val="Box2"/>
      </w:pPr>
    </w:p>
    <w:p w14:paraId="26B27B9C" w14:textId="77777777" w:rsidR="00A53D4A" w:rsidRPr="00A938D3" w:rsidRDefault="00A53D4A" w:rsidP="009A0335">
      <w:pPr>
        <w:pStyle w:val="berschrift2"/>
        <w:rPr>
          <w:sz w:val="18"/>
        </w:rPr>
      </w:pPr>
      <w:bookmarkStart w:id="415" w:name="_Toc383158534"/>
      <w:r w:rsidRPr="00A938D3">
        <w:rPr>
          <w:sz w:val="18"/>
        </w:rPr>
        <w:t xml:space="preserve">Aufrechterhaltung </w:t>
      </w:r>
      <w:r w:rsidR="00A744F4">
        <w:rPr>
          <w:sz w:val="18"/>
        </w:rPr>
        <w:t xml:space="preserve">der Betriebsbereitschaft </w:t>
      </w:r>
      <w:r w:rsidRPr="00A938D3">
        <w:rPr>
          <w:sz w:val="18"/>
        </w:rPr>
        <w:t>des IT-Systems</w:t>
      </w:r>
      <w:r w:rsidR="00EB422E" w:rsidRPr="00A938D3">
        <w:rPr>
          <w:sz w:val="18"/>
        </w:rPr>
        <w:t xml:space="preserve"> (vorbeugende Maßnahmen)</w:t>
      </w:r>
      <w:bookmarkEnd w:id="415"/>
    </w:p>
    <w:p w14:paraId="283CDAD4" w14:textId="77777777" w:rsidR="00351F20" w:rsidRPr="00A938D3" w:rsidRDefault="00351F20" w:rsidP="00A938D3">
      <w:pPr>
        <w:pStyle w:val="berschrift3"/>
        <w:tabs>
          <w:tab w:val="clear" w:pos="1640"/>
        </w:tabs>
        <w:ind w:left="709" w:hanging="709"/>
        <w:rPr>
          <w:sz w:val="18"/>
        </w:rPr>
      </w:pPr>
      <w:bookmarkStart w:id="416" w:name="_Toc383158535"/>
      <w:r w:rsidRPr="00A938D3">
        <w:rPr>
          <w:sz w:val="18"/>
        </w:rPr>
        <w:t>Leistung</w:t>
      </w:r>
      <w:r w:rsidR="006665E6" w:rsidRPr="00A938D3">
        <w:rPr>
          <w:sz w:val="18"/>
        </w:rPr>
        <w:t>sumfang</w:t>
      </w:r>
      <w:bookmarkEnd w:id="416"/>
    </w:p>
    <w:p w14:paraId="41A3B19C" w14:textId="77777777" w:rsidR="00E6537B" w:rsidRPr="007115C2" w:rsidRDefault="00E6537B" w:rsidP="00E6537B">
      <w:pPr>
        <w:pStyle w:val="berschrift4"/>
        <w:rPr>
          <w:szCs w:val="18"/>
        </w:rPr>
      </w:pPr>
      <w:r w:rsidRPr="007115C2">
        <w:rPr>
          <w:szCs w:val="18"/>
        </w:rPr>
        <w:t>Vereinbarung eines Wartungskonzeptes</w:t>
      </w:r>
    </w:p>
    <w:p w14:paraId="3FE18929" w14:textId="464AB809" w:rsidR="00E6537B" w:rsidRPr="007115C2" w:rsidRDefault="00CF2F69" w:rsidP="00E6537B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E6537B" w:rsidRPr="007115C2">
        <w:tab/>
        <w:t xml:space="preserve">Zur Aufrechterhaltung der Betriebsbereitschaft* wird das Wartungskonzept gemäß Anlage Nr. </w:t>
      </w:r>
      <w:r w:rsidRPr="005F5DC0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5F5DC0">
        <w:rPr>
          <w:u w:val="single"/>
        </w:rPr>
        <w:instrText xml:space="preserve">FORMTEXT </w:instrText>
      </w:r>
      <w:r w:rsidRPr="005F5DC0">
        <w:rPr>
          <w:u w:val="single"/>
        </w:rPr>
      </w:r>
      <w:r w:rsidRPr="005F5DC0">
        <w:rPr>
          <w:u w:val="single"/>
        </w:rPr>
        <w:fldChar w:fldCharType="separate"/>
      </w:r>
      <w:r w:rsidRPr="005F5DC0">
        <w:rPr>
          <w:noProof/>
          <w:u w:val="single"/>
        </w:rPr>
        <w:t> </w:t>
      </w:r>
      <w:r w:rsidRPr="005F5DC0">
        <w:rPr>
          <w:noProof/>
          <w:u w:val="single"/>
        </w:rPr>
        <w:t> </w:t>
      </w:r>
      <w:r w:rsidRPr="005F5DC0">
        <w:rPr>
          <w:noProof/>
          <w:u w:val="single"/>
        </w:rPr>
        <w:t> </w:t>
      </w:r>
      <w:r w:rsidRPr="005F5DC0">
        <w:rPr>
          <w:noProof/>
          <w:u w:val="single"/>
        </w:rPr>
        <w:t> </w:t>
      </w:r>
      <w:r w:rsidRPr="005F5DC0">
        <w:rPr>
          <w:noProof/>
          <w:u w:val="single"/>
        </w:rPr>
        <w:t> </w:t>
      </w:r>
      <w:r w:rsidRPr="005F5DC0">
        <w:rPr>
          <w:u w:val="single"/>
        </w:rPr>
        <w:fldChar w:fldCharType="end"/>
      </w:r>
      <w:r w:rsidR="0087085F">
        <w:rPr>
          <w:u w:val="single"/>
        </w:rPr>
        <w:t>]</w:t>
      </w:r>
      <w:r w:rsidR="00E6537B" w:rsidRPr="007115C2">
        <w:t xml:space="preserve"> vereinbart.</w:t>
      </w:r>
    </w:p>
    <w:p w14:paraId="4A57BB6B" w14:textId="77777777" w:rsidR="006F1148" w:rsidRPr="007115C2" w:rsidRDefault="006F1148" w:rsidP="006F1148">
      <w:pPr>
        <w:pStyle w:val="berschrift4"/>
      </w:pPr>
      <w:r w:rsidRPr="0082225F">
        <w:t>Vereinbarung</w:t>
      </w:r>
      <w:r w:rsidRPr="007115C2">
        <w:t xml:space="preserve"> </w:t>
      </w:r>
      <w:r w:rsidR="00A744F4">
        <w:t>bestimmter</w:t>
      </w:r>
      <w:r w:rsidRPr="007115C2">
        <w:t xml:space="preserve"> Leistungen zur Aufrechterhaltung der Betriebsbereitschaft*</w:t>
      </w:r>
    </w:p>
    <w:p w14:paraId="22BDC353" w14:textId="77777777" w:rsidR="006F1148" w:rsidRDefault="006F1148" w:rsidP="006F1148">
      <w:pPr>
        <w:pStyle w:val="Box1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Der Auftragnehmer verpflichtet sich zu </w:t>
      </w:r>
      <w:r w:rsidR="0082633F">
        <w:t xml:space="preserve">bestimmten </w:t>
      </w:r>
      <w:r w:rsidRPr="007115C2">
        <w:t xml:space="preserve">Leistungen zur Aufrechterhaltung der Betriebsbereitschaft* gemäß Anlage Nr. </w:t>
      </w:r>
      <w:r w:rsidRPr="007115C2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zu den dort vereinbarten Vergütungsregelungen.</w:t>
      </w:r>
    </w:p>
    <w:p w14:paraId="64FB1D9E" w14:textId="77777777" w:rsidR="006F1148" w:rsidRPr="007115C2" w:rsidRDefault="006F1148" w:rsidP="006F1148">
      <w:pPr>
        <w:pStyle w:val="Box1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>
        <w:t>Der Auf</w:t>
      </w:r>
      <w:r w:rsidR="00F77B0D">
        <w:t>t</w:t>
      </w:r>
      <w:r>
        <w:t>ragnehmer ist zur Aufrechterhaltung der Betriebsbereitschaft* soweit erforderlich, auch zur Erstellung und Überlassung eines fehlerbereinigten Programmstandes* der Individualsoftware* verpflichtet.</w:t>
      </w:r>
    </w:p>
    <w:p w14:paraId="10AC27C5" w14:textId="77777777" w:rsidR="00A53D4A" w:rsidRPr="007115C2" w:rsidRDefault="00A53D4A" w:rsidP="0082225F">
      <w:pPr>
        <w:pStyle w:val="berschrift4"/>
      </w:pPr>
      <w:r w:rsidRPr="007115C2">
        <w:t xml:space="preserve">Vollumfängliche </w:t>
      </w:r>
      <w:r w:rsidR="00EB422E" w:rsidRPr="007115C2">
        <w:t>Maßnahmen zur Aufrechterhaltung</w:t>
      </w:r>
      <w:r w:rsidR="000A6BF6">
        <w:t xml:space="preserve"> der Betriebsbereitschaft*</w:t>
      </w:r>
    </w:p>
    <w:p w14:paraId="377E5D39" w14:textId="0C53E2FB" w:rsidR="00A53D4A" w:rsidRPr="007115C2" w:rsidRDefault="0087085F" w:rsidP="0082225F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A53D4A" w:rsidRPr="007115C2">
        <w:tab/>
        <w:t>Der Auftragnehmer verpflichtet sich zur vollumfänglichen</w:t>
      </w:r>
      <w:r w:rsidR="00EB422E" w:rsidRPr="007115C2">
        <w:t xml:space="preserve"> Aufrechterhaltung</w:t>
      </w:r>
      <w:r w:rsidR="00A744F4">
        <w:t xml:space="preserve"> gemäß Ziffer 2.2.2 EVB-IT Service AGB </w:t>
      </w:r>
      <w:r w:rsidR="006948A2" w:rsidRPr="007F08F7">
        <w:t>der Betriebsbereitschaft*</w:t>
      </w:r>
      <w:r w:rsidR="00506539" w:rsidRPr="007F08F7">
        <w:t>.</w:t>
      </w:r>
      <w:r w:rsidR="000A6BF6">
        <w:t xml:space="preserve"> </w:t>
      </w:r>
    </w:p>
    <w:p w14:paraId="05CB3771" w14:textId="77777777" w:rsidR="00A53D4A" w:rsidRPr="007115C2" w:rsidRDefault="00A53D4A" w:rsidP="0082225F">
      <w:pPr>
        <w:pStyle w:val="Box2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Der Auftragnehmer verpflichtet sich, </w:t>
      </w:r>
      <w:r w:rsidR="00086B37">
        <w:t>angemessene</w:t>
      </w:r>
      <w:r w:rsidRPr="007115C2">
        <w:t xml:space="preserve"> Maßnahmen mit dem Ziel zu ergreifen, das Auftreten zukünftiger Störungen</w:t>
      </w:r>
      <w:r w:rsidR="002F3FF7">
        <w:t>*</w:t>
      </w:r>
      <w:r w:rsidR="00EB422E" w:rsidRPr="007115C2">
        <w:t xml:space="preserve"> im IT-System</w:t>
      </w:r>
      <w:r w:rsidRPr="007115C2">
        <w:t xml:space="preserve"> zu vermeiden. </w:t>
      </w:r>
      <w:r w:rsidR="000A6BF6">
        <w:t xml:space="preserve">Näheres ergibt sich aus Anlage Nr. </w:t>
      </w:r>
      <w:r w:rsidR="000A6BF6" w:rsidRPr="007115C2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0A6BF6" w:rsidRPr="007115C2">
        <w:rPr>
          <w:u w:val="single"/>
        </w:rPr>
        <w:instrText xml:space="preserve">FORMTEXT </w:instrText>
      </w:r>
      <w:r w:rsidR="000A6BF6" w:rsidRPr="007115C2">
        <w:rPr>
          <w:u w:val="single"/>
        </w:rPr>
      </w:r>
      <w:r w:rsidR="000A6BF6" w:rsidRPr="007115C2">
        <w:rPr>
          <w:u w:val="single"/>
        </w:rPr>
        <w:fldChar w:fldCharType="separate"/>
      </w:r>
      <w:r w:rsidR="000A6BF6">
        <w:rPr>
          <w:noProof/>
          <w:u w:val="single"/>
        </w:rPr>
        <w:t> </w:t>
      </w:r>
      <w:r w:rsidR="000A6BF6">
        <w:rPr>
          <w:noProof/>
          <w:u w:val="single"/>
        </w:rPr>
        <w:t> </w:t>
      </w:r>
      <w:r w:rsidR="000A6BF6">
        <w:rPr>
          <w:noProof/>
          <w:u w:val="single"/>
        </w:rPr>
        <w:t> </w:t>
      </w:r>
      <w:r w:rsidR="000A6BF6">
        <w:rPr>
          <w:noProof/>
          <w:u w:val="single"/>
        </w:rPr>
        <w:t> </w:t>
      </w:r>
      <w:r w:rsidR="000A6BF6">
        <w:rPr>
          <w:noProof/>
          <w:u w:val="single"/>
        </w:rPr>
        <w:t> </w:t>
      </w:r>
      <w:r w:rsidR="000A6BF6" w:rsidRPr="007115C2">
        <w:rPr>
          <w:u w:val="single"/>
        </w:rPr>
        <w:fldChar w:fldCharType="end"/>
      </w:r>
      <w:r w:rsidR="000A6BF6" w:rsidRPr="00C87865">
        <w:t>.</w:t>
      </w:r>
    </w:p>
    <w:p w14:paraId="601A9475" w14:textId="77777777" w:rsidR="00A53D4A" w:rsidRPr="007115C2" w:rsidRDefault="00A53D4A" w:rsidP="0082225F">
      <w:pPr>
        <w:pStyle w:val="Box2"/>
      </w:pPr>
      <w:r w:rsidRPr="007115C2">
        <w:t>oder</w:t>
      </w:r>
    </w:p>
    <w:p w14:paraId="76BE455C" w14:textId="47E49BEA" w:rsidR="00A53D4A" w:rsidRDefault="00A53D4A" w:rsidP="0082225F">
      <w:pPr>
        <w:pStyle w:val="Box2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Der Auftragnehmer verpflichtet sich, </w:t>
      </w:r>
      <w:r w:rsidR="00EB422E" w:rsidRPr="007115C2">
        <w:t xml:space="preserve">für </w:t>
      </w:r>
      <w:r w:rsidRPr="007115C2">
        <w:t>folgende Systemkomponente</w:t>
      </w:r>
      <w:r w:rsidR="00EB422E" w:rsidRPr="007115C2">
        <w:t>n</w:t>
      </w:r>
      <w:r w:rsidRPr="007115C2">
        <w:t xml:space="preserve">*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oder </w:t>
      </w:r>
      <w:r w:rsidR="00EB422E" w:rsidRPr="007115C2">
        <w:t xml:space="preserve">für </w:t>
      </w:r>
      <w:r w:rsidRPr="007115C2">
        <w:t>die in Anlage Nr.</w:t>
      </w:r>
      <w:r w:rsidR="007A2F64" w:rsidRPr="007115C2">
        <w:t xml:space="preserve"> </w:t>
      </w:r>
      <w:r w:rsidRPr="007115C2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aufgeführten Teile </w:t>
      </w:r>
      <w:r w:rsidR="000A6BF6">
        <w:t xml:space="preserve">angemessene </w:t>
      </w:r>
      <w:r w:rsidRPr="007115C2">
        <w:t>Maßnahmen mit dem Ziel zu ergreifen, das Auftreten zukünftiger Störungen</w:t>
      </w:r>
      <w:r w:rsidR="002F3FF7">
        <w:t>*</w:t>
      </w:r>
      <w:r w:rsidRPr="007115C2">
        <w:t xml:space="preserve"> zu vermeiden.</w:t>
      </w:r>
      <w:r w:rsidR="000A6BF6">
        <w:t xml:space="preserve"> Näheres ergibt sich aus Anlage Nr. </w:t>
      </w:r>
      <w:r w:rsidR="000A6BF6" w:rsidRPr="007115C2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0A6BF6" w:rsidRPr="007115C2">
        <w:rPr>
          <w:u w:val="single"/>
        </w:rPr>
        <w:instrText xml:space="preserve">FORMTEXT </w:instrText>
      </w:r>
      <w:r w:rsidR="000A6BF6" w:rsidRPr="007115C2">
        <w:rPr>
          <w:u w:val="single"/>
        </w:rPr>
      </w:r>
      <w:r w:rsidR="000A6BF6" w:rsidRPr="007115C2">
        <w:rPr>
          <w:u w:val="single"/>
        </w:rPr>
        <w:fldChar w:fldCharType="separate"/>
      </w:r>
      <w:r w:rsidR="000A6BF6">
        <w:rPr>
          <w:noProof/>
          <w:u w:val="single"/>
        </w:rPr>
        <w:t> </w:t>
      </w:r>
      <w:r w:rsidR="000A6BF6">
        <w:rPr>
          <w:noProof/>
          <w:u w:val="single"/>
        </w:rPr>
        <w:t> </w:t>
      </w:r>
      <w:r w:rsidR="000A6BF6">
        <w:rPr>
          <w:noProof/>
          <w:u w:val="single"/>
        </w:rPr>
        <w:t> </w:t>
      </w:r>
      <w:r w:rsidR="000A6BF6">
        <w:rPr>
          <w:noProof/>
          <w:u w:val="single"/>
        </w:rPr>
        <w:t> </w:t>
      </w:r>
      <w:r w:rsidR="000A6BF6">
        <w:rPr>
          <w:noProof/>
          <w:u w:val="single"/>
        </w:rPr>
        <w:t> </w:t>
      </w:r>
      <w:r w:rsidR="000A6BF6" w:rsidRPr="007115C2">
        <w:rPr>
          <w:u w:val="single"/>
        </w:rPr>
        <w:fldChar w:fldCharType="end"/>
      </w:r>
      <w:r w:rsidR="000A6BF6" w:rsidRPr="00C87865">
        <w:t>.</w:t>
      </w:r>
    </w:p>
    <w:p w14:paraId="7C77DA19" w14:textId="01724EC5" w:rsidR="007811DD" w:rsidRPr="007115C2" w:rsidRDefault="00CF2F69" w:rsidP="007811DD">
      <w:pPr>
        <w:pStyle w:val="Box1"/>
      </w:pPr>
      <w: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7811DD" w:rsidRPr="007115C2">
        <w:tab/>
      </w:r>
      <w:r w:rsidR="007811DD">
        <w:t>Der Aufragnehmer ist zur Aufrechterhaltung der Betriebsbereitschaft</w:t>
      </w:r>
      <w:r w:rsidR="009C31E1">
        <w:t>*</w:t>
      </w:r>
      <w:r w:rsidR="007811DD">
        <w:t xml:space="preserve"> soweit erforderlich, auch zur Erstellung und Überlassung eines fehlerbereinigten Programmstandes</w:t>
      </w:r>
      <w:r w:rsidR="007F0E2E">
        <w:t>*</w:t>
      </w:r>
      <w:r w:rsidR="007811DD">
        <w:t xml:space="preserve"> der Individualsoftware* verpflichtet.</w:t>
      </w:r>
    </w:p>
    <w:p w14:paraId="1CF6DEB4" w14:textId="77777777" w:rsidR="006665E6" w:rsidRPr="007115C2" w:rsidRDefault="006665E6" w:rsidP="007058D7">
      <w:pPr>
        <w:pStyle w:val="berschrift4"/>
        <w:rPr>
          <w:szCs w:val="18"/>
        </w:rPr>
      </w:pPr>
      <w:bookmarkStart w:id="417" w:name="_Toc360030119"/>
      <w:bookmarkStart w:id="418" w:name="_Toc360102650"/>
      <w:bookmarkStart w:id="419" w:name="_Toc360109381"/>
      <w:bookmarkStart w:id="420" w:name="_Toc360110040"/>
      <w:bookmarkEnd w:id="417"/>
      <w:bookmarkEnd w:id="418"/>
      <w:bookmarkEnd w:id="419"/>
      <w:bookmarkEnd w:id="420"/>
      <w:r w:rsidRPr="007115C2">
        <w:rPr>
          <w:szCs w:val="18"/>
        </w:rPr>
        <w:t>Vereinbarung zur Übernahme neuer Systemkomponenten*</w:t>
      </w:r>
    </w:p>
    <w:p w14:paraId="45CA6F57" w14:textId="77777777" w:rsidR="006B789B" w:rsidRDefault="006665E6" w:rsidP="0082225F">
      <w:pPr>
        <w:pStyle w:val="Box1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Der Auftraggeber ist abweichend von Ziffer 2.2.3 EVB-IT Service-AGB zur Übernahme neuer </w:t>
      </w:r>
      <w:r w:rsidRPr="0082225F">
        <w:t>Systemkom</w:t>
      </w:r>
      <w:r w:rsidR="00873CF9" w:rsidRPr="0082225F">
        <w:softHyphen/>
      </w:r>
      <w:r w:rsidRPr="0082225F">
        <w:t>ponenten</w:t>
      </w:r>
      <w:r w:rsidRPr="007115C2">
        <w:t>* im Rahmen der Aufrechterhaltung der Betriebsbereitschaft</w:t>
      </w:r>
      <w:r w:rsidR="004F59BF">
        <w:t>*</w:t>
      </w:r>
      <w:r w:rsidRPr="007115C2">
        <w:t xml:space="preserve"> nicht verpflichtet.</w:t>
      </w:r>
    </w:p>
    <w:p w14:paraId="021E2F2E" w14:textId="77777777" w:rsidR="007058D7" w:rsidRPr="007115C2" w:rsidRDefault="007058D7" w:rsidP="007058D7">
      <w:pPr>
        <w:pStyle w:val="berschrift4"/>
        <w:rPr>
          <w:szCs w:val="18"/>
        </w:rPr>
      </w:pPr>
      <w:bookmarkStart w:id="421" w:name="_Toc360030123"/>
      <w:bookmarkStart w:id="422" w:name="_Toc360102654"/>
      <w:bookmarkStart w:id="423" w:name="_Toc360109385"/>
      <w:bookmarkStart w:id="424" w:name="_Toc360110044"/>
      <w:bookmarkEnd w:id="421"/>
      <w:bookmarkEnd w:id="422"/>
      <w:bookmarkEnd w:id="423"/>
      <w:bookmarkEnd w:id="424"/>
      <w:r w:rsidRPr="007115C2">
        <w:rPr>
          <w:szCs w:val="18"/>
        </w:rPr>
        <w:t>Vereinbarung eines Überwachungssystems</w:t>
      </w:r>
      <w:r w:rsidR="00422D66" w:rsidRPr="007115C2">
        <w:rPr>
          <w:szCs w:val="18"/>
        </w:rPr>
        <w:t xml:space="preserve"> </w:t>
      </w:r>
    </w:p>
    <w:p w14:paraId="5B04B1A1" w14:textId="77777777" w:rsidR="007058D7" w:rsidRPr="007115C2" w:rsidRDefault="007058D7" w:rsidP="0082225F">
      <w:pPr>
        <w:pStyle w:val="Box1"/>
        <w:rPr>
          <w:u w:val="single"/>
        </w:rPr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Der Auftragnehmer ist zur Feststellung aktuellen Systemzustandes </w:t>
      </w:r>
      <w:r w:rsidR="002E401B">
        <w:t xml:space="preserve">(Monitoring) </w:t>
      </w:r>
      <w:r w:rsidRPr="007115C2">
        <w:t xml:space="preserve">mit Hilfe des Überwachungssystems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</w:t>
      </w:r>
      <w:r w:rsidR="0019013C">
        <w:t xml:space="preserve">(Produktbezeichnung) </w:t>
      </w:r>
      <w:r w:rsidRPr="007115C2">
        <w:t>verpflichtet.</w:t>
      </w:r>
      <w:r w:rsidR="0019013C">
        <w:t xml:space="preserve"> Dieses Überwachungssystem muss neben den Anforderungen aus Ziffer 1.7 EVB-IT Service-AGB auch den Anforderungen aus der Anlage Nr. </w:t>
      </w:r>
      <w:r w:rsidR="0019013C" w:rsidRPr="005F5DC0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19013C" w:rsidRPr="005F5DC0">
        <w:rPr>
          <w:u w:val="single"/>
        </w:rPr>
        <w:instrText xml:space="preserve">FORMTEXT </w:instrText>
      </w:r>
      <w:r w:rsidR="0019013C" w:rsidRPr="005F5DC0">
        <w:rPr>
          <w:u w:val="single"/>
        </w:rPr>
      </w:r>
      <w:r w:rsidR="0019013C" w:rsidRPr="005F5DC0">
        <w:rPr>
          <w:u w:val="single"/>
        </w:rPr>
        <w:fldChar w:fldCharType="separate"/>
      </w:r>
      <w:r w:rsidR="0019013C" w:rsidRPr="005F5DC0">
        <w:rPr>
          <w:noProof/>
          <w:u w:val="single"/>
        </w:rPr>
        <w:t> </w:t>
      </w:r>
      <w:r w:rsidR="0019013C" w:rsidRPr="005F5DC0">
        <w:rPr>
          <w:noProof/>
          <w:u w:val="single"/>
        </w:rPr>
        <w:t> </w:t>
      </w:r>
      <w:r w:rsidR="0019013C" w:rsidRPr="005F5DC0">
        <w:rPr>
          <w:noProof/>
          <w:u w:val="single"/>
        </w:rPr>
        <w:t> </w:t>
      </w:r>
      <w:r w:rsidR="0019013C" w:rsidRPr="005F5DC0">
        <w:rPr>
          <w:noProof/>
          <w:u w:val="single"/>
        </w:rPr>
        <w:t> </w:t>
      </w:r>
      <w:r w:rsidR="0019013C" w:rsidRPr="005F5DC0">
        <w:rPr>
          <w:noProof/>
          <w:u w:val="single"/>
        </w:rPr>
        <w:t> </w:t>
      </w:r>
      <w:r w:rsidR="0019013C" w:rsidRPr="005F5DC0">
        <w:rPr>
          <w:u w:val="single"/>
        </w:rPr>
        <w:fldChar w:fldCharType="end"/>
      </w:r>
      <w:r w:rsidR="0019013C">
        <w:t xml:space="preserve"> genügen.</w:t>
      </w:r>
    </w:p>
    <w:p w14:paraId="5E1F56FD" w14:textId="77777777" w:rsidR="007058D7" w:rsidRPr="007115C2" w:rsidRDefault="007058D7" w:rsidP="0082225F">
      <w:pPr>
        <w:pStyle w:val="Box1"/>
        <w:rPr>
          <w:u w:val="single"/>
        </w:rPr>
      </w:pPr>
      <w:r w:rsidRPr="007115C2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Der Auftragnehmer ist verpflichtet, sich in dem in Anlage Nr.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genannten Umfang selbst Kenntnis vom aktuellen Zustand des Systems zu verschaffen.</w:t>
      </w:r>
    </w:p>
    <w:p w14:paraId="73590F29" w14:textId="77777777" w:rsidR="00351F20" w:rsidRPr="00A938D3" w:rsidRDefault="00351F20" w:rsidP="00A938D3">
      <w:pPr>
        <w:pStyle w:val="berschrift3"/>
        <w:tabs>
          <w:tab w:val="clear" w:pos="1640"/>
        </w:tabs>
        <w:ind w:left="709" w:hanging="709"/>
        <w:rPr>
          <w:sz w:val="18"/>
        </w:rPr>
      </w:pPr>
      <w:bookmarkStart w:id="425" w:name="_Toc360030127"/>
      <w:bookmarkStart w:id="426" w:name="_Toc360102658"/>
      <w:bookmarkStart w:id="427" w:name="_Toc360109389"/>
      <w:bookmarkStart w:id="428" w:name="_Toc360110048"/>
      <w:bookmarkStart w:id="429" w:name="_Toc360030128"/>
      <w:bookmarkStart w:id="430" w:name="_Toc360102659"/>
      <w:bookmarkStart w:id="431" w:name="_Toc360109390"/>
      <w:bookmarkStart w:id="432" w:name="_Toc360110049"/>
      <w:bookmarkStart w:id="433" w:name="_Toc360030130"/>
      <w:bookmarkStart w:id="434" w:name="_Toc360102661"/>
      <w:bookmarkStart w:id="435" w:name="_Toc360109392"/>
      <w:bookmarkStart w:id="436" w:name="_Toc360110051"/>
      <w:bookmarkStart w:id="437" w:name="_Toc360030131"/>
      <w:bookmarkStart w:id="438" w:name="_Toc360102662"/>
      <w:bookmarkStart w:id="439" w:name="_Toc360109393"/>
      <w:bookmarkStart w:id="440" w:name="_Toc360110052"/>
      <w:bookmarkStart w:id="441" w:name="_Toc360030132"/>
      <w:bookmarkStart w:id="442" w:name="_Toc360102663"/>
      <w:bookmarkStart w:id="443" w:name="_Toc360109394"/>
      <w:bookmarkStart w:id="444" w:name="_Toc360110053"/>
      <w:bookmarkStart w:id="445" w:name="_Toc360030134"/>
      <w:bookmarkStart w:id="446" w:name="_Toc360102665"/>
      <w:bookmarkStart w:id="447" w:name="_Toc360109396"/>
      <w:bookmarkStart w:id="448" w:name="_Toc360110055"/>
      <w:bookmarkStart w:id="449" w:name="_Toc360030136"/>
      <w:bookmarkStart w:id="450" w:name="_Toc360102667"/>
      <w:bookmarkStart w:id="451" w:name="_Toc360109398"/>
      <w:bookmarkStart w:id="452" w:name="_Toc360110057"/>
      <w:bookmarkStart w:id="453" w:name="_Toc360030138"/>
      <w:bookmarkStart w:id="454" w:name="_Toc360102669"/>
      <w:bookmarkStart w:id="455" w:name="_Toc360109400"/>
      <w:bookmarkStart w:id="456" w:name="_Toc360110059"/>
      <w:bookmarkStart w:id="457" w:name="_Toc360030141"/>
      <w:bookmarkStart w:id="458" w:name="_Toc360102672"/>
      <w:bookmarkStart w:id="459" w:name="_Toc360109403"/>
      <w:bookmarkStart w:id="460" w:name="_Toc360110062"/>
      <w:bookmarkStart w:id="461" w:name="_Toc360030147"/>
      <w:bookmarkStart w:id="462" w:name="_Toc360102678"/>
      <w:bookmarkStart w:id="463" w:name="_Toc360109409"/>
      <w:bookmarkStart w:id="464" w:name="_Toc360110068"/>
      <w:bookmarkStart w:id="465" w:name="_Toc360030151"/>
      <w:bookmarkStart w:id="466" w:name="_Toc360102682"/>
      <w:bookmarkStart w:id="467" w:name="_Toc360109413"/>
      <w:bookmarkStart w:id="468" w:name="_Toc360110072"/>
      <w:bookmarkStart w:id="469" w:name="_Toc360030154"/>
      <w:bookmarkStart w:id="470" w:name="_Toc360102685"/>
      <w:bookmarkStart w:id="471" w:name="_Toc360109416"/>
      <w:bookmarkStart w:id="472" w:name="_Toc360110075"/>
      <w:bookmarkStart w:id="473" w:name="_Toc360030161"/>
      <w:bookmarkStart w:id="474" w:name="_Toc360102692"/>
      <w:bookmarkStart w:id="475" w:name="_Toc360109423"/>
      <w:bookmarkStart w:id="476" w:name="_Toc360110082"/>
      <w:bookmarkStart w:id="477" w:name="_Toc383158536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r w:rsidRPr="00A938D3">
        <w:rPr>
          <w:sz w:val="18"/>
        </w:rPr>
        <w:t>Vergütung</w:t>
      </w:r>
      <w:bookmarkEnd w:id="477"/>
    </w:p>
    <w:p w14:paraId="3AA77D46" w14:textId="274A6946" w:rsidR="00183084" w:rsidRDefault="0087085F" w:rsidP="0082225F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351F20" w:rsidRPr="007115C2">
        <w:tab/>
        <w:t>Keine gesonderte Vergütung</w:t>
      </w:r>
      <w:r w:rsidR="00DE4373">
        <w:t xml:space="preserve">; </w:t>
      </w:r>
      <w:r w:rsidR="00DE4373" w:rsidRPr="007115C2">
        <w:rPr>
          <w:rFonts w:cs="Arial"/>
          <w:szCs w:val="18"/>
        </w:rPr>
        <w:t>die Vergütung</w:t>
      </w:r>
      <w:r w:rsidR="00183084" w:rsidRPr="00183084">
        <w:t xml:space="preserve"> </w:t>
      </w:r>
      <w:r w:rsidR="00183084" w:rsidRPr="007115C2">
        <w:t>für die Aufrechterhaltung der Betriebsbereitschaft*</w:t>
      </w:r>
      <w:r w:rsidR="00CA2939">
        <w:t xml:space="preserve"> </w:t>
      </w:r>
      <w:r w:rsidR="00CA2939" w:rsidRPr="007115C2">
        <w:rPr>
          <w:rFonts w:cs="Arial"/>
          <w:szCs w:val="18"/>
        </w:rPr>
        <w:t>ist in der Servicepauschale ent</w:t>
      </w:r>
      <w:r w:rsidR="00CA2939">
        <w:rPr>
          <w:rFonts w:cs="Arial"/>
          <w:szCs w:val="18"/>
        </w:rPr>
        <w:softHyphen/>
      </w:r>
      <w:r w:rsidR="00CA2939" w:rsidRPr="007115C2">
        <w:rPr>
          <w:rFonts w:cs="Arial"/>
          <w:szCs w:val="18"/>
        </w:rPr>
        <w:t>halten</w:t>
      </w:r>
      <w:r w:rsidR="00351F20" w:rsidRPr="007115C2">
        <w:t xml:space="preserve">; </w:t>
      </w:r>
    </w:p>
    <w:p w14:paraId="467DB721" w14:textId="77777777" w:rsidR="00351F20" w:rsidRPr="007115C2" w:rsidRDefault="00183084" w:rsidP="00A938D3">
      <w:pPr>
        <w:pStyle w:val="Box2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="00351F20" w:rsidRPr="007115C2">
        <w:t xml:space="preserve">der Vergütungsanteil an der Servicepauschale beträgt </w:t>
      </w:r>
      <w:r w:rsidR="00351F20" w:rsidRPr="007115C2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351F20" w:rsidRPr="007115C2">
        <w:rPr>
          <w:u w:val="single"/>
        </w:rPr>
        <w:instrText xml:space="preserve">FORMTEXT </w:instrText>
      </w:r>
      <w:r w:rsidR="00351F20" w:rsidRPr="007115C2">
        <w:rPr>
          <w:u w:val="single"/>
        </w:rPr>
      </w:r>
      <w:r w:rsidR="00351F20"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351F20" w:rsidRPr="007115C2">
        <w:rPr>
          <w:u w:val="single"/>
        </w:rPr>
        <w:fldChar w:fldCharType="end"/>
      </w:r>
      <w:r w:rsidR="006C377E" w:rsidRPr="007115C2">
        <w:t xml:space="preserve"> Euro</w:t>
      </w:r>
      <w:r w:rsidR="00351F20" w:rsidRPr="007115C2">
        <w:t>.</w:t>
      </w:r>
    </w:p>
    <w:p w14:paraId="5FE73884" w14:textId="14F22D83" w:rsidR="00351F20" w:rsidRPr="007115C2" w:rsidRDefault="00351F20" w:rsidP="0082225F">
      <w:pPr>
        <w:pStyle w:val="Box1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Die Vergütung für die Aufrechterhaltung der Betriebsbereitschaft* erfolgt nach Aufwand gemäß Kategorie(n) </w:t>
      </w:r>
      <w:r w:rsidRPr="007115C2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aus Nummer </w:t>
      </w:r>
      <w:r w:rsidRPr="007115C2">
        <w:fldChar w:fldCharType="begin"/>
      </w:r>
      <w:r w:rsidRPr="007115C2">
        <w:instrText xml:space="preserve"> REF _Ref133670229 \r \h  \* MERGEFORMAT </w:instrText>
      </w:r>
      <w:r w:rsidRPr="007115C2">
        <w:fldChar w:fldCharType="separate"/>
      </w:r>
      <w:r w:rsidR="00755ACC">
        <w:t>13.1</w:t>
      </w:r>
      <w:r w:rsidRPr="007115C2">
        <w:fldChar w:fldCharType="end"/>
      </w:r>
    </w:p>
    <w:p w14:paraId="446FFD64" w14:textId="77777777" w:rsidR="009053F5" w:rsidRPr="007115C2" w:rsidRDefault="009053F5" w:rsidP="009053F5">
      <w:pPr>
        <w:pStyle w:val="Box2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mit einer Obergrenze in Höhe von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Euro pro</w:t>
      </w:r>
      <w:r w:rsidRPr="00CF3DBA">
        <w:t xml:space="preserve">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CF3DBA">
        <w:t xml:space="preserve"> </w:t>
      </w:r>
      <w:r w:rsidRPr="007115C2">
        <w:t>(z.B. Monat, Quartal</w:t>
      </w:r>
      <w:r w:rsidRPr="007115C2">
        <w:rPr>
          <w:u w:val="single"/>
        </w:rPr>
        <w:t xml:space="preserve">, </w:t>
      </w:r>
      <w:r w:rsidRPr="007115C2">
        <w:t>Jahr etc.).</w:t>
      </w:r>
    </w:p>
    <w:p w14:paraId="1758AC37" w14:textId="77777777" w:rsidR="00351F20" w:rsidRDefault="00351F20" w:rsidP="0082225F">
      <w:pPr>
        <w:pStyle w:val="Box2"/>
      </w:pPr>
    </w:p>
    <w:p w14:paraId="3FD36703" w14:textId="77777777" w:rsidR="006948A2" w:rsidRDefault="006948A2" w:rsidP="006948A2">
      <w:pPr>
        <w:pStyle w:val="Box2"/>
      </w:pPr>
      <w:r w:rsidRPr="00A938D3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938D3">
        <w:instrText xml:space="preserve">FORMCHECKBOX </w:instrText>
      </w:r>
      <w:r w:rsidR="002C4C62">
        <w:fldChar w:fldCharType="separate"/>
      </w:r>
      <w:r w:rsidRPr="00A938D3">
        <w:fldChar w:fldCharType="end"/>
      </w:r>
      <w:r w:rsidRPr="00A938D3">
        <w:tab/>
      </w:r>
      <w:r>
        <w:t xml:space="preserve">bei fester Laufzeit </w:t>
      </w:r>
      <w:r w:rsidRPr="00A938D3">
        <w:t xml:space="preserve">mit einer Obergrenze in Höhe von </w:t>
      </w:r>
      <w:r>
        <w:t xml:space="preserve">insgesamt </w:t>
      </w:r>
      <w:r w:rsidRPr="00C87865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C87865">
        <w:rPr>
          <w:u w:val="single"/>
        </w:rPr>
        <w:instrText xml:space="preserve">FORMTEXT </w:instrText>
      </w:r>
      <w:r w:rsidRPr="00C87865">
        <w:rPr>
          <w:u w:val="single"/>
        </w:rPr>
      </w:r>
      <w:r w:rsidRPr="00C87865">
        <w:rPr>
          <w:u w:val="single"/>
        </w:rPr>
        <w:fldChar w:fldCharType="separate"/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u w:val="single"/>
        </w:rPr>
        <w:fldChar w:fldCharType="end"/>
      </w:r>
      <w:r w:rsidRPr="00A938D3">
        <w:t xml:space="preserve"> Euro</w:t>
      </w:r>
      <w:r>
        <w:t>.</w:t>
      </w:r>
    </w:p>
    <w:p w14:paraId="2C23BE4D" w14:textId="77777777" w:rsidR="006948A2" w:rsidRPr="007115C2" w:rsidRDefault="006948A2" w:rsidP="0082225F">
      <w:pPr>
        <w:pStyle w:val="Box2"/>
        <w:rPr>
          <w:u w:val="single"/>
        </w:rPr>
      </w:pPr>
    </w:p>
    <w:p w14:paraId="72484C23" w14:textId="77777777" w:rsidR="00A53D4A" w:rsidRPr="00A938D3" w:rsidRDefault="004E2AE9" w:rsidP="009A0335">
      <w:pPr>
        <w:pStyle w:val="berschrift2"/>
        <w:rPr>
          <w:sz w:val="18"/>
        </w:rPr>
      </w:pPr>
      <w:bookmarkStart w:id="478" w:name="_Toc94942119"/>
      <w:bookmarkStart w:id="479" w:name="_Toc139107492"/>
      <w:bookmarkStart w:id="480" w:name="_Toc161651548"/>
      <w:bookmarkStart w:id="481" w:name="_Toc168307126"/>
      <w:bookmarkStart w:id="482" w:name="_Ref311556686"/>
      <w:bookmarkStart w:id="483" w:name="_Ref356916938"/>
      <w:bookmarkStart w:id="484" w:name="_Toc383158537"/>
      <w:r w:rsidRPr="00A938D3">
        <w:rPr>
          <w:sz w:val="18"/>
        </w:rPr>
        <w:t>Überlassung n</w:t>
      </w:r>
      <w:r w:rsidR="00CA3B87" w:rsidRPr="00A938D3">
        <w:rPr>
          <w:sz w:val="18"/>
        </w:rPr>
        <w:t>eue</w:t>
      </w:r>
      <w:r w:rsidRPr="00A938D3">
        <w:rPr>
          <w:sz w:val="18"/>
        </w:rPr>
        <w:t>r</w:t>
      </w:r>
      <w:r w:rsidR="00A53D4A" w:rsidRPr="00A938D3">
        <w:rPr>
          <w:sz w:val="18"/>
        </w:rPr>
        <w:t xml:space="preserve"> Programmstände*</w:t>
      </w:r>
      <w:bookmarkEnd w:id="478"/>
      <w:bookmarkEnd w:id="479"/>
      <w:bookmarkEnd w:id="480"/>
      <w:bookmarkEnd w:id="481"/>
      <w:bookmarkEnd w:id="482"/>
      <w:bookmarkEnd w:id="483"/>
      <w:bookmarkEnd w:id="484"/>
    </w:p>
    <w:p w14:paraId="5A9DD572" w14:textId="77777777" w:rsidR="009E7F9A" w:rsidRPr="00A938D3" w:rsidRDefault="009E7F9A" w:rsidP="00A938D3">
      <w:pPr>
        <w:pStyle w:val="berschrift3"/>
        <w:tabs>
          <w:tab w:val="clear" w:pos="1640"/>
        </w:tabs>
        <w:ind w:left="709" w:hanging="709"/>
        <w:rPr>
          <w:sz w:val="18"/>
        </w:rPr>
      </w:pPr>
      <w:bookmarkStart w:id="485" w:name="_Ref311556675"/>
      <w:bookmarkStart w:id="486" w:name="_Ref356909173"/>
      <w:bookmarkStart w:id="487" w:name="_Toc383158538"/>
      <w:r w:rsidRPr="00A938D3">
        <w:rPr>
          <w:sz w:val="18"/>
        </w:rPr>
        <w:t xml:space="preserve">Überlassung </w:t>
      </w:r>
      <w:r w:rsidR="00873CF9" w:rsidRPr="00A938D3">
        <w:rPr>
          <w:sz w:val="18"/>
        </w:rPr>
        <w:t xml:space="preserve">neuer </w:t>
      </w:r>
      <w:r w:rsidRPr="00A938D3">
        <w:rPr>
          <w:sz w:val="18"/>
        </w:rPr>
        <w:t>Programmstände*</w:t>
      </w:r>
      <w:bookmarkEnd w:id="485"/>
      <w:r w:rsidR="00873CF9" w:rsidRPr="00A938D3">
        <w:rPr>
          <w:sz w:val="18"/>
        </w:rPr>
        <w:t xml:space="preserve"> der Standardsoftware*</w:t>
      </w:r>
      <w:bookmarkEnd w:id="486"/>
      <w:bookmarkEnd w:id="487"/>
    </w:p>
    <w:p w14:paraId="741264A1" w14:textId="6225D518" w:rsidR="00A53D4A" w:rsidRPr="007115C2" w:rsidRDefault="00CF2F69" w:rsidP="0082225F">
      <w:pPr>
        <w:pStyle w:val="Box1"/>
      </w:pPr>
      <w: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488" w:name="Kontrollkästchen52"/>
      <w:r>
        <w:instrText xml:space="preserve"> FORMCHECKBOX </w:instrText>
      </w:r>
      <w:r w:rsidR="002C4C62">
        <w:fldChar w:fldCharType="separate"/>
      </w:r>
      <w:r>
        <w:fldChar w:fldCharType="end"/>
      </w:r>
      <w:bookmarkEnd w:id="488"/>
      <w:r w:rsidR="00A53D4A" w:rsidRPr="007115C2">
        <w:tab/>
        <w:t xml:space="preserve">Der Auftragnehmer verpflichtet sich in nachfolgendem Umfang zur Überlassung </w:t>
      </w:r>
      <w:r w:rsidR="009E7F9A" w:rsidRPr="007115C2">
        <w:t>folgender neuer</w:t>
      </w:r>
      <w:r w:rsidR="00A53D4A" w:rsidRPr="007115C2">
        <w:t xml:space="preserve"> Programmstände* für die aufgeführte Standardsoftware*, sobald sie am Markt verfügbar sind:</w:t>
      </w:r>
    </w:p>
    <w:tbl>
      <w:tblPr>
        <w:tblW w:w="9738" w:type="dxa"/>
        <w:tblInd w:w="113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994"/>
        <w:gridCol w:w="850"/>
        <w:gridCol w:w="992"/>
        <w:gridCol w:w="993"/>
        <w:gridCol w:w="2267"/>
        <w:gridCol w:w="1702"/>
        <w:gridCol w:w="1417"/>
      </w:tblGrid>
      <w:tr w:rsidR="0071427E" w:rsidRPr="0082225F" w14:paraId="4765805A" w14:textId="77777777" w:rsidTr="00835817">
        <w:trPr>
          <w:cantSplit/>
        </w:trPr>
        <w:tc>
          <w:tcPr>
            <w:tcW w:w="523" w:type="dxa"/>
            <w:vMerge w:val="restart"/>
          </w:tcPr>
          <w:p w14:paraId="00AB7C1D" w14:textId="77777777" w:rsidR="0071427E" w:rsidRPr="0082225F" w:rsidRDefault="0071427E" w:rsidP="0082225F">
            <w:pPr>
              <w:pStyle w:val="Tabellenkopf"/>
            </w:pPr>
            <w:r w:rsidRPr="0082225F">
              <w:t>Lfd. Nr.</w:t>
            </w:r>
          </w:p>
        </w:tc>
        <w:tc>
          <w:tcPr>
            <w:tcW w:w="994" w:type="dxa"/>
            <w:vMerge w:val="restart"/>
          </w:tcPr>
          <w:p w14:paraId="4DC50F52" w14:textId="77777777" w:rsidR="0071427E" w:rsidRPr="0082225F" w:rsidRDefault="0071427E" w:rsidP="0082225F">
            <w:pPr>
              <w:pStyle w:val="Tabellenkopf"/>
            </w:pPr>
            <w:r w:rsidRPr="0082225F">
              <w:t>Standard</w:t>
            </w:r>
            <w:r w:rsidRPr="0082225F">
              <w:softHyphen/>
              <w:t>software</w:t>
            </w:r>
            <w:r w:rsidR="00587259" w:rsidRPr="0082225F">
              <w:t>*</w:t>
            </w:r>
          </w:p>
        </w:tc>
        <w:tc>
          <w:tcPr>
            <w:tcW w:w="5102" w:type="dxa"/>
            <w:gridSpan w:val="4"/>
          </w:tcPr>
          <w:p w14:paraId="1BE98BC4" w14:textId="77777777" w:rsidR="0071427E" w:rsidRPr="0082225F" w:rsidRDefault="0071427E" w:rsidP="0082225F">
            <w:pPr>
              <w:pStyle w:val="Tabellenkopf"/>
            </w:pPr>
            <w:r w:rsidRPr="0082225F">
              <w:t xml:space="preserve">Lieferung, </w:t>
            </w:r>
            <w:r w:rsidR="00554AB1" w:rsidRPr="0082225F">
              <w:t>Installation</w:t>
            </w:r>
            <w:r w:rsidRPr="0082225F">
              <w:t xml:space="preserve">, Customizing*, Integration* des Programmstandes* </w:t>
            </w:r>
          </w:p>
        </w:tc>
        <w:tc>
          <w:tcPr>
            <w:tcW w:w="3119" w:type="dxa"/>
            <w:gridSpan w:val="2"/>
          </w:tcPr>
          <w:p w14:paraId="69A3AE60" w14:textId="77777777" w:rsidR="0071427E" w:rsidRPr="0082225F" w:rsidRDefault="0071427E" w:rsidP="007C577B">
            <w:pPr>
              <w:pStyle w:val="Tabellenkopf"/>
            </w:pPr>
            <w:r w:rsidRPr="0082225F">
              <w:t xml:space="preserve">abweichend von Ziffer 2.3.3 Satz 2 </w:t>
            </w:r>
            <w:r w:rsidR="00A36E1C">
              <w:t>EVB-IT Service-AGB</w:t>
            </w:r>
            <w:r w:rsidRPr="0082225F">
              <w:t>:</w:t>
            </w:r>
          </w:p>
        </w:tc>
      </w:tr>
      <w:tr w:rsidR="0071427E" w:rsidRPr="007115C2" w14:paraId="01C815E0" w14:textId="77777777" w:rsidTr="00835817">
        <w:trPr>
          <w:cantSplit/>
        </w:trPr>
        <w:tc>
          <w:tcPr>
            <w:tcW w:w="523" w:type="dxa"/>
            <w:vMerge/>
          </w:tcPr>
          <w:p w14:paraId="1BF9D09E" w14:textId="77777777" w:rsidR="0071427E" w:rsidRPr="007115C2" w:rsidRDefault="0071427E" w:rsidP="00090193">
            <w:pPr>
              <w:pStyle w:val="Tabellenkopf"/>
            </w:pPr>
          </w:p>
        </w:tc>
        <w:tc>
          <w:tcPr>
            <w:tcW w:w="994" w:type="dxa"/>
            <w:vMerge/>
          </w:tcPr>
          <w:p w14:paraId="59C501A8" w14:textId="77777777" w:rsidR="0071427E" w:rsidRPr="007115C2" w:rsidRDefault="0071427E" w:rsidP="00090193">
            <w:pPr>
              <w:pStyle w:val="Tabellenkopf"/>
            </w:pPr>
          </w:p>
        </w:tc>
        <w:tc>
          <w:tcPr>
            <w:tcW w:w="850" w:type="dxa"/>
          </w:tcPr>
          <w:p w14:paraId="75DD7613" w14:textId="77777777" w:rsidR="0071427E" w:rsidRPr="0082225F" w:rsidRDefault="0071427E" w:rsidP="0082225F">
            <w:pPr>
              <w:pStyle w:val="Tabellenkopf"/>
            </w:pPr>
            <w:r w:rsidRPr="0082225F">
              <w:t>Patch*, Update*</w:t>
            </w:r>
          </w:p>
        </w:tc>
        <w:tc>
          <w:tcPr>
            <w:tcW w:w="992" w:type="dxa"/>
          </w:tcPr>
          <w:p w14:paraId="4C07B442" w14:textId="77777777" w:rsidR="0071427E" w:rsidRPr="0082225F" w:rsidRDefault="0071427E" w:rsidP="0082225F">
            <w:pPr>
              <w:pStyle w:val="Tabellenkopf"/>
            </w:pPr>
            <w:r w:rsidRPr="0082225F">
              <w:t>Upgrade*</w:t>
            </w:r>
          </w:p>
        </w:tc>
        <w:tc>
          <w:tcPr>
            <w:tcW w:w="993" w:type="dxa"/>
          </w:tcPr>
          <w:p w14:paraId="5E9B1D78" w14:textId="77777777" w:rsidR="0071427E" w:rsidRPr="0082225F" w:rsidRDefault="0071427E" w:rsidP="0082225F">
            <w:pPr>
              <w:pStyle w:val="Tabellenkopf"/>
            </w:pPr>
            <w:r w:rsidRPr="0082225F">
              <w:t>Release/ Version*</w:t>
            </w:r>
          </w:p>
        </w:tc>
        <w:tc>
          <w:tcPr>
            <w:tcW w:w="2267" w:type="dxa"/>
          </w:tcPr>
          <w:p w14:paraId="7FC66818" w14:textId="77777777" w:rsidR="0071427E" w:rsidRPr="0082225F" w:rsidRDefault="0071427E" w:rsidP="0082225F">
            <w:pPr>
              <w:pStyle w:val="Tabellenkopf"/>
            </w:pPr>
            <w:r w:rsidRPr="0082225F">
              <w:t>Umsetzung von in Anlage</w:t>
            </w:r>
            <w:r w:rsidR="00506539">
              <w:t xml:space="preserve"> Nr.</w:t>
            </w:r>
            <w:r w:rsidRPr="0082225F">
              <w:t xml:space="preserve"> </w:t>
            </w:r>
            <w:r w:rsidRPr="00C87865">
              <w:rPr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87865">
              <w:rPr>
                <w:u w:val="single"/>
              </w:rPr>
              <w:instrText xml:space="preserve">FORMTEXT </w:instrText>
            </w:r>
            <w:r w:rsidRPr="00C87865">
              <w:rPr>
                <w:u w:val="single"/>
              </w:rPr>
            </w:r>
            <w:r w:rsidRPr="00C87865">
              <w:rPr>
                <w:u w:val="single"/>
              </w:rPr>
              <w:fldChar w:fldCharType="separate"/>
            </w:r>
            <w:r w:rsidR="00DC074C" w:rsidRPr="00C87865">
              <w:rPr>
                <w:noProof/>
                <w:u w:val="single"/>
              </w:rPr>
              <w:t> </w:t>
            </w:r>
            <w:r w:rsidR="00DC074C" w:rsidRPr="00C87865">
              <w:rPr>
                <w:noProof/>
                <w:u w:val="single"/>
              </w:rPr>
              <w:t> </w:t>
            </w:r>
            <w:r w:rsidR="00DC074C" w:rsidRPr="00C87865">
              <w:rPr>
                <w:noProof/>
                <w:u w:val="single"/>
              </w:rPr>
              <w:t> </w:t>
            </w:r>
            <w:r w:rsidR="00DC074C" w:rsidRPr="00C87865">
              <w:rPr>
                <w:noProof/>
                <w:u w:val="single"/>
              </w:rPr>
              <w:t> </w:t>
            </w:r>
            <w:r w:rsidR="00DC074C" w:rsidRPr="00C87865">
              <w:rPr>
                <w:noProof/>
                <w:u w:val="single"/>
              </w:rPr>
              <w:t> </w:t>
            </w:r>
            <w:r w:rsidRPr="00C87865">
              <w:rPr>
                <w:u w:val="single"/>
              </w:rPr>
              <w:fldChar w:fldCharType="end"/>
            </w:r>
            <w:r w:rsidRPr="0082225F">
              <w:t xml:space="preserve"> genannten Gesetzes- und sonstigen Normänderungen (gemäß Ziffer 2.3.2 </w:t>
            </w:r>
            <w:r w:rsidR="00A36E1C">
              <w:t>EVB-IT Service-AGB</w:t>
            </w:r>
            <w:r w:rsidRPr="0082225F">
              <w:t>)</w:t>
            </w:r>
          </w:p>
        </w:tc>
        <w:tc>
          <w:tcPr>
            <w:tcW w:w="1702" w:type="dxa"/>
          </w:tcPr>
          <w:p w14:paraId="7994694F" w14:textId="77777777" w:rsidR="0071427E" w:rsidRPr="0082225F" w:rsidRDefault="0071427E" w:rsidP="0082225F">
            <w:pPr>
              <w:pStyle w:val="Tabellenkopf"/>
            </w:pPr>
            <w:r w:rsidRPr="0082225F">
              <w:t>Installation, Customizing</w:t>
            </w:r>
            <w:r w:rsidR="003E67F5">
              <w:t>*</w:t>
            </w:r>
            <w:r w:rsidRPr="0082225F">
              <w:t xml:space="preserve"> und Integration</w:t>
            </w:r>
            <w:r w:rsidR="003E67F5">
              <w:t>*</w:t>
            </w:r>
            <w:r w:rsidRPr="0082225F">
              <w:t xml:space="preserve"> erst auf Anforderung des Auftraggebers </w:t>
            </w:r>
          </w:p>
        </w:tc>
        <w:tc>
          <w:tcPr>
            <w:tcW w:w="1417" w:type="dxa"/>
          </w:tcPr>
          <w:p w14:paraId="4D9900FF" w14:textId="77777777" w:rsidR="0071427E" w:rsidRPr="0082225F" w:rsidRDefault="0071427E" w:rsidP="0082225F">
            <w:pPr>
              <w:pStyle w:val="Tabellenkopf"/>
            </w:pPr>
            <w:r w:rsidRPr="0082225F">
              <w:t>Installation durch den Auftraggeber</w:t>
            </w:r>
          </w:p>
        </w:tc>
      </w:tr>
      <w:tr w:rsidR="0071427E" w:rsidRPr="0082225F" w14:paraId="4108C1E5" w14:textId="77777777" w:rsidTr="00835817">
        <w:trPr>
          <w:cantSplit/>
        </w:trPr>
        <w:tc>
          <w:tcPr>
            <w:tcW w:w="523" w:type="dxa"/>
          </w:tcPr>
          <w:p w14:paraId="73FBE0AE" w14:textId="77777777" w:rsidR="0071427E" w:rsidRPr="0082225F" w:rsidRDefault="0071427E" w:rsidP="0082225F">
            <w:pPr>
              <w:pStyle w:val="Spaltennummern"/>
            </w:pPr>
            <w:r w:rsidRPr="0082225F">
              <w:t>1</w:t>
            </w:r>
          </w:p>
        </w:tc>
        <w:tc>
          <w:tcPr>
            <w:tcW w:w="994" w:type="dxa"/>
            <w:vAlign w:val="center"/>
          </w:tcPr>
          <w:p w14:paraId="20E756CC" w14:textId="77777777" w:rsidR="0071427E" w:rsidRPr="0082225F" w:rsidRDefault="0071427E" w:rsidP="0082225F">
            <w:pPr>
              <w:pStyle w:val="Spaltennummern"/>
            </w:pPr>
            <w:r w:rsidRPr="0082225F">
              <w:t>2</w:t>
            </w:r>
          </w:p>
        </w:tc>
        <w:tc>
          <w:tcPr>
            <w:tcW w:w="850" w:type="dxa"/>
            <w:vAlign w:val="center"/>
          </w:tcPr>
          <w:p w14:paraId="65F98395" w14:textId="77777777" w:rsidR="0071427E" w:rsidRPr="0082225F" w:rsidRDefault="0071427E" w:rsidP="0082225F">
            <w:pPr>
              <w:pStyle w:val="Spaltennummern"/>
            </w:pPr>
            <w:r w:rsidRPr="0082225F">
              <w:t>3a</w:t>
            </w:r>
          </w:p>
        </w:tc>
        <w:tc>
          <w:tcPr>
            <w:tcW w:w="992" w:type="dxa"/>
          </w:tcPr>
          <w:p w14:paraId="3039E32A" w14:textId="77777777" w:rsidR="0071427E" w:rsidRPr="0082225F" w:rsidRDefault="0071427E" w:rsidP="0082225F">
            <w:pPr>
              <w:pStyle w:val="Spaltennummern"/>
            </w:pPr>
            <w:r w:rsidRPr="0082225F">
              <w:t>3b</w:t>
            </w:r>
          </w:p>
        </w:tc>
        <w:tc>
          <w:tcPr>
            <w:tcW w:w="993" w:type="dxa"/>
            <w:vAlign w:val="center"/>
          </w:tcPr>
          <w:p w14:paraId="37CC9BA6" w14:textId="77777777" w:rsidR="0071427E" w:rsidRPr="0082225F" w:rsidRDefault="0071427E" w:rsidP="0082225F">
            <w:pPr>
              <w:pStyle w:val="Spaltennummern"/>
            </w:pPr>
            <w:r w:rsidRPr="0082225F">
              <w:t>3c</w:t>
            </w:r>
          </w:p>
        </w:tc>
        <w:tc>
          <w:tcPr>
            <w:tcW w:w="2267" w:type="dxa"/>
            <w:vAlign w:val="center"/>
          </w:tcPr>
          <w:p w14:paraId="3F7BFD88" w14:textId="77777777" w:rsidR="0071427E" w:rsidRPr="0082225F" w:rsidRDefault="0071427E" w:rsidP="0082225F">
            <w:pPr>
              <w:pStyle w:val="Spaltennummern"/>
            </w:pPr>
            <w:r w:rsidRPr="0082225F">
              <w:t>3d</w:t>
            </w:r>
          </w:p>
        </w:tc>
        <w:tc>
          <w:tcPr>
            <w:tcW w:w="1702" w:type="dxa"/>
          </w:tcPr>
          <w:p w14:paraId="12BA1629" w14:textId="77777777" w:rsidR="0071427E" w:rsidRPr="0082225F" w:rsidRDefault="0071427E" w:rsidP="0082225F">
            <w:pPr>
              <w:pStyle w:val="Spaltennummern"/>
            </w:pPr>
            <w:r w:rsidRPr="0082225F">
              <w:t>4</w:t>
            </w:r>
          </w:p>
        </w:tc>
        <w:tc>
          <w:tcPr>
            <w:tcW w:w="1417" w:type="dxa"/>
          </w:tcPr>
          <w:p w14:paraId="07F0EEE0" w14:textId="77777777" w:rsidR="0071427E" w:rsidRPr="0082225F" w:rsidRDefault="0071427E" w:rsidP="0082225F">
            <w:pPr>
              <w:pStyle w:val="Spaltennummern"/>
            </w:pPr>
            <w:r w:rsidRPr="0082225F">
              <w:t>5</w:t>
            </w:r>
          </w:p>
        </w:tc>
      </w:tr>
      <w:tr w:rsidR="0071427E" w:rsidRPr="007115C2" w14:paraId="64CE06B2" w14:textId="77777777" w:rsidTr="00835817">
        <w:trPr>
          <w:cantSplit/>
        </w:trPr>
        <w:tc>
          <w:tcPr>
            <w:tcW w:w="523" w:type="dxa"/>
          </w:tcPr>
          <w:p w14:paraId="080342B7" w14:textId="77777777" w:rsidR="0071427E" w:rsidRPr="007115C2" w:rsidRDefault="0071427E" w:rsidP="00090193">
            <w:pPr>
              <w:pStyle w:val="Tabellenzeilen"/>
            </w:pPr>
          </w:p>
        </w:tc>
        <w:tc>
          <w:tcPr>
            <w:tcW w:w="994" w:type="dxa"/>
            <w:vAlign w:val="center"/>
          </w:tcPr>
          <w:p w14:paraId="002315C4" w14:textId="77777777" w:rsidR="0071427E" w:rsidRPr="007115C2" w:rsidRDefault="0071427E" w:rsidP="00090193">
            <w:pPr>
              <w:pStyle w:val="Tabellenzeilen"/>
            </w:pPr>
          </w:p>
        </w:tc>
        <w:tc>
          <w:tcPr>
            <w:tcW w:w="850" w:type="dxa"/>
            <w:vAlign w:val="center"/>
          </w:tcPr>
          <w:p w14:paraId="5D06A4EB" w14:textId="77777777" w:rsidR="0071427E" w:rsidRPr="007115C2" w:rsidRDefault="0071427E" w:rsidP="00090193">
            <w:pPr>
              <w:pStyle w:val="Tabellenzeilen"/>
            </w:pPr>
          </w:p>
        </w:tc>
        <w:tc>
          <w:tcPr>
            <w:tcW w:w="992" w:type="dxa"/>
          </w:tcPr>
          <w:p w14:paraId="62F1A55C" w14:textId="77777777" w:rsidR="0071427E" w:rsidRPr="007115C2" w:rsidRDefault="0071427E" w:rsidP="00090193">
            <w:pPr>
              <w:pStyle w:val="Tabellenzeilen"/>
            </w:pPr>
          </w:p>
        </w:tc>
        <w:tc>
          <w:tcPr>
            <w:tcW w:w="993" w:type="dxa"/>
            <w:vAlign w:val="center"/>
          </w:tcPr>
          <w:p w14:paraId="6B61A86A" w14:textId="77777777" w:rsidR="0071427E" w:rsidRPr="007115C2" w:rsidRDefault="0071427E" w:rsidP="00090193">
            <w:pPr>
              <w:pStyle w:val="Tabellenzeilen"/>
            </w:pPr>
          </w:p>
        </w:tc>
        <w:tc>
          <w:tcPr>
            <w:tcW w:w="2267" w:type="dxa"/>
            <w:vAlign w:val="center"/>
          </w:tcPr>
          <w:p w14:paraId="1C86DD3A" w14:textId="77777777" w:rsidR="0071427E" w:rsidRPr="007115C2" w:rsidRDefault="0071427E" w:rsidP="00090193">
            <w:pPr>
              <w:pStyle w:val="Tabellenzeilen"/>
            </w:pPr>
          </w:p>
        </w:tc>
        <w:tc>
          <w:tcPr>
            <w:tcW w:w="1702" w:type="dxa"/>
          </w:tcPr>
          <w:p w14:paraId="7CE1B124" w14:textId="77777777" w:rsidR="0071427E" w:rsidRPr="007115C2" w:rsidRDefault="0071427E" w:rsidP="00090193">
            <w:pPr>
              <w:pStyle w:val="Tabellenzeilen"/>
            </w:pPr>
          </w:p>
        </w:tc>
        <w:tc>
          <w:tcPr>
            <w:tcW w:w="1417" w:type="dxa"/>
          </w:tcPr>
          <w:p w14:paraId="79559F52" w14:textId="77777777" w:rsidR="0071427E" w:rsidRPr="007115C2" w:rsidRDefault="0071427E" w:rsidP="00090193">
            <w:pPr>
              <w:pStyle w:val="Tabellenzeilen"/>
            </w:pPr>
          </w:p>
        </w:tc>
      </w:tr>
      <w:tr w:rsidR="0071427E" w:rsidRPr="007115C2" w14:paraId="6E1C2A6E" w14:textId="77777777" w:rsidTr="00835817">
        <w:trPr>
          <w:cantSplit/>
        </w:trPr>
        <w:tc>
          <w:tcPr>
            <w:tcW w:w="523" w:type="dxa"/>
          </w:tcPr>
          <w:p w14:paraId="4EE3C8E2" w14:textId="77777777" w:rsidR="0071427E" w:rsidRPr="007115C2" w:rsidRDefault="0071427E" w:rsidP="00090193">
            <w:pPr>
              <w:pStyle w:val="Tabellenzeilen"/>
            </w:pPr>
          </w:p>
        </w:tc>
        <w:tc>
          <w:tcPr>
            <w:tcW w:w="994" w:type="dxa"/>
            <w:vAlign w:val="center"/>
          </w:tcPr>
          <w:p w14:paraId="139E675D" w14:textId="77777777" w:rsidR="0071427E" w:rsidRPr="007115C2" w:rsidRDefault="0071427E" w:rsidP="00090193">
            <w:pPr>
              <w:pStyle w:val="Tabellenzeilen"/>
            </w:pPr>
          </w:p>
        </w:tc>
        <w:tc>
          <w:tcPr>
            <w:tcW w:w="850" w:type="dxa"/>
            <w:vAlign w:val="center"/>
          </w:tcPr>
          <w:p w14:paraId="3EF0056B" w14:textId="77777777" w:rsidR="0071427E" w:rsidRPr="007115C2" w:rsidRDefault="0071427E" w:rsidP="00090193">
            <w:pPr>
              <w:pStyle w:val="Tabellenzeilen"/>
            </w:pPr>
          </w:p>
        </w:tc>
        <w:tc>
          <w:tcPr>
            <w:tcW w:w="992" w:type="dxa"/>
          </w:tcPr>
          <w:p w14:paraId="190CC146" w14:textId="77777777" w:rsidR="0071427E" w:rsidRPr="007115C2" w:rsidRDefault="0071427E" w:rsidP="00090193">
            <w:pPr>
              <w:pStyle w:val="Tabellenzeilen"/>
            </w:pPr>
          </w:p>
        </w:tc>
        <w:tc>
          <w:tcPr>
            <w:tcW w:w="993" w:type="dxa"/>
            <w:vAlign w:val="center"/>
          </w:tcPr>
          <w:p w14:paraId="195F6762" w14:textId="77777777" w:rsidR="0071427E" w:rsidRPr="007115C2" w:rsidRDefault="0071427E" w:rsidP="00090193">
            <w:pPr>
              <w:pStyle w:val="Tabellenzeilen"/>
            </w:pPr>
          </w:p>
        </w:tc>
        <w:tc>
          <w:tcPr>
            <w:tcW w:w="2267" w:type="dxa"/>
            <w:vAlign w:val="center"/>
          </w:tcPr>
          <w:p w14:paraId="7C0DE2FB" w14:textId="77777777" w:rsidR="0071427E" w:rsidRPr="007115C2" w:rsidRDefault="0071427E" w:rsidP="00090193">
            <w:pPr>
              <w:pStyle w:val="Tabellenzeilen"/>
            </w:pPr>
          </w:p>
        </w:tc>
        <w:tc>
          <w:tcPr>
            <w:tcW w:w="1702" w:type="dxa"/>
          </w:tcPr>
          <w:p w14:paraId="3BC9A2DB" w14:textId="77777777" w:rsidR="0071427E" w:rsidRPr="007115C2" w:rsidRDefault="0071427E" w:rsidP="00090193">
            <w:pPr>
              <w:pStyle w:val="Tabellenzeilen"/>
            </w:pPr>
          </w:p>
        </w:tc>
        <w:tc>
          <w:tcPr>
            <w:tcW w:w="1417" w:type="dxa"/>
          </w:tcPr>
          <w:p w14:paraId="41798626" w14:textId="77777777" w:rsidR="0071427E" w:rsidRPr="007115C2" w:rsidRDefault="0071427E" w:rsidP="00090193">
            <w:pPr>
              <w:pStyle w:val="Tabellenzeilen"/>
            </w:pPr>
          </w:p>
        </w:tc>
      </w:tr>
      <w:tr w:rsidR="0071427E" w:rsidRPr="007115C2" w14:paraId="02BBFAA9" w14:textId="77777777" w:rsidTr="00835817">
        <w:trPr>
          <w:cantSplit/>
        </w:trPr>
        <w:tc>
          <w:tcPr>
            <w:tcW w:w="523" w:type="dxa"/>
          </w:tcPr>
          <w:p w14:paraId="4994BADE" w14:textId="77777777" w:rsidR="0071427E" w:rsidRPr="007115C2" w:rsidRDefault="0071427E" w:rsidP="00090193">
            <w:pPr>
              <w:pStyle w:val="Tabellenzeilen"/>
            </w:pPr>
          </w:p>
        </w:tc>
        <w:tc>
          <w:tcPr>
            <w:tcW w:w="994" w:type="dxa"/>
            <w:vAlign w:val="center"/>
          </w:tcPr>
          <w:p w14:paraId="69D1A8B1" w14:textId="77777777" w:rsidR="0071427E" w:rsidRPr="007115C2" w:rsidRDefault="0071427E" w:rsidP="00090193">
            <w:pPr>
              <w:pStyle w:val="Tabellenzeilen"/>
            </w:pPr>
          </w:p>
        </w:tc>
        <w:tc>
          <w:tcPr>
            <w:tcW w:w="850" w:type="dxa"/>
            <w:vAlign w:val="center"/>
          </w:tcPr>
          <w:p w14:paraId="2B418A89" w14:textId="77777777" w:rsidR="0071427E" w:rsidRPr="007115C2" w:rsidRDefault="0071427E" w:rsidP="00090193">
            <w:pPr>
              <w:pStyle w:val="Tabellenzeilen"/>
            </w:pPr>
          </w:p>
        </w:tc>
        <w:tc>
          <w:tcPr>
            <w:tcW w:w="992" w:type="dxa"/>
          </w:tcPr>
          <w:p w14:paraId="0C6C6365" w14:textId="77777777" w:rsidR="0071427E" w:rsidRPr="007115C2" w:rsidRDefault="0071427E" w:rsidP="00090193">
            <w:pPr>
              <w:pStyle w:val="Tabellenzeilen"/>
            </w:pPr>
          </w:p>
        </w:tc>
        <w:tc>
          <w:tcPr>
            <w:tcW w:w="993" w:type="dxa"/>
            <w:vAlign w:val="center"/>
          </w:tcPr>
          <w:p w14:paraId="352DC0F4" w14:textId="77777777" w:rsidR="0071427E" w:rsidRPr="007115C2" w:rsidRDefault="0071427E" w:rsidP="00090193">
            <w:pPr>
              <w:pStyle w:val="Tabellenzeilen"/>
            </w:pPr>
          </w:p>
        </w:tc>
        <w:tc>
          <w:tcPr>
            <w:tcW w:w="2267" w:type="dxa"/>
            <w:vAlign w:val="center"/>
          </w:tcPr>
          <w:p w14:paraId="37503160" w14:textId="77777777" w:rsidR="0071427E" w:rsidRPr="007115C2" w:rsidRDefault="0071427E" w:rsidP="00090193">
            <w:pPr>
              <w:pStyle w:val="Tabellenzeilen"/>
            </w:pPr>
          </w:p>
        </w:tc>
        <w:tc>
          <w:tcPr>
            <w:tcW w:w="1702" w:type="dxa"/>
          </w:tcPr>
          <w:p w14:paraId="1A82F676" w14:textId="77777777" w:rsidR="0071427E" w:rsidRPr="007115C2" w:rsidRDefault="0071427E" w:rsidP="00090193">
            <w:pPr>
              <w:pStyle w:val="Tabellenzeilen"/>
            </w:pPr>
          </w:p>
        </w:tc>
        <w:tc>
          <w:tcPr>
            <w:tcW w:w="1417" w:type="dxa"/>
          </w:tcPr>
          <w:p w14:paraId="2D35C464" w14:textId="77777777" w:rsidR="0071427E" w:rsidRPr="007115C2" w:rsidRDefault="0071427E" w:rsidP="00090193">
            <w:pPr>
              <w:pStyle w:val="Tabellenzeilen"/>
            </w:pPr>
          </w:p>
        </w:tc>
      </w:tr>
      <w:tr w:rsidR="0071427E" w:rsidRPr="007115C2" w14:paraId="3595EB14" w14:textId="77777777" w:rsidTr="00835817">
        <w:trPr>
          <w:cantSplit/>
        </w:trPr>
        <w:tc>
          <w:tcPr>
            <w:tcW w:w="523" w:type="dxa"/>
          </w:tcPr>
          <w:p w14:paraId="008BE011" w14:textId="77777777" w:rsidR="0071427E" w:rsidRPr="007115C2" w:rsidRDefault="0071427E" w:rsidP="00090193">
            <w:pPr>
              <w:pStyle w:val="Tabellenzeilen"/>
            </w:pPr>
          </w:p>
        </w:tc>
        <w:tc>
          <w:tcPr>
            <w:tcW w:w="994" w:type="dxa"/>
            <w:vAlign w:val="center"/>
          </w:tcPr>
          <w:p w14:paraId="111FA846" w14:textId="77777777" w:rsidR="0071427E" w:rsidRPr="007115C2" w:rsidRDefault="0071427E" w:rsidP="00090193">
            <w:pPr>
              <w:pStyle w:val="Tabellenzeilen"/>
            </w:pPr>
          </w:p>
        </w:tc>
        <w:tc>
          <w:tcPr>
            <w:tcW w:w="850" w:type="dxa"/>
            <w:vAlign w:val="center"/>
          </w:tcPr>
          <w:p w14:paraId="06874378" w14:textId="77777777" w:rsidR="0071427E" w:rsidRPr="007115C2" w:rsidRDefault="0071427E" w:rsidP="00090193">
            <w:pPr>
              <w:pStyle w:val="Tabellenzeilen"/>
            </w:pPr>
          </w:p>
        </w:tc>
        <w:tc>
          <w:tcPr>
            <w:tcW w:w="992" w:type="dxa"/>
          </w:tcPr>
          <w:p w14:paraId="0E34023C" w14:textId="77777777" w:rsidR="0071427E" w:rsidRPr="007115C2" w:rsidRDefault="0071427E" w:rsidP="00090193">
            <w:pPr>
              <w:pStyle w:val="Tabellenzeilen"/>
            </w:pPr>
          </w:p>
        </w:tc>
        <w:tc>
          <w:tcPr>
            <w:tcW w:w="993" w:type="dxa"/>
            <w:vAlign w:val="center"/>
          </w:tcPr>
          <w:p w14:paraId="7C4660D6" w14:textId="77777777" w:rsidR="0071427E" w:rsidRPr="007115C2" w:rsidRDefault="0071427E" w:rsidP="00090193">
            <w:pPr>
              <w:pStyle w:val="Tabellenzeilen"/>
            </w:pPr>
          </w:p>
        </w:tc>
        <w:tc>
          <w:tcPr>
            <w:tcW w:w="2267" w:type="dxa"/>
            <w:vAlign w:val="center"/>
          </w:tcPr>
          <w:p w14:paraId="32FDE81C" w14:textId="77777777" w:rsidR="0071427E" w:rsidRPr="007115C2" w:rsidRDefault="0071427E" w:rsidP="00090193">
            <w:pPr>
              <w:pStyle w:val="Tabellenzeilen"/>
            </w:pPr>
          </w:p>
        </w:tc>
        <w:tc>
          <w:tcPr>
            <w:tcW w:w="1702" w:type="dxa"/>
          </w:tcPr>
          <w:p w14:paraId="51BE5BA7" w14:textId="77777777" w:rsidR="0071427E" w:rsidRPr="007115C2" w:rsidRDefault="0071427E" w:rsidP="00090193">
            <w:pPr>
              <w:pStyle w:val="Tabellenzeilen"/>
            </w:pPr>
          </w:p>
        </w:tc>
        <w:tc>
          <w:tcPr>
            <w:tcW w:w="1417" w:type="dxa"/>
          </w:tcPr>
          <w:p w14:paraId="0ECEFB93" w14:textId="77777777" w:rsidR="0071427E" w:rsidRPr="007115C2" w:rsidRDefault="0071427E" w:rsidP="00090193">
            <w:pPr>
              <w:pStyle w:val="Tabellenzeilen"/>
            </w:pPr>
          </w:p>
        </w:tc>
      </w:tr>
      <w:tr w:rsidR="0071427E" w:rsidRPr="007115C2" w14:paraId="2756E726" w14:textId="77777777" w:rsidTr="00835817">
        <w:trPr>
          <w:cantSplit/>
        </w:trPr>
        <w:tc>
          <w:tcPr>
            <w:tcW w:w="523" w:type="dxa"/>
          </w:tcPr>
          <w:p w14:paraId="53682C57" w14:textId="77777777" w:rsidR="0071427E" w:rsidRPr="007115C2" w:rsidRDefault="0071427E" w:rsidP="00090193">
            <w:pPr>
              <w:pStyle w:val="Tabellenzeilen"/>
            </w:pPr>
          </w:p>
        </w:tc>
        <w:tc>
          <w:tcPr>
            <w:tcW w:w="994" w:type="dxa"/>
            <w:vAlign w:val="center"/>
          </w:tcPr>
          <w:p w14:paraId="5E79E9C8" w14:textId="77777777" w:rsidR="0071427E" w:rsidRPr="007115C2" w:rsidRDefault="0071427E" w:rsidP="00090193">
            <w:pPr>
              <w:pStyle w:val="Tabellenzeilen"/>
            </w:pPr>
          </w:p>
        </w:tc>
        <w:tc>
          <w:tcPr>
            <w:tcW w:w="850" w:type="dxa"/>
            <w:vAlign w:val="center"/>
          </w:tcPr>
          <w:p w14:paraId="060A983E" w14:textId="77777777" w:rsidR="0071427E" w:rsidRPr="007115C2" w:rsidRDefault="0071427E" w:rsidP="00090193">
            <w:pPr>
              <w:pStyle w:val="Tabellenzeilen"/>
            </w:pPr>
          </w:p>
        </w:tc>
        <w:tc>
          <w:tcPr>
            <w:tcW w:w="992" w:type="dxa"/>
          </w:tcPr>
          <w:p w14:paraId="5F7F3C4B" w14:textId="77777777" w:rsidR="0071427E" w:rsidRPr="007115C2" w:rsidRDefault="0071427E" w:rsidP="00090193">
            <w:pPr>
              <w:pStyle w:val="Tabellenzeilen"/>
            </w:pPr>
          </w:p>
        </w:tc>
        <w:tc>
          <w:tcPr>
            <w:tcW w:w="993" w:type="dxa"/>
            <w:vAlign w:val="center"/>
          </w:tcPr>
          <w:p w14:paraId="2F38E4CF" w14:textId="77777777" w:rsidR="0071427E" w:rsidRPr="007115C2" w:rsidRDefault="0071427E" w:rsidP="00090193">
            <w:pPr>
              <w:pStyle w:val="Tabellenzeilen"/>
            </w:pPr>
          </w:p>
        </w:tc>
        <w:tc>
          <w:tcPr>
            <w:tcW w:w="2267" w:type="dxa"/>
            <w:vAlign w:val="center"/>
          </w:tcPr>
          <w:p w14:paraId="34AEB1B1" w14:textId="77777777" w:rsidR="0071427E" w:rsidRPr="007115C2" w:rsidRDefault="0071427E" w:rsidP="00090193">
            <w:pPr>
              <w:pStyle w:val="Tabellenzeilen"/>
            </w:pPr>
          </w:p>
        </w:tc>
        <w:tc>
          <w:tcPr>
            <w:tcW w:w="1702" w:type="dxa"/>
          </w:tcPr>
          <w:p w14:paraId="2CE39AA2" w14:textId="77777777" w:rsidR="0071427E" w:rsidRPr="007115C2" w:rsidRDefault="0071427E" w:rsidP="00090193">
            <w:pPr>
              <w:pStyle w:val="Tabellenzeilen"/>
            </w:pPr>
          </w:p>
        </w:tc>
        <w:tc>
          <w:tcPr>
            <w:tcW w:w="1417" w:type="dxa"/>
          </w:tcPr>
          <w:p w14:paraId="32B00FB2" w14:textId="77777777" w:rsidR="0071427E" w:rsidRPr="007115C2" w:rsidRDefault="0071427E" w:rsidP="00090193">
            <w:pPr>
              <w:pStyle w:val="Tabellenzeilen"/>
            </w:pPr>
          </w:p>
        </w:tc>
      </w:tr>
    </w:tbl>
    <w:p w14:paraId="4BEE5B38" w14:textId="77777777" w:rsidR="00835817" w:rsidRPr="007115C2" w:rsidRDefault="00835817" w:rsidP="0082225F">
      <w:pPr>
        <w:pStyle w:val="Box1"/>
        <w:rPr>
          <w:u w:val="single"/>
        </w:rPr>
      </w:pPr>
      <w:r w:rsidRPr="007115C2"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 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Besondere Vereinbarung </w:t>
      </w:r>
      <w:r w:rsidR="00554AB1" w:rsidRPr="007115C2">
        <w:t>Installation</w:t>
      </w:r>
      <w:r w:rsidRPr="007115C2">
        <w:t>, Customizing</w:t>
      </w:r>
      <w:r w:rsidR="003E67F5">
        <w:t>*</w:t>
      </w:r>
      <w:r w:rsidRPr="007115C2">
        <w:t xml:space="preserve"> und/oder Integration</w:t>
      </w:r>
      <w:r w:rsidR="003E67F5">
        <w:t>*</w:t>
      </w:r>
      <w:r w:rsidRPr="007115C2">
        <w:t xml:space="preserve"> der Programmstände* durch den Auftragnehmer gemäß Anlage Nr.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="00044532" w:rsidRPr="00C87865">
        <w:t>.</w:t>
      </w:r>
    </w:p>
    <w:p w14:paraId="122E58F3" w14:textId="77777777" w:rsidR="00835817" w:rsidRPr="00A938D3" w:rsidRDefault="00835817" w:rsidP="005C0330">
      <w:pPr>
        <w:pStyle w:val="berschrift3"/>
        <w:tabs>
          <w:tab w:val="clear" w:pos="1640"/>
        </w:tabs>
        <w:ind w:left="709" w:hanging="709"/>
        <w:rPr>
          <w:sz w:val="18"/>
        </w:rPr>
      </w:pPr>
      <w:bookmarkStart w:id="489" w:name="_Ref356912646"/>
      <w:bookmarkStart w:id="490" w:name="_Toc383158539"/>
      <w:r w:rsidRPr="00A938D3">
        <w:rPr>
          <w:sz w:val="18"/>
        </w:rPr>
        <w:lastRenderedPageBreak/>
        <w:t>Überlassung neuer Programmstände* der Individualsoftware*</w:t>
      </w:r>
      <w:bookmarkEnd w:id="489"/>
      <w:bookmarkEnd w:id="490"/>
    </w:p>
    <w:p w14:paraId="17172172" w14:textId="77777777" w:rsidR="00835817" w:rsidRPr="007115C2" w:rsidRDefault="00835817" w:rsidP="005C0330">
      <w:pPr>
        <w:pStyle w:val="Box1"/>
        <w:keepNext/>
      </w:pPr>
      <w:r w:rsidRPr="007115C2"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 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Der Auftragnehmer verpflichtet sich in nachfolgendem Umfang zur Überlassung folgender neuer Programmstände* für die aufgeführte Individualsoftware*:</w:t>
      </w:r>
    </w:p>
    <w:tbl>
      <w:tblPr>
        <w:tblW w:w="9738" w:type="dxa"/>
        <w:tblInd w:w="113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2411"/>
        <w:gridCol w:w="2977"/>
        <w:gridCol w:w="2410"/>
        <w:gridCol w:w="1417"/>
      </w:tblGrid>
      <w:tr w:rsidR="00835817" w:rsidRPr="00CF3DBA" w14:paraId="087A03FB" w14:textId="77777777" w:rsidTr="005C0330">
        <w:trPr>
          <w:cantSplit/>
        </w:trPr>
        <w:tc>
          <w:tcPr>
            <w:tcW w:w="523" w:type="dxa"/>
            <w:vMerge w:val="restart"/>
          </w:tcPr>
          <w:p w14:paraId="6D6ACA9C" w14:textId="77777777" w:rsidR="00835817" w:rsidRPr="00CF3DBA" w:rsidRDefault="00835817" w:rsidP="00CF3DBA">
            <w:pPr>
              <w:pStyle w:val="Tabellenkopf"/>
            </w:pPr>
            <w:r w:rsidRPr="00CF3DBA">
              <w:t>Lfd. Nr.</w:t>
            </w:r>
          </w:p>
        </w:tc>
        <w:tc>
          <w:tcPr>
            <w:tcW w:w="2411" w:type="dxa"/>
            <w:vMerge w:val="restart"/>
          </w:tcPr>
          <w:p w14:paraId="34EBA55A" w14:textId="77777777" w:rsidR="00835817" w:rsidRPr="00CF3DBA" w:rsidRDefault="00835817" w:rsidP="00CF3DBA">
            <w:pPr>
              <w:pStyle w:val="Tabellenkopf"/>
            </w:pPr>
            <w:r w:rsidRPr="00CF3DBA">
              <w:t>Individualsoftware*</w:t>
            </w:r>
          </w:p>
        </w:tc>
        <w:tc>
          <w:tcPr>
            <w:tcW w:w="2977" w:type="dxa"/>
            <w:vMerge w:val="restart"/>
          </w:tcPr>
          <w:p w14:paraId="4F335013" w14:textId="77777777" w:rsidR="00835817" w:rsidRPr="00CF3DBA" w:rsidRDefault="00E75A28" w:rsidP="00CF3DBA">
            <w:pPr>
              <w:pStyle w:val="Tabellenkopf"/>
            </w:pPr>
            <w:r w:rsidRPr="00CF3DBA">
              <w:t>Programmstände</w:t>
            </w:r>
            <w:r w:rsidR="003E67F5">
              <w:t>*</w:t>
            </w:r>
            <w:r w:rsidRPr="00CF3DBA">
              <w:t xml:space="preserve"> zur </w:t>
            </w:r>
            <w:r w:rsidR="00835817" w:rsidRPr="00CF3DBA">
              <w:t>Umsetzung von in Anlage</w:t>
            </w:r>
            <w:r w:rsidR="00BF233C">
              <w:t xml:space="preserve"> Nr.</w:t>
            </w:r>
            <w:r w:rsidR="00835817" w:rsidRPr="00CF3DBA">
              <w:t xml:space="preserve"> </w:t>
            </w:r>
            <w:r w:rsidR="00835817" w:rsidRPr="00C87865">
              <w:rPr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835817" w:rsidRPr="00C87865">
              <w:rPr>
                <w:u w:val="single"/>
              </w:rPr>
              <w:instrText xml:space="preserve">FORMTEXT </w:instrText>
            </w:r>
            <w:r w:rsidR="00835817" w:rsidRPr="00C87865">
              <w:rPr>
                <w:u w:val="single"/>
              </w:rPr>
            </w:r>
            <w:r w:rsidR="00835817" w:rsidRPr="00C87865">
              <w:rPr>
                <w:u w:val="single"/>
              </w:rPr>
              <w:fldChar w:fldCharType="separate"/>
            </w:r>
            <w:r w:rsidR="00DC074C" w:rsidRPr="00C87865">
              <w:rPr>
                <w:noProof/>
                <w:u w:val="single"/>
              </w:rPr>
              <w:t> </w:t>
            </w:r>
            <w:r w:rsidR="00DC074C" w:rsidRPr="00C87865">
              <w:rPr>
                <w:noProof/>
                <w:u w:val="single"/>
              </w:rPr>
              <w:t> </w:t>
            </w:r>
            <w:r w:rsidR="00DC074C" w:rsidRPr="00C87865">
              <w:rPr>
                <w:noProof/>
                <w:u w:val="single"/>
              </w:rPr>
              <w:t> </w:t>
            </w:r>
            <w:r w:rsidR="00DC074C" w:rsidRPr="00C87865">
              <w:rPr>
                <w:noProof/>
                <w:u w:val="single"/>
              </w:rPr>
              <w:t> </w:t>
            </w:r>
            <w:r w:rsidR="00DC074C" w:rsidRPr="00C87865">
              <w:rPr>
                <w:noProof/>
                <w:u w:val="single"/>
              </w:rPr>
              <w:t> </w:t>
            </w:r>
            <w:r w:rsidR="00835817" w:rsidRPr="00C87865">
              <w:rPr>
                <w:u w:val="single"/>
              </w:rPr>
              <w:fldChar w:fldCharType="end"/>
            </w:r>
            <w:r w:rsidR="00835817" w:rsidRPr="00CF3DBA">
              <w:t xml:space="preserve"> genannten Gesetzes- und sonstigen Normänderungen </w:t>
            </w:r>
            <w:r w:rsidRPr="00CF3DBA">
              <w:t xml:space="preserve">und in dort genannten weiteren Fällen </w:t>
            </w:r>
            <w:r w:rsidR="00835817" w:rsidRPr="00CF3DBA">
              <w:t>(gemäß Ziffer 2.3.2 EVB-IT Service</w:t>
            </w:r>
            <w:r w:rsidR="00BF233C">
              <w:t>-</w:t>
            </w:r>
            <w:r w:rsidR="00835817" w:rsidRPr="00CF3DBA">
              <w:t>AGB)</w:t>
            </w:r>
          </w:p>
        </w:tc>
        <w:tc>
          <w:tcPr>
            <w:tcW w:w="3827" w:type="dxa"/>
            <w:gridSpan w:val="2"/>
          </w:tcPr>
          <w:p w14:paraId="7E93D5B2" w14:textId="77777777" w:rsidR="00835817" w:rsidRPr="00CF3DBA" w:rsidRDefault="00835817" w:rsidP="007C577B">
            <w:pPr>
              <w:pStyle w:val="Tabellenkopf"/>
            </w:pPr>
            <w:r w:rsidRPr="00CF3DBA">
              <w:t>abweichend von Ziffer 2.3.3 Satz 2 EVB-IT Service</w:t>
            </w:r>
            <w:r w:rsidR="00BF233C">
              <w:t>-</w:t>
            </w:r>
            <w:r w:rsidRPr="00CF3DBA">
              <w:t>AGB:</w:t>
            </w:r>
          </w:p>
        </w:tc>
      </w:tr>
      <w:tr w:rsidR="00835817" w:rsidRPr="007115C2" w14:paraId="07553B35" w14:textId="77777777" w:rsidTr="005C0330">
        <w:trPr>
          <w:cantSplit/>
        </w:trPr>
        <w:tc>
          <w:tcPr>
            <w:tcW w:w="523" w:type="dxa"/>
            <w:vMerge/>
          </w:tcPr>
          <w:p w14:paraId="4BF76077" w14:textId="77777777" w:rsidR="00835817" w:rsidRPr="007115C2" w:rsidRDefault="00835817" w:rsidP="00083955">
            <w:pPr>
              <w:pStyle w:val="Tabellenkopf"/>
            </w:pPr>
          </w:p>
        </w:tc>
        <w:tc>
          <w:tcPr>
            <w:tcW w:w="2411" w:type="dxa"/>
            <w:vMerge/>
          </w:tcPr>
          <w:p w14:paraId="6C3C9C7B" w14:textId="77777777" w:rsidR="00835817" w:rsidRPr="007115C2" w:rsidRDefault="00835817" w:rsidP="00083955">
            <w:pPr>
              <w:pStyle w:val="Tabellenkopf"/>
            </w:pPr>
          </w:p>
        </w:tc>
        <w:tc>
          <w:tcPr>
            <w:tcW w:w="2977" w:type="dxa"/>
            <w:vMerge/>
          </w:tcPr>
          <w:p w14:paraId="6C4C000F" w14:textId="77777777" w:rsidR="00835817" w:rsidRPr="007115C2" w:rsidRDefault="00835817" w:rsidP="00083955">
            <w:pPr>
              <w:pStyle w:val="Tabellenkopf"/>
            </w:pPr>
          </w:p>
        </w:tc>
        <w:tc>
          <w:tcPr>
            <w:tcW w:w="2410" w:type="dxa"/>
          </w:tcPr>
          <w:p w14:paraId="3AAB3683" w14:textId="77777777" w:rsidR="00835817" w:rsidRPr="007115C2" w:rsidRDefault="00835817" w:rsidP="00083955">
            <w:pPr>
              <w:pStyle w:val="Tabellenkopf"/>
            </w:pPr>
            <w:r w:rsidRPr="007115C2">
              <w:t>Installation, Customizing</w:t>
            </w:r>
            <w:r w:rsidR="003E67F5">
              <w:t>*</w:t>
            </w:r>
            <w:r w:rsidRPr="007115C2">
              <w:t xml:space="preserve"> und Integration</w:t>
            </w:r>
            <w:r w:rsidR="003E67F5">
              <w:t>*</w:t>
            </w:r>
            <w:r w:rsidRPr="007115C2">
              <w:t xml:space="preserve"> erst auf Anforderung des Auftraggebers </w:t>
            </w:r>
          </w:p>
        </w:tc>
        <w:tc>
          <w:tcPr>
            <w:tcW w:w="1417" w:type="dxa"/>
          </w:tcPr>
          <w:p w14:paraId="55570B31" w14:textId="77777777" w:rsidR="00835817" w:rsidRPr="007115C2" w:rsidRDefault="00835817" w:rsidP="00083955">
            <w:pPr>
              <w:pStyle w:val="Tabellenkopf"/>
              <w:rPr>
                <w:lang w:val="en-GB"/>
              </w:rPr>
            </w:pPr>
            <w:r w:rsidRPr="007115C2">
              <w:t>Installation durch den Auftraggeber</w:t>
            </w:r>
          </w:p>
        </w:tc>
      </w:tr>
      <w:tr w:rsidR="00835817" w:rsidRPr="00CF3DBA" w14:paraId="60E47E72" w14:textId="77777777" w:rsidTr="005C0330">
        <w:trPr>
          <w:cantSplit/>
        </w:trPr>
        <w:tc>
          <w:tcPr>
            <w:tcW w:w="523" w:type="dxa"/>
          </w:tcPr>
          <w:p w14:paraId="6BCD2303" w14:textId="77777777" w:rsidR="00835817" w:rsidRPr="00CF3DBA" w:rsidRDefault="00835817" w:rsidP="00CF3DBA">
            <w:pPr>
              <w:pStyle w:val="Spaltennummern"/>
            </w:pPr>
            <w:r w:rsidRPr="00CF3DBA">
              <w:t>1</w:t>
            </w:r>
          </w:p>
        </w:tc>
        <w:tc>
          <w:tcPr>
            <w:tcW w:w="2411" w:type="dxa"/>
            <w:vAlign w:val="center"/>
          </w:tcPr>
          <w:p w14:paraId="37C52439" w14:textId="77777777" w:rsidR="00835817" w:rsidRPr="00CF3DBA" w:rsidRDefault="00835817" w:rsidP="00CF3DBA">
            <w:pPr>
              <w:pStyle w:val="Spaltennummern"/>
            </w:pPr>
            <w:r w:rsidRPr="00CF3DBA">
              <w:t>2</w:t>
            </w:r>
          </w:p>
        </w:tc>
        <w:tc>
          <w:tcPr>
            <w:tcW w:w="2977" w:type="dxa"/>
            <w:vAlign w:val="center"/>
          </w:tcPr>
          <w:p w14:paraId="210B7B8C" w14:textId="77777777" w:rsidR="00835817" w:rsidRPr="00CF3DBA" w:rsidRDefault="00835817" w:rsidP="00CF3DBA">
            <w:pPr>
              <w:pStyle w:val="Spaltennummern"/>
            </w:pPr>
            <w:r w:rsidRPr="00CF3DBA">
              <w:t>3</w:t>
            </w:r>
          </w:p>
        </w:tc>
        <w:tc>
          <w:tcPr>
            <w:tcW w:w="2410" w:type="dxa"/>
          </w:tcPr>
          <w:p w14:paraId="508F5F5C" w14:textId="77777777" w:rsidR="00835817" w:rsidRPr="00CF3DBA" w:rsidRDefault="00835817" w:rsidP="00CF3DBA">
            <w:pPr>
              <w:pStyle w:val="Spaltennummern"/>
            </w:pPr>
            <w:r w:rsidRPr="00CF3DBA">
              <w:t>4</w:t>
            </w:r>
          </w:p>
        </w:tc>
        <w:tc>
          <w:tcPr>
            <w:tcW w:w="1417" w:type="dxa"/>
          </w:tcPr>
          <w:p w14:paraId="274A1A6D" w14:textId="77777777" w:rsidR="00835817" w:rsidRPr="00CF3DBA" w:rsidRDefault="00835817" w:rsidP="00CF3DBA">
            <w:pPr>
              <w:pStyle w:val="Spaltennummern"/>
            </w:pPr>
            <w:r w:rsidRPr="00CF3DBA">
              <w:t>5</w:t>
            </w:r>
          </w:p>
        </w:tc>
      </w:tr>
      <w:tr w:rsidR="00835817" w:rsidRPr="007115C2" w14:paraId="7DA7440C" w14:textId="77777777" w:rsidTr="005C0330">
        <w:trPr>
          <w:cantSplit/>
        </w:trPr>
        <w:tc>
          <w:tcPr>
            <w:tcW w:w="523" w:type="dxa"/>
          </w:tcPr>
          <w:p w14:paraId="38D3B3C1" w14:textId="77777777" w:rsidR="00835817" w:rsidRPr="007115C2" w:rsidRDefault="00835817" w:rsidP="00083955">
            <w:pPr>
              <w:pStyle w:val="Tabellenzeilen"/>
            </w:pPr>
          </w:p>
        </w:tc>
        <w:tc>
          <w:tcPr>
            <w:tcW w:w="2411" w:type="dxa"/>
            <w:vAlign w:val="center"/>
          </w:tcPr>
          <w:p w14:paraId="2CA3D2E0" w14:textId="77777777" w:rsidR="00835817" w:rsidRPr="007115C2" w:rsidRDefault="00835817" w:rsidP="00083955">
            <w:pPr>
              <w:pStyle w:val="Tabellenzeilen"/>
            </w:pPr>
          </w:p>
        </w:tc>
        <w:tc>
          <w:tcPr>
            <w:tcW w:w="2977" w:type="dxa"/>
            <w:vAlign w:val="center"/>
          </w:tcPr>
          <w:p w14:paraId="23DD9419" w14:textId="77777777" w:rsidR="00835817" w:rsidRPr="007115C2" w:rsidRDefault="00835817" w:rsidP="00083955">
            <w:pPr>
              <w:pStyle w:val="Tabellenzeilen"/>
            </w:pPr>
          </w:p>
        </w:tc>
        <w:tc>
          <w:tcPr>
            <w:tcW w:w="2410" w:type="dxa"/>
          </w:tcPr>
          <w:p w14:paraId="068749D1" w14:textId="77777777" w:rsidR="00835817" w:rsidRPr="007115C2" w:rsidRDefault="00835817" w:rsidP="00083955">
            <w:pPr>
              <w:pStyle w:val="Tabellenzeilen"/>
            </w:pPr>
          </w:p>
        </w:tc>
        <w:tc>
          <w:tcPr>
            <w:tcW w:w="1417" w:type="dxa"/>
          </w:tcPr>
          <w:p w14:paraId="0F279C63" w14:textId="77777777" w:rsidR="00835817" w:rsidRPr="007115C2" w:rsidRDefault="00835817" w:rsidP="00083955">
            <w:pPr>
              <w:pStyle w:val="Tabellenzeilen"/>
            </w:pPr>
          </w:p>
        </w:tc>
      </w:tr>
      <w:tr w:rsidR="00835817" w:rsidRPr="007115C2" w14:paraId="63B745EB" w14:textId="77777777" w:rsidTr="005C0330">
        <w:trPr>
          <w:cantSplit/>
        </w:trPr>
        <w:tc>
          <w:tcPr>
            <w:tcW w:w="523" w:type="dxa"/>
          </w:tcPr>
          <w:p w14:paraId="14EA8882" w14:textId="77777777" w:rsidR="00835817" w:rsidRPr="007115C2" w:rsidRDefault="00835817" w:rsidP="00083955">
            <w:pPr>
              <w:pStyle w:val="Tabellenzeilen"/>
            </w:pPr>
          </w:p>
        </w:tc>
        <w:tc>
          <w:tcPr>
            <w:tcW w:w="2411" w:type="dxa"/>
            <w:vAlign w:val="center"/>
          </w:tcPr>
          <w:p w14:paraId="0483985B" w14:textId="77777777" w:rsidR="00835817" w:rsidRPr="007115C2" w:rsidRDefault="00835817" w:rsidP="00083955">
            <w:pPr>
              <w:pStyle w:val="Tabellenzeilen"/>
            </w:pPr>
          </w:p>
        </w:tc>
        <w:tc>
          <w:tcPr>
            <w:tcW w:w="2977" w:type="dxa"/>
            <w:vAlign w:val="center"/>
          </w:tcPr>
          <w:p w14:paraId="47788638" w14:textId="77777777" w:rsidR="00835817" w:rsidRPr="007115C2" w:rsidRDefault="00835817" w:rsidP="00083955">
            <w:pPr>
              <w:pStyle w:val="Tabellenzeilen"/>
            </w:pPr>
          </w:p>
        </w:tc>
        <w:tc>
          <w:tcPr>
            <w:tcW w:w="2410" w:type="dxa"/>
          </w:tcPr>
          <w:p w14:paraId="75C1DDCB" w14:textId="77777777" w:rsidR="00835817" w:rsidRPr="007115C2" w:rsidRDefault="00835817" w:rsidP="00083955">
            <w:pPr>
              <w:pStyle w:val="Tabellenzeilen"/>
            </w:pPr>
          </w:p>
        </w:tc>
        <w:tc>
          <w:tcPr>
            <w:tcW w:w="1417" w:type="dxa"/>
          </w:tcPr>
          <w:p w14:paraId="2966B194" w14:textId="77777777" w:rsidR="00835817" w:rsidRPr="007115C2" w:rsidRDefault="00835817" w:rsidP="00083955">
            <w:pPr>
              <w:pStyle w:val="Tabellenzeilen"/>
            </w:pPr>
          </w:p>
        </w:tc>
      </w:tr>
      <w:tr w:rsidR="00835817" w:rsidRPr="007115C2" w14:paraId="1A1EFCFB" w14:textId="77777777" w:rsidTr="005C0330">
        <w:trPr>
          <w:cantSplit/>
        </w:trPr>
        <w:tc>
          <w:tcPr>
            <w:tcW w:w="523" w:type="dxa"/>
          </w:tcPr>
          <w:p w14:paraId="09022955" w14:textId="77777777" w:rsidR="00835817" w:rsidRPr="007115C2" w:rsidRDefault="00835817" w:rsidP="00083955">
            <w:pPr>
              <w:pStyle w:val="Tabellenzeilen"/>
            </w:pPr>
          </w:p>
        </w:tc>
        <w:tc>
          <w:tcPr>
            <w:tcW w:w="2411" w:type="dxa"/>
            <w:vAlign w:val="center"/>
          </w:tcPr>
          <w:p w14:paraId="32F85701" w14:textId="77777777" w:rsidR="00835817" w:rsidRPr="007115C2" w:rsidRDefault="00835817" w:rsidP="00083955">
            <w:pPr>
              <w:pStyle w:val="Tabellenzeilen"/>
            </w:pPr>
          </w:p>
        </w:tc>
        <w:tc>
          <w:tcPr>
            <w:tcW w:w="2977" w:type="dxa"/>
            <w:vAlign w:val="center"/>
          </w:tcPr>
          <w:p w14:paraId="7C2E92E2" w14:textId="77777777" w:rsidR="00835817" w:rsidRPr="007115C2" w:rsidRDefault="00835817" w:rsidP="00083955">
            <w:pPr>
              <w:pStyle w:val="Tabellenzeilen"/>
            </w:pPr>
          </w:p>
        </w:tc>
        <w:tc>
          <w:tcPr>
            <w:tcW w:w="2410" w:type="dxa"/>
          </w:tcPr>
          <w:p w14:paraId="21C5D9EB" w14:textId="77777777" w:rsidR="00835817" w:rsidRPr="007115C2" w:rsidRDefault="00835817" w:rsidP="00083955">
            <w:pPr>
              <w:pStyle w:val="Tabellenzeilen"/>
            </w:pPr>
          </w:p>
        </w:tc>
        <w:tc>
          <w:tcPr>
            <w:tcW w:w="1417" w:type="dxa"/>
          </w:tcPr>
          <w:p w14:paraId="3E45E2EA" w14:textId="77777777" w:rsidR="00835817" w:rsidRPr="007115C2" w:rsidRDefault="00835817" w:rsidP="00083955">
            <w:pPr>
              <w:pStyle w:val="Tabellenzeilen"/>
            </w:pPr>
          </w:p>
        </w:tc>
      </w:tr>
    </w:tbl>
    <w:p w14:paraId="31DBF816" w14:textId="77777777" w:rsidR="00A53D4A" w:rsidRPr="007115C2" w:rsidRDefault="00A53D4A" w:rsidP="0082225F">
      <w:pPr>
        <w:pStyle w:val="Box1"/>
        <w:rPr>
          <w:u w:val="single"/>
        </w:rPr>
      </w:pPr>
      <w:r w:rsidRPr="007115C2"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 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Besondere Vereinbarung </w:t>
      </w:r>
      <w:r w:rsidR="00554AB1" w:rsidRPr="007115C2">
        <w:t>Installation</w:t>
      </w:r>
      <w:r w:rsidR="003B202E" w:rsidRPr="007115C2">
        <w:t>, Customizing</w:t>
      </w:r>
      <w:r w:rsidR="003E67F5">
        <w:t>*</w:t>
      </w:r>
      <w:r w:rsidR="003B202E" w:rsidRPr="007115C2">
        <w:t xml:space="preserve"> und/oder Integration</w:t>
      </w:r>
      <w:r w:rsidR="003E67F5">
        <w:t>*</w:t>
      </w:r>
      <w:r w:rsidRPr="007115C2">
        <w:t xml:space="preserve"> der Programmstände* durch den Auftragnehmer gemäß Anlage Nr.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="00044532" w:rsidRPr="00C87865">
        <w:t>.</w:t>
      </w:r>
    </w:p>
    <w:p w14:paraId="5EC921BB" w14:textId="77777777" w:rsidR="006531C3" w:rsidRPr="002C275E" w:rsidRDefault="006531C3" w:rsidP="00A938D3">
      <w:pPr>
        <w:pStyle w:val="berschrift3"/>
        <w:tabs>
          <w:tab w:val="clear" w:pos="1640"/>
        </w:tabs>
        <w:ind w:left="709" w:hanging="709"/>
        <w:rPr>
          <w:sz w:val="18"/>
        </w:rPr>
      </w:pPr>
      <w:bookmarkStart w:id="491" w:name="_Toc360030166"/>
      <w:bookmarkStart w:id="492" w:name="_Toc360102697"/>
      <w:bookmarkStart w:id="493" w:name="_Toc360109428"/>
      <w:bookmarkStart w:id="494" w:name="_Toc360110087"/>
      <w:bookmarkStart w:id="495" w:name="_Toc360030167"/>
      <w:bookmarkStart w:id="496" w:name="_Toc360102698"/>
      <w:bookmarkStart w:id="497" w:name="_Toc360109429"/>
      <w:bookmarkStart w:id="498" w:name="_Toc360110088"/>
      <w:bookmarkStart w:id="499" w:name="_Toc38315854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r w:rsidRPr="002C275E">
        <w:rPr>
          <w:sz w:val="18"/>
        </w:rPr>
        <w:t xml:space="preserve">Bereitstellung </w:t>
      </w:r>
      <w:r w:rsidR="004D6F72" w:rsidRPr="002C275E">
        <w:rPr>
          <w:sz w:val="18"/>
        </w:rPr>
        <w:t xml:space="preserve">zu überlassender </w:t>
      </w:r>
      <w:r w:rsidRPr="002C275E">
        <w:rPr>
          <w:sz w:val="18"/>
        </w:rPr>
        <w:t>Programmstände*</w:t>
      </w:r>
      <w:bookmarkEnd w:id="499"/>
    </w:p>
    <w:p w14:paraId="651FF68C" w14:textId="77777777" w:rsidR="006531C3" w:rsidRPr="002C275E" w:rsidRDefault="006531C3" w:rsidP="0082225F">
      <w:r w:rsidRPr="002C275E">
        <w:t>Der Auftragnehmer stellt dem Auftraggeber die Programmstände* wie folgt zur Verfügung:</w:t>
      </w:r>
    </w:p>
    <w:p w14:paraId="16423D1E" w14:textId="63B291E2" w:rsidR="006531C3" w:rsidRPr="002C275E" w:rsidRDefault="00CF2F69" w:rsidP="0082225F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6531C3" w:rsidRPr="002C275E">
        <w:tab/>
        <w:t xml:space="preserve">gemäß Nummer </w:t>
      </w:r>
      <w:r w:rsidR="00B55E2A" w:rsidRPr="002C275E">
        <w:fldChar w:fldCharType="begin"/>
      </w:r>
      <w:r w:rsidR="00B55E2A" w:rsidRPr="002C275E">
        <w:instrText xml:space="preserve"> REF _Ref311556675 \r \h </w:instrText>
      </w:r>
      <w:r w:rsidR="007115C2" w:rsidRPr="002C275E">
        <w:instrText xml:space="preserve"> \* MERGEFORMAT </w:instrText>
      </w:r>
      <w:r w:rsidR="00B55E2A" w:rsidRPr="002C275E">
        <w:fldChar w:fldCharType="separate"/>
      </w:r>
      <w:r w:rsidR="00755ACC">
        <w:t>10.4.1</w:t>
      </w:r>
      <w:r w:rsidR="00B55E2A" w:rsidRPr="002C275E">
        <w:fldChar w:fldCharType="end"/>
      </w:r>
      <w:r w:rsidR="006531C3" w:rsidRPr="002C275E">
        <w:t xml:space="preserve">, lfd. Nr. </w:t>
      </w:r>
      <w:r w:rsidR="006531C3" w:rsidRPr="002C275E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6531C3" w:rsidRPr="002C275E">
        <w:rPr>
          <w:u w:val="single"/>
        </w:rPr>
        <w:instrText xml:space="preserve">FORMTEXT </w:instrText>
      </w:r>
      <w:r w:rsidR="006531C3" w:rsidRPr="002C275E">
        <w:rPr>
          <w:u w:val="single"/>
        </w:rPr>
      </w:r>
      <w:r w:rsidR="006531C3" w:rsidRPr="002C275E">
        <w:rPr>
          <w:u w:val="single"/>
        </w:rPr>
        <w:fldChar w:fldCharType="separate"/>
      </w:r>
      <w:r w:rsidR="00DC074C" w:rsidRPr="002C275E">
        <w:rPr>
          <w:noProof/>
          <w:u w:val="single"/>
        </w:rPr>
        <w:t> </w:t>
      </w:r>
      <w:r w:rsidR="00DC074C" w:rsidRPr="002C275E">
        <w:rPr>
          <w:noProof/>
          <w:u w:val="single"/>
        </w:rPr>
        <w:t> </w:t>
      </w:r>
      <w:r w:rsidR="00DC074C" w:rsidRPr="002C275E">
        <w:rPr>
          <w:noProof/>
          <w:u w:val="single"/>
        </w:rPr>
        <w:t> </w:t>
      </w:r>
      <w:r w:rsidR="00DC074C" w:rsidRPr="002C275E">
        <w:rPr>
          <w:noProof/>
          <w:u w:val="single"/>
        </w:rPr>
        <w:t> </w:t>
      </w:r>
      <w:r w:rsidR="00DC074C" w:rsidRPr="002C275E">
        <w:rPr>
          <w:noProof/>
          <w:u w:val="single"/>
        </w:rPr>
        <w:t> </w:t>
      </w:r>
      <w:r w:rsidR="006531C3" w:rsidRPr="002C275E">
        <w:rPr>
          <w:u w:val="single"/>
        </w:rPr>
        <w:fldChar w:fldCharType="end"/>
      </w:r>
      <w:r w:rsidR="006531C3" w:rsidRPr="002C275E">
        <w:t xml:space="preserve"> </w:t>
      </w:r>
      <w:r w:rsidR="00B55E2A" w:rsidRPr="002C275E">
        <w:t>in folgender Form</w:t>
      </w:r>
      <w:r w:rsidR="006531C3" w:rsidRPr="002C275E">
        <w:t>:</w:t>
      </w:r>
      <w:r w:rsidR="0082225F" w:rsidRPr="002C275E">
        <w:t xml:space="preserve"> </w:t>
      </w:r>
      <w:r w:rsidR="006531C3" w:rsidRPr="002C275E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6531C3" w:rsidRPr="002C275E">
        <w:rPr>
          <w:u w:val="single"/>
        </w:rPr>
        <w:instrText xml:space="preserve">FORMTEXT </w:instrText>
      </w:r>
      <w:r w:rsidR="006531C3" w:rsidRPr="002C275E">
        <w:rPr>
          <w:u w:val="single"/>
        </w:rPr>
      </w:r>
      <w:r w:rsidR="006531C3" w:rsidRPr="002C275E">
        <w:rPr>
          <w:u w:val="single"/>
        </w:rPr>
        <w:fldChar w:fldCharType="separate"/>
      </w:r>
      <w:r w:rsidR="00DC074C" w:rsidRPr="002C275E">
        <w:rPr>
          <w:noProof/>
          <w:u w:val="single"/>
        </w:rPr>
        <w:t> </w:t>
      </w:r>
      <w:r w:rsidR="00DC074C" w:rsidRPr="002C275E">
        <w:rPr>
          <w:noProof/>
          <w:u w:val="single"/>
        </w:rPr>
        <w:t> </w:t>
      </w:r>
      <w:r w:rsidR="00DC074C" w:rsidRPr="002C275E">
        <w:rPr>
          <w:noProof/>
          <w:u w:val="single"/>
        </w:rPr>
        <w:t> </w:t>
      </w:r>
      <w:r w:rsidR="00DC074C" w:rsidRPr="002C275E">
        <w:rPr>
          <w:noProof/>
          <w:u w:val="single"/>
        </w:rPr>
        <w:t> </w:t>
      </w:r>
      <w:r w:rsidR="00DC074C" w:rsidRPr="002C275E">
        <w:rPr>
          <w:noProof/>
          <w:u w:val="single"/>
        </w:rPr>
        <w:t> </w:t>
      </w:r>
      <w:r w:rsidR="006531C3" w:rsidRPr="002C275E">
        <w:rPr>
          <w:u w:val="single"/>
        </w:rPr>
        <w:fldChar w:fldCharType="end"/>
      </w:r>
      <w:r w:rsidR="00044532" w:rsidRPr="00C87865">
        <w:t>.</w:t>
      </w:r>
    </w:p>
    <w:p w14:paraId="062F5CBA" w14:textId="4DF06ACC" w:rsidR="006531C3" w:rsidRPr="002C275E" w:rsidRDefault="006531C3" w:rsidP="0082225F">
      <w:pPr>
        <w:pStyle w:val="Box1"/>
      </w:pPr>
      <w:r w:rsidRPr="002C275E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2C275E">
        <w:instrText xml:space="preserve">FORMCHECKBOX </w:instrText>
      </w:r>
      <w:r w:rsidR="002C4C62">
        <w:fldChar w:fldCharType="separate"/>
      </w:r>
      <w:r w:rsidRPr="002C275E">
        <w:fldChar w:fldCharType="end"/>
      </w:r>
      <w:r w:rsidRPr="002C275E">
        <w:tab/>
        <w:t xml:space="preserve">gemäß Nummer </w:t>
      </w:r>
      <w:r w:rsidR="004D6F72" w:rsidRPr="002C275E">
        <w:fldChar w:fldCharType="begin"/>
      </w:r>
      <w:r w:rsidR="004D6F72" w:rsidRPr="002C275E">
        <w:instrText xml:space="preserve"> REF _Ref356912646 \r \h </w:instrText>
      </w:r>
      <w:r w:rsidR="007115C2" w:rsidRPr="002C275E">
        <w:instrText xml:space="preserve"> \* MERGEFORMAT </w:instrText>
      </w:r>
      <w:r w:rsidR="004D6F72" w:rsidRPr="002C275E">
        <w:fldChar w:fldCharType="separate"/>
      </w:r>
      <w:r w:rsidR="00755ACC">
        <w:t>10.4.2</w:t>
      </w:r>
      <w:r w:rsidR="004D6F72" w:rsidRPr="002C275E">
        <w:fldChar w:fldCharType="end"/>
      </w:r>
      <w:r w:rsidRPr="002C275E">
        <w:t xml:space="preserve">, lfd. Nr. </w:t>
      </w:r>
      <w:r w:rsidRPr="002C275E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2C275E">
        <w:rPr>
          <w:u w:val="single"/>
        </w:rPr>
        <w:instrText xml:space="preserve">FORMTEXT </w:instrText>
      </w:r>
      <w:r w:rsidRPr="002C275E">
        <w:rPr>
          <w:u w:val="single"/>
        </w:rPr>
      </w:r>
      <w:r w:rsidRPr="002C275E">
        <w:rPr>
          <w:u w:val="single"/>
        </w:rPr>
        <w:fldChar w:fldCharType="separate"/>
      </w:r>
      <w:r w:rsidR="00DC074C" w:rsidRPr="002C275E">
        <w:rPr>
          <w:noProof/>
          <w:u w:val="single"/>
        </w:rPr>
        <w:t> </w:t>
      </w:r>
      <w:r w:rsidR="00DC074C" w:rsidRPr="002C275E">
        <w:rPr>
          <w:noProof/>
          <w:u w:val="single"/>
        </w:rPr>
        <w:t> </w:t>
      </w:r>
      <w:r w:rsidR="00DC074C" w:rsidRPr="002C275E">
        <w:rPr>
          <w:noProof/>
          <w:u w:val="single"/>
        </w:rPr>
        <w:t> </w:t>
      </w:r>
      <w:r w:rsidR="00DC074C" w:rsidRPr="002C275E">
        <w:rPr>
          <w:noProof/>
          <w:u w:val="single"/>
        </w:rPr>
        <w:t> </w:t>
      </w:r>
      <w:r w:rsidR="00DC074C" w:rsidRPr="002C275E">
        <w:rPr>
          <w:noProof/>
          <w:u w:val="single"/>
        </w:rPr>
        <w:t> </w:t>
      </w:r>
      <w:r w:rsidRPr="002C275E">
        <w:rPr>
          <w:u w:val="single"/>
        </w:rPr>
        <w:fldChar w:fldCharType="end"/>
      </w:r>
      <w:r w:rsidRPr="002C275E">
        <w:t xml:space="preserve"> in folgender Form: </w:t>
      </w:r>
      <w:r w:rsidRPr="002C275E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2C275E">
        <w:rPr>
          <w:u w:val="single"/>
        </w:rPr>
        <w:instrText xml:space="preserve">FORMTEXT </w:instrText>
      </w:r>
      <w:r w:rsidRPr="002C275E">
        <w:rPr>
          <w:u w:val="single"/>
        </w:rPr>
      </w:r>
      <w:r w:rsidRPr="002C275E">
        <w:rPr>
          <w:u w:val="single"/>
        </w:rPr>
        <w:fldChar w:fldCharType="separate"/>
      </w:r>
      <w:r w:rsidR="00DC074C" w:rsidRPr="002C275E">
        <w:rPr>
          <w:noProof/>
          <w:u w:val="single"/>
        </w:rPr>
        <w:t> </w:t>
      </w:r>
      <w:r w:rsidR="00DC074C" w:rsidRPr="002C275E">
        <w:rPr>
          <w:noProof/>
          <w:u w:val="single"/>
        </w:rPr>
        <w:t> </w:t>
      </w:r>
      <w:r w:rsidR="00DC074C" w:rsidRPr="002C275E">
        <w:rPr>
          <w:noProof/>
          <w:u w:val="single"/>
        </w:rPr>
        <w:t> </w:t>
      </w:r>
      <w:r w:rsidR="00DC074C" w:rsidRPr="002C275E">
        <w:rPr>
          <w:noProof/>
          <w:u w:val="single"/>
        </w:rPr>
        <w:t> </w:t>
      </w:r>
      <w:r w:rsidR="00DC074C" w:rsidRPr="002C275E">
        <w:rPr>
          <w:noProof/>
          <w:u w:val="single"/>
        </w:rPr>
        <w:t> </w:t>
      </w:r>
      <w:r w:rsidRPr="002C275E">
        <w:rPr>
          <w:u w:val="single"/>
        </w:rPr>
        <w:fldChar w:fldCharType="end"/>
      </w:r>
      <w:r w:rsidR="00044532" w:rsidRPr="00C87865">
        <w:t>.</w:t>
      </w:r>
    </w:p>
    <w:p w14:paraId="62050138" w14:textId="205F7E45" w:rsidR="006531C3" w:rsidRPr="002C275E" w:rsidRDefault="006531C3" w:rsidP="0082225F">
      <w:pPr>
        <w:pStyle w:val="Box1"/>
      </w:pPr>
      <w:r w:rsidRPr="002C275E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2C275E">
        <w:instrText xml:space="preserve">FORMCHECKBOX </w:instrText>
      </w:r>
      <w:r w:rsidR="002C4C62">
        <w:fldChar w:fldCharType="separate"/>
      </w:r>
      <w:r w:rsidRPr="002C275E">
        <w:fldChar w:fldCharType="end"/>
      </w:r>
      <w:r w:rsidRPr="002C275E">
        <w:tab/>
        <w:t>gemäß Nummer</w:t>
      </w:r>
      <w:r w:rsidR="00B55E2A" w:rsidRPr="002C275E">
        <w:t xml:space="preserve"> </w:t>
      </w:r>
      <w:r w:rsidR="00B55E2A" w:rsidRPr="002C275E">
        <w:fldChar w:fldCharType="begin"/>
      </w:r>
      <w:r w:rsidR="00B55E2A" w:rsidRPr="002C275E">
        <w:instrText xml:space="preserve"> REF _Ref311556675 \r \h </w:instrText>
      </w:r>
      <w:r w:rsidR="007115C2" w:rsidRPr="002C275E">
        <w:instrText xml:space="preserve"> \* MERGEFORMAT </w:instrText>
      </w:r>
      <w:r w:rsidR="00B55E2A" w:rsidRPr="002C275E">
        <w:fldChar w:fldCharType="separate"/>
      </w:r>
      <w:r w:rsidR="00755ACC">
        <w:t>10.4.1</w:t>
      </w:r>
      <w:r w:rsidR="00B55E2A" w:rsidRPr="002C275E">
        <w:fldChar w:fldCharType="end"/>
      </w:r>
      <w:r w:rsidR="00B55E2A" w:rsidRPr="002C275E">
        <w:t xml:space="preserve"> und/ oder Nummer </w:t>
      </w:r>
      <w:r w:rsidR="004D6F72" w:rsidRPr="002C275E">
        <w:fldChar w:fldCharType="begin"/>
      </w:r>
      <w:r w:rsidR="004D6F72" w:rsidRPr="002C275E">
        <w:instrText xml:space="preserve"> REF _Ref356912646 \r \h </w:instrText>
      </w:r>
      <w:r w:rsidR="007115C2" w:rsidRPr="002C275E">
        <w:instrText xml:space="preserve"> \* MERGEFORMAT </w:instrText>
      </w:r>
      <w:r w:rsidR="004D6F72" w:rsidRPr="002C275E">
        <w:fldChar w:fldCharType="separate"/>
      </w:r>
      <w:r w:rsidR="00755ACC">
        <w:t>10.4.2</w:t>
      </w:r>
      <w:r w:rsidR="004D6F72" w:rsidRPr="002C275E">
        <w:fldChar w:fldCharType="end"/>
      </w:r>
      <w:r w:rsidRPr="002C275E">
        <w:t xml:space="preserve">, lfd. Nr. </w:t>
      </w:r>
      <w:r w:rsidRPr="002C275E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2C275E">
        <w:rPr>
          <w:u w:val="single"/>
        </w:rPr>
        <w:instrText xml:space="preserve">FORMTEXT </w:instrText>
      </w:r>
      <w:r w:rsidRPr="002C275E">
        <w:rPr>
          <w:u w:val="single"/>
        </w:rPr>
      </w:r>
      <w:r w:rsidRPr="002C275E">
        <w:rPr>
          <w:u w:val="single"/>
        </w:rPr>
        <w:fldChar w:fldCharType="separate"/>
      </w:r>
      <w:r w:rsidR="00DC074C" w:rsidRPr="002C275E">
        <w:rPr>
          <w:noProof/>
          <w:u w:val="single"/>
        </w:rPr>
        <w:t> </w:t>
      </w:r>
      <w:r w:rsidR="00DC074C" w:rsidRPr="002C275E">
        <w:rPr>
          <w:noProof/>
          <w:u w:val="single"/>
        </w:rPr>
        <w:t> </w:t>
      </w:r>
      <w:r w:rsidR="00DC074C" w:rsidRPr="002C275E">
        <w:rPr>
          <w:noProof/>
          <w:u w:val="single"/>
        </w:rPr>
        <w:t> </w:t>
      </w:r>
      <w:r w:rsidR="00DC074C" w:rsidRPr="002C275E">
        <w:rPr>
          <w:noProof/>
          <w:u w:val="single"/>
        </w:rPr>
        <w:t> </w:t>
      </w:r>
      <w:r w:rsidR="00DC074C" w:rsidRPr="002C275E">
        <w:rPr>
          <w:noProof/>
          <w:u w:val="single"/>
        </w:rPr>
        <w:t> </w:t>
      </w:r>
      <w:r w:rsidRPr="002C275E">
        <w:rPr>
          <w:u w:val="single"/>
        </w:rPr>
        <w:fldChar w:fldCharType="end"/>
      </w:r>
      <w:r w:rsidRPr="002C275E">
        <w:t xml:space="preserve"> wie in Anlage Nr. </w:t>
      </w:r>
      <w:r w:rsidRPr="002C275E">
        <w:rPr>
          <w:u w:val="single"/>
        </w:rPr>
        <w:fldChar w:fldCharType="begin">
          <w:ffData>
            <w:name w:val="Text79"/>
            <w:enabled/>
            <w:calcOnExit w:val="0"/>
            <w:textInput>
              <w:maxLength w:val="120"/>
            </w:textInput>
          </w:ffData>
        </w:fldChar>
      </w:r>
      <w:r w:rsidRPr="002C275E">
        <w:rPr>
          <w:u w:val="single"/>
        </w:rPr>
        <w:instrText xml:space="preserve">FORMTEXT </w:instrText>
      </w:r>
      <w:r w:rsidRPr="002C275E">
        <w:rPr>
          <w:u w:val="single"/>
        </w:rPr>
      </w:r>
      <w:r w:rsidRPr="002C275E">
        <w:rPr>
          <w:u w:val="single"/>
        </w:rPr>
        <w:fldChar w:fldCharType="separate"/>
      </w:r>
      <w:r w:rsidR="00DC074C" w:rsidRPr="002C275E">
        <w:rPr>
          <w:noProof/>
          <w:u w:val="single"/>
        </w:rPr>
        <w:t> </w:t>
      </w:r>
      <w:r w:rsidR="00DC074C" w:rsidRPr="002C275E">
        <w:rPr>
          <w:noProof/>
          <w:u w:val="single"/>
        </w:rPr>
        <w:t> </w:t>
      </w:r>
      <w:r w:rsidR="00DC074C" w:rsidRPr="002C275E">
        <w:rPr>
          <w:noProof/>
          <w:u w:val="single"/>
        </w:rPr>
        <w:t> </w:t>
      </w:r>
      <w:r w:rsidR="00DC074C" w:rsidRPr="002C275E">
        <w:rPr>
          <w:noProof/>
          <w:u w:val="single"/>
        </w:rPr>
        <w:t> </w:t>
      </w:r>
      <w:r w:rsidR="00DC074C" w:rsidRPr="002C275E">
        <w:rPr>
          <w:noProof/>
          <w:u w:val="single"/>
        </w:rPr>
        <w:t> </w:t>
      </w:r>
      <w:r w:rsidRPr="002C275E">
        <w:rPr>
          <w:u w:val="single"/>
        </w:rPr>
        <w:fldChar w:fldCharType="end"/>
      </w:r>
      <w:r w:rsidRPr="002C275E">
        <w:t xml:space="preserve"> beschrieben</w:t>
      </w:r>
      <w:r w:rsidR="00044532" w:rsidRPr="002C275E">
        <w:t>.</w:t>
      </w:r>
    </w:p>
    <w:p w14:paraId="750C9D47" w14:textId="77777777" w:rsidR="004D6F72" w:rsidRPr="00A938D3" w:rsidRDefault="004D6F72" w:rsidP="00A938D3">
      <w:pPr>
        <w:pStyle w:val="berschrift3"/>
        <w:tabs>
          <w:tab w:val="clear" w:pos="1640"/>
        </w:tabs>
        <w:ind w:left="709" w:hanging="709"/>
        <w:rPr>
          <w:sz w:val="18"/>
        </w:rPr>
      </w:pPr>
      <w:bookmarkStart w:id="500" w:name="_Ref362961403"/>
      <w:bookmarkStart w:id="501" w:name="_Toc383158541"/>
      <w:r w:rsidRPr="002C275E">
        <w:rPr>
          <w:sz w:val="18"/>
        </w:rPr>
        <w:t>Installation</w:t>
      </w:r>
      <w:r w:rsidR="00507C28" w:rsidRPr="002C275E">
        <w:rPr>
          <w:sz w:val="18"/>
        </w:rPr>
        <w:t>*</w:t>
      </w:r>
      <w:r w:rsidRPr="002C275E">
        <w:rPr>
          <w:sz w:val="18"/>
        </w:rPr>
        <w:t>, Customizing</w:t>
      </w:r>
      <w:r w:rsidR="00507C28" w:rsidRPr="002C275E">
        <w:rPr>
          <w:sz w:val="18"/>
        </w:rPr>
        <w:t>*</w:t>
      </w:r>
      <w:r w:rsidRPr="002C275E">
        <w:rPr>
          <w:sz w:val="18"/>
        </w:rPr>
        <w:t xml:space="preserve"> und Integration</w:t>
      </w:r>
      <w:r w:rsidR="00507C28" w:rsidRPr="002C275E">
        <w:rPr>
          <w:sz w:val="18"/>
        </w:rPr>
        <w:t>*</w:t>
      </w:r>
      <w:r w:rsidRPr="002C275E">
        <w:rPr>
          <w:sz w:val="18"/>
        </w:rPr>
        <w:t xml:space="preserve"> beigestellte</w:t>
      </w:r>
      <w:r w:rsidR="00507C28" w:rsidRPr="002C275E">
        <w:rPr>
          <w:sz w:val="18"/>
        </w:rPr>
        <w:t>r</w:t>
      </w:r>
      <w:r w:rsidRPr="00A938D3">
        <w:rPr>
          <w:sz w:val="18"/>
        </w:rPr>
        <w:t xml:space="preserve"> Programmstände</w:t>
      </w:r>
      <w:r w:rsidR="00507C28" w:rsidRPr="00A938D3">
        <w:rPr>
          <w:sz w:val="18"/>
        </w:rPr>
        <w:t>*</w:t>
      </w:r>
      <w:bookmarkEnd w:id="500"/>
      <w:bookmarkEnd w:id="501"/>
    </w:p>
    <w:p w14:paraId="7FFAA81F" w14:textId="2520CBE4" w:rsidR="004D6F72" w:rsidRPr="007115C2" w:rsidRDefault="00CF2F69" w:rsidP="0082225F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4D6F72" w:rsidRPr="007115C2">
        <w:tab/>
        <w:t>Der Auftragnehmer verpflichtet sich, für die nachfolgend genannten, vom Auftraggeber beigestellten Programmstände</w:t>
      </w:r>
      <w:r w:rsidR="00507C28">
        <w:t>*</w:t>
      </w:r>
      <w:r w:rsidR="004D6F72" w:rsidRPr="007115C2">
        <w:t xml:space="preserve"> der Standardsoftware</w:t>
      </w:r>
      <w:r w:rsidR="00507C28">
        <w:t>*</w:t>
      </w:r>
      <w:r w:rsidR="004D6F72" w:rsidRPr="007115C2">
        <w:t xml:space="preserve"> des IT-Systems die folgenden Leistungen zu erbringen:</w:t>
      </w:r>
    </w:p>
    <w:tbl>
      <w:tblPr>
        <w:tblW w:w="9738" w:type="dxa"/>
        <w:tblInd w:w="113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994"/>
        <w:gridCol w:w="1275"/>
        <w:gridCol w:w="1701"/>
        <w:gridCol w:w="2126"/>
        <w:gridCol w:w="1702"/>
        <w:gridCol w:w="1417"/>
      </w:tblGrid>
      <w:tr w:rsidR="004D6F72" w:rsidRPr="0082225F" w14:paraId="726822D7" w14:textId="77777777" w:rsidTr="00083955">
        <w:trPr>
          <w:cantSplit/>
        </w:trPr>
        <w:tc>
          <w:tcPr>
            <w:tcW w:w="523" w:type="dxa"/>
            <w:vMerge w:val="restart"/>
          </w:tcPr>
          <w:p w14:paraId="4E10ACDD" w14:textId="77777777" w:rsidR="004D6F72" w:rsidRPr="0082225F" w:rsidRDefault="004D6F72" w:rsidP="0082225F">
            <w:pPr>
              <w:pStyle w:val="Tabellenkopf"/>
            </w:pPr>
            <w:r w:rsidRPr="0082225F">
              <w:t>Lfd. Nr.</w:t>
            </w:r>
          </w:p>
        </w:tc>
        <w:tc>
          <w:tcPr>
            <w:tcW w:w="994" w:type="dxa"/>
            <w:vMerge w:val="restart"/>
          </w:tcPr>
          <w:p w14:paraId="70C48102" w14:textId="77777777" w:rsidR="004D6F72" w:rsidRPr="0082225F" w:rsidRDefault="004D6F72" w:rsidP="0082225F">
            <w:pPr>
              <w:pStyle w:val="Tabellenkopf"/>
            </w:pPr>
            <w:r w:rsidRPr="0082225F">
              <w:t>Standard</w:t>
            </w:r>
            <w:r w:rsidRPr="0082225F">
              <w:softHyphen/>
              <w:t>software</w:t>
            </w:r>
            <w:r w:rsidR="00587259" w:rsidRPr="0082225F">
              <w:t>*</w:t>
            </w:r>
          </w:p>
        </w:tc>
        <w:tc>
          <w:tcPr>
            <w:tcW w:w="5102" w:type="dxa"/>
            <w:gridSpan w:val="3"/>
          </w:tcPr>
          <w:p w14:paraId="3D962B0E" w14:textId="77777777" w:rsidR="004D6F72" w:rsidRPr="0082225F" w:rsidRDefault="00587259" w:rsidP="0082225F">
            <w:pPr>
              <w:pStyle w:val="Tabellenkopf"/>
            </w:pPr>
            <w:r w:rsidRPr="0082225F">
              <w:t>Art des beigestellten Programmstandes*</w:t>
            </w:r>
          </w:p>
        </w:tc>
        <w:tc>
          <w:tcPr>
            <w:tcW w:w="3119" w:type="dxa"/>
            <w:gridSpan w:val="2"/>
          </w:tcPr>
          <w:p w14:paraId="44FE7F58" w14:textId="77777777" w:rsidR="004D6F72" w:rsidRPr="0082225F" w:rsidRDefault="00587259" w:rsidP="0082225F">
            <w:pPr>
              <w:pStyle w:val="Tabellenkopf"/>
            </w:pPr>
            <w:r w:rsidRPr="0082225F">
              <w:t>Leistungen des Auftragnehmers</w:t>
            </w:r>
          </w:p>
        </w:tc>
      </w:tr>
      <w:tr w:rsidR="004D6F72" w:rsidRPr="007115C2" w14:paraId="3F25F7A7" w14:textId="77777777" w:rsidTr="004D6F72">
        <w:trPr>
          <w:cantSplit/>
        </w:trPr>
        <w:tc>
          <w:tcPr>
            <w:tcW w:w="523" w:type="dxa"/>
            <w:vMerge/>
          </w:tcPr>
          <w:p w14:paraId="200D8413" w14:textId="77777777" w:rsidR="004D6F72" w:rsidRPr="007115C2" w:rsidRDefault="004D6F72" w:rsidP="00587259">
            <w:pPr>
              <w:pStyle w:val="Tabellenkopf"/>
            </w:pPr>
          </w:p>
        </w:tc>
        <w:tc>
          <w:tcPr>
            <w:tcW w:w="994" w:type="dxa"/>
            <w:vMerge/>
          </w:tcPr>
          <w:p w14:paraId="41908B05" w14:textId="77777777" w:rsidR="004D6F72" w:rsidRPr="007115C2" w:rsidRDefault="004D6F72" w:rsidP="00587259">
            <w:pPr>
              <w:pStyle w:val="Tabellenkopf"/>
            </w:pPr>
          </w:p>
        </w:tc>
        <w:tc>
          <w:tcPr>
            <w:tcW w:w="1275" w:type="dxa"/>
          </w:tcPr>
          <w:p w14:paraId="6132088B" w14:textId="77777777" w:rsidR="004D6F72" w:rsidRPr="0082225F" w:rsidRDefault="004D6F72" w:rsidP="0082225F">
            <w:pPr>
              <w:pStyle w:val="Tabellenkopf"/>
            </w:pPr>
            <w:r w:rsidRPr="0082225F">
              <w:t>Patch*, Update*</w:t>
            </w:r>
          </w:p>
        </w:tc>
        <w:tc>
          <w:tcPr>
            <w:tcW w:w="1701" w:type="dxa"/>
          </w:tcPr>
          <w:p w14:paraId="577EB282" w14:textId="77777777" w:rsidR="004D6F72" w:rsidRPr="0082225F" w:rsidRDefault="004D6F72" w:rsidP="0082225F">
            <w:pPr>
              <w:pStyle w:val="Tabellenkopf"/>
            </w:pPr>
            <w:r w:rsidRPr="0082225F">
              <w:t>Upgrade*</w:t>
            </w:r>
          </w:p>
        </w:tc>
        <w:tc>
          <w:tcPr>
            <w:tcW w:w="2126" w:type="dxa"/>
          </w:tcPr>
          <w:p w14:paraId="3293024A" w14:textId="77777777" w:rsidR="004D6F72" w:rsidRPr="0082225F" w:rsidRDefault="004D6F72" w:rsidP="0082225F">
            <w:pPr>
              <w:pStyle w:val="Tabellenkopf"/>
            </w:pPr>
            <w:r w:rsidRPr="0082225F">
              <w:t>Release/ Version*</w:t>
            </w:r>
          </w:p>
        </w:tc>
        <w:tc>
          <w:tcPr>
            <w:tcW w:w="1702" w:type="dxa"/>
          </w:tcPr>
          <w:p w14:paraId="4CCB9B49" w14:textId="77777777" w:rsidR="004D6F72" w:rsidRPr="0082225F" w:rsidRDefault="004D6F72" w:rsidP="0082225F">
            <w:pPr>
              <w:pStyle w:val="Tabellenkopf"/>
            </w:pPr>
            <w:r w:rsidRPr="0082225F">
              <w:t>Installation</w:t>
            </w:r>
            <w:r w:rsidR="00507C28" w:rsidRPr="0082225F">
              <w:t>*</w:t>
            </w:r>
          </w:p>
        </w:tc>
        <w:tc>
          <w:tcPr>
            <w:tcW w:w="1417" w:type="dxa"/>
          </w:tcPr>
          <w:p w14:paraId="3A112785" w14:textId="77777777" w:rsidR="004D6F72" w:rsidRPr="0082225F" w:rsidRDefault="00587259" w:rsidP="0082225F">
            <w:pPr>
              <w:pStyle w:val="Tabellenkopf"/>
            </w:pPr>
            <w:r w:rsidRPr="0082225F">
              <w:t>Customizing</w:t>
            </w:r>
            <w:r w:rsidR="00507C28" w:rsidRPr="0082225F">
              <w:t>*</w:t>
            </w:r>
            <w:r w:rsidRPr="0082225F">
              <w:t xml:space="preserve"> und Integration</w:t>
            </w:r>
            <w:r w:rsidR="00507C28" w:rsidRPr="0082225F">
              <w:t>*</w:t>
            </w:r>
          </w:p>
        </w:tc>
      </w:tr>
      <w:tr w:rsidR="004D6F72" w:rsidRPr="0082225F" w14:paraId="40C04C73" w14:textId="77777777" w:rsidTr="004D6F72">
        <w:trPr>
          <w:cantSplit/>
        </w:trPr>
        <w:tc>
          <w:tcPr>
            <w:tcW w:w="523" w:type="dxa"/>
          </w:tcPr>
          <w:p w14:paraId="2E9A8F72" w14:textId="77777777" w:rsidR="004D6F72" w:rsidRPr="0082225F" w:rsidRDefault="004D6F72" w:rsidP="0082225F">
            <w:pPr>
              <w:pStyle w:val="Spaltennummern"/>
            </w:pPr>
            <w:r w:rsidRPr="0082225F">
              <w:t>1</w:t>
            </w:r>
          </w:p>
        </w:tc>
        <w:tc>
          <w:tcPr>
            <w:tcW w:w="994" w:type="dxa"/>
            <w:vAlign w:val="center"/>
          </w:tcPr>
          <w:p w14:paraId="7A7DD0B7" w14:textId="77777777" w:rsidR="004D6F72" w:rsidRPr="0082225F" w:rsidRDefault="004D6F72" w:rsidP="0082225F">
            <w:pPr>
              <w:pStyle w:val="Spaltennummern"/>
            </w:pPr>
            <w:r w:rsidRPr="0082225F">
              <w:t>2</w:t>
            </w:r>
          </w:p>
        </w:tc>
        <w:tc>
          <w:tcPr>
            <w:tcW w:w="1275" w:type="dxa"/>
            <w:vAlign w:val="center"/>
          </w:tcPr>
          <w:p w14:paraId="47BD078C" w14:textId="77777777" w:rsidR="004D6F72" w:rsidRPr="0082225F" w:rsidRDefault="004D6F72" w:rsidP="0082225F">
            <w:pPr>
              <w:pStyle w:val="Spaltennummern"/>
            </w:pPr>
            <w:r w:rsidRPr="0082225F">
              <w:t>3a</w:t>
            </w:r>
          </w:p>
        </w:tc>
        <w:tc>
          <w:tcPr>
            <w:tcW w:w="1701" w:type="dxa"/>
          </w:tcPr>
          <w:p w14:paraId="39D7647F" w14:textId="77777777" w:rsidR="004D6F72" w:rsidRPr="0082225F" w:rsidRDefault="004D6F72" w:rsidP="0082225F">
            <w:pPr>
              <w:pStyle w:val="Spaltennummern"/>
            </w:pPr>
            <w:r w:rsidRPr="0082225F">
              <w:t>3b</w:t>
            </w:r>
          </w:p>
        </w:tc>
        <w:tc>
          <w:tcPr>
            <w:tcW w:w="2126" w:type="dxa"/>
            <w:vAlign w:val="center"/>
          </w:tcPr>
          <w:p w14:paraId="17371F6D" w14:textId="77777777" w:rsidR="004D6F72" w:rsidRPr="0082225F" w:rsidRDefault="004D6F72" w:rsidP="0082225F">
            <w:pPr>
              <w:pStyle w:val="Spaltennummern"/>
            </w:pPr>
            <w:r w:rsidRPr="0082225F">
              <w:t>3c</w:t>
            </w:r>
          </w:p>
        </w:tc>
        <w:tc>
          <w:tcPr>
            <w:tcW w:w="1702" w:type="dxa"/>
          </w:tcPr>
          <w:p w14:paraId="38BD506C" w14:textId="77777777" w:rsidR="004D6F72" w:rsidRPr="0082225F" w:rsidRDefault="004D6F72" w:rsidP="0082225F">
            <w:pPr>
              <w:pStyle w:val="Spaltennummern"/>
            </w:pPr>
            <w:r w:rsidRPr="0082225F">
              <w:t>4</w:t>
            </w:r>
          </w:p>
        </w:tc>
        <w:tc>
          <w:tcPr>
            <w:tcW w:w="1417" w:type="dxa"/>
          </w:tcPr>
          <w:p w14:paraId="51C2FF13" w14:textId="77777777" w:rsidR="004D6F72" w:rsidRPr="0082225F" w:rsidRDefault="004D6F72" w:rsidP="0082225F">
            <w:pPr>
              <w:pStyle w:val="Spaltennummern"/>
            </w:pPr>
            <w:r w:rsidRPr="0082225F">
              <w:t>5</w:t>
            </w:r>
          </w:p>
        </w:tc>
      </w:tr>
      <w:tr w:rsidR="004D6F72" w:rsidRPr="007115C2" w14:paraId="7367C8FC" w14:textId="77777777" w:rsidTr="004D6F72">
        <w:trPr>
          <w:cantSplit/>
        </w:trPr>
        <w:tc>
          <w:tcPr>
            <w:tcW w:w="523" w:type="dxa"/>
          </w:tcPr>
          <w:p w14:paraId="2C41BBBC" w14:textId="77777777" w:rsidR="004D6F72" w:rsidRPr="007115C2" w:rsidRDefault="004D6F72" w:rsidP="00587259">
            <w:pPr>
              <w:pStyle w:val="Tabellenzeilen"/>
            </w:pPr>
          </w:p>
        </w:tc>
        <w:tc>
          <w:tcPr>
            <w:tcW w:w="994" w:type="dxa"/>
            <w:vAlign w:val="center"/>
          </w:tcPr>
          <w:p w14:paraId="70CBDA9C" w14:textId="77777777" w:rsidR="004D6F72" w:rsidRPr="007115C2" w:rsidRDefault="004D6F72" w:rsidP="00587259">
            <w:pPr>
              <w:pStyle w:val="Tabellenzeilen"/>
            </w:pPr>
          </w:p>
        </w:tc>
        <w:tc>
          <w:tcPr>
            <w:tcW w:w="1275" w:type="dxa"/>
            <w:vAlign w:val="center"/>
          </w:tcPr>
          <w:p w14:paraId="578E7F2B" w14:textId="77777777" w:rsidR="004D6F72" w:rsidRPr="007115C2" w:rsidRDefault="004D6F72" w:rsidP="00587259">
            <w:pPr>
              <w:pStyle w:val="Tabellenzeilen"/>
            </w:pPr>
          </w:p>
        </w:tc>
        <w:tc>
          <w:tcPr>
            <w:tcW w:w="1701" w:type="dxa"/>
          </w:tcPr>
          <w:p w14:paraId="10B16F10" w14:textId="77777777" w:rsidR="004D6F72" w:rsidRPr="007115C2" w:rsidRDefault="004D6F72" w:rsidP="00587259">
            <w:pPr>
              <w:pStyle w:val="Tabellenzeilen"/>
            </w:pPr>
          </w:p>
        </w:tc>
        <w:tc>
          <w:tcPr>
            <w:tcW w:w="2126" w:type="dxa"/>
            <w:vAlign w:val="center"/>
          </w:tcPr>
          <w:p w14:paraId="01FE7582" w14:textId="77777777" w:rsidR="004D6F72" w:rsidRPr="007115C2" w:rsidRDefault="004D6F72" w:rsidP="00587259">
            <w:pPr>
              <w:pStyle w:val="Tabellenzeilen"/>
            </w:pPr>
          </w:p>
        </w:tc>
        <w:tc>
          <w:tcPr>
            <w:tcW w:w="1702" w:type="dxa"/>
          </w:tcPr>
          <w:p w14:paraId="19EEB4A6" w14:textId="77777777" w:rsidR="004D6F72" w:rsidRPr="007115C2" w:rsidRDefault="004D6F72" w:rsidP="00587259">
            <w:pPr>
              <w:pStyle w:val="Tabellenzeilen"/>
            </w:pPr>
          </w:p>
        </w:tc>
        <w:tc>
          <w:tcPr>
            <w:tcW w:w="1417" w:type="dxa"/>
          </w:tcPr>
          <w:p w14:paraId="75951587" w14:textId="77777777" w:rsidR="004D6F72" w:rsidRPr="007115C2" w:rsidRDefault="004D6F72" w:rsidP="00587259">
            <w:pPr>
              <w:pStyle w:val="Tabellenzeilen"/>
            </w:pPr>
          </w:p>
        </w:tc>
      </w:tr>
      <w:tr w:rsidR="004D6F72" w:rsidRPr="007115C2" w14:paraId="1EA0A602" w14:textId="77777777" w:rsidTr="004D6F72">
        <w:trPr>
          <w:cantSplit/>
        </w:trPr>
        <w:tc>
          <w:tcPr>
            <w:tcW w:w="523" w:type="dxa"/>
          </w:tcPr>
          <w:p w14:paraId="6F966FF1" w14:textId="77777777" w:rsidR="004D6F72" w:rsidRPr="007115C2" w:rsidRDefault="004D6F72" w:rsidP="00587259">
            <w:pPr>
              <w:pStyle w:val="Tabellenzeilen"/>
            </w:pPr>
          </w:p>
        </w:tc>
        <w:tc>
          <w:tcPr>
            <w:tcW w:w="994" w:type="dxa"/>
            <w:vAlign w:val="center"/>
          </w:tcPr>
          <w:p w14:paraId="79516F40" w14:textId="77777777" w:rsidR="004D6F72" w:rsidRPr="007115C2" w:rsidRDefault="004D6F72" w:rsidP="00587259">
            <w:pPr>
              <w:pStyle w:val="Tabellenzeilen"/>
            </w:pPr>
          </w:p>
        </w:tc>
        <w:tc>
          <w:tcPr>
            <w:tcW w:w="1275" w:type="dxa"/>
            <w:vAlign w:val="center"/>
          </w:tcPr>
          <w:p w14:paraId="4425F072" w14:textId="77777777" w:rsidR="004D6F72" w:rsidRPr="007115C2" w:rsidRDefault="004D6F72" w:rsidP="00587259">
            <w:pPr>
              <w:pStyle w:val="Tabellenzeilen"/>
            </w:pPr>
          </w:p>
        </w:tc>
        <w:tc>
          <w:tcPr>
            <w:tcW w:w="1701" w:type="dxa"/>
          </w:tcPr>
          <w:p w14:paraId="7E862B8A" w14:textId="77777777" w:rsidR="004D6F72" w:rsidRPr="007115C2" w:rsidRDefault="004D6F72" w:rsidP="00587259">
            <w:pPr>
              <w:pStyle w:val="Tabellenzeilen"/>
            </w:pPr>
          </w:p>
        </w:tc>
        <w:tc>
          <w:tcPr>
            <w:tcW w:w="2126" w:type="dxa"/>
            <w:vAlign w:val="center"/>
          </w:tcPr>
          <w:p w14:paraId="7C413D13" w14:textId="77777777" w:rsidR="004D6F72" w:rsidRPr="007115C2" w:rsidRDefault="004D6F72" w:rsidP="00587259">
            <w:pPr>
              <w:pStyle w:val="Tabellenzeilen"/>
            </w:pPr>
          </w:p>
        </w:tc>
        <w:tc>
          <w:tcPr>
            <w:tcW w:w="1702" w:type="dxa"/>
          </w:tcPr>
          <w:p w14:paraId="6DD0EA20" w14:textId="77777777" w:rsidR="004D6F72" w:rsidRPr="007115C2" w:rsidRDefault="004D6F72" w:rsidP="00587259">
            <w:pPr>
              <w:pStyle w:val="Tabellenzeilen"/>
            </w:pPr>
          </w:p>
        </w:tc>
        <w:tc>
          <w:tcPr>
            <w:tcW w:w="1417" w:type="dxa"/>
          </w:tcPr>
          <w:p w14:paraId="02B2C0F2" w14:textId="77777777" w:rsidR="004D6F72" w:rsidRPr="007115C2" w:rsidRDefault="004D6F72" w:rsidP="00587259">
            <w:pPr>
              <w:pStyle w:val="Tabellenzeilen"/>
            </w:pPr>
          </w:p>
        </w:tc>
      </w:tr>
      <w:tr w:rsidR="004D6F72" w:rsidRPr="007115C2" w14:paraId="2F50A8A3" w14:textId="77777777" w:rsidTr="004D6F72">
        <w:trPr>
          <w:cantSplit/>
        </w:trPr>
        <w:tc>
          <w:tcPr>
            <w:tcW w:w="523" w:type="dxa"/>
          </w:tcPr>
          <w:p w14:paraId="140D6702" w14:textId="77777777" w:rsidR="004D6F72" w:rsidRPr="007115C2" w:rsidRDefault="004D6F72" w:rsidP="00587259">
            <w:pPr>
              <w:pStyle w:val="Tabellenzeilen"/>
            </w:pPr>
          </w:p>
        </w:tc>
        <w:tc>
          <w:tcPr>
            <w:tcW w:w="994" w:type="dxa"/>
            <w:vAlign w:val="center"/>
          </w:tcPr>
          <w:p w14:paraId="61357EC2" w14:textId="77777777" w:rsidR="004D6F72" w:rsidRPr="007115C2" w:rsidRDefault="004D6F72" w:rsidP="00587259">
            <w:pPr>
              <w:pStyle w:val="Tabellenzeilen"/>
            </w:pPr>
          </w:p>
        </w:tc>
        <w:tc>
          <w:tcPr>
            <w:tcW w:w="1275" w:type="dxa"/>
            <w:vAlign w:val="center"/>
          </w:tcPr>
          <w:p w14:paraId="5C4CB9CF" w14:textId="77777777" w:rsidR="004D6F72" w:rsidRPr="007115C2" w:rsidRDefault="004D6F72" w:rsidP="00587259">
            <w:pPr>
              <w:pStyle w:val="Tabellenzeilen"/>
            </w:pPr>
          </w:p>
        </w:tc>
        <w:tc>
          <w:tcPr>
            <w:tcW w:w="1701" w:type="dxa"/>
          </w:tcPr>
          <w:p w14:paraId="0681122B" w14:textId="77777777" w:rsidR="004D6F72" w:rsidRPr="007115C2" w:rsidRDefault="004D6F72" w:rsidP="00587259">
            <w:pPr>
              <w:pStyle w:val="Tabellenzeilen"/>
            </w:pPr>
          </w:p>
        </w:tc>
        <w:tc>
          <w:tcPr>
            <w:tcW w:w="2126" w:type="dxa"/>
            <w:vAlign w:val="center"/>
          </w:tcPr>
          <w:p w14:paraId="20A2B88A" w14:textId="77777777" w:rsidR="004D6F72" w:rsidRPr="007115C2" w:rsidRDefault="004D6F72" w:rsidP="00587259">
            <w:pPr>
              <w:pStyle w:val="Tabellenzeilen"/>
            </w:pPr>
          </w:p>
        </w:tc>
        <w:tc>
          <w:tcPr>
            <w:tcW w:w="1702" w:type="dxa"/>
          </w:tcPr>
          <w:p w14:paraId="1D8E5376" w14:textId="77777777" w:rsidR="004D6F72" w:rsidRPr="007115C2" w:rsidRDefault="004D6F72" w:rsidP="00587259">
            <w:pPr>
              <w:pStyle w:val="Tabellenzeilen"/>
            </w:pPr>
          </w:p>
        </w:tc>
        <w:tc>
          <w:tcPr>
            <w:tcW w:w="1417" w:type="dxa"/>
          </w:tcPr>
          <w:p w14:paraId="78249AB9" w14:textId="77777777" w:rsidR="004D6F72" w:rsidRPr="007115C2" w:rsidRDefault="004D6F72" w:rsidP="00587259">
            <w:pPr>
              <w:pStyle w:val="Tabellenzeilen"/>
            </w:pPr>
          </w:p>
        </w:tc>
      </w:tr>
      <w:tr w:rsidR="004D6F72" w:rsidRPr="007115C2" w14:paraId="1F9A4CCA" w14:textId="77777777" w:rsidTr="004D6F72">
        <w:trPr>
          <w:cantSplit/>
        </w:trPr>
        <w:tc>
          <w:tcPr>
            <w:tcW w:w="523" w:type="dxa"/>
          </w:tcPr>
          <w:p w14:paraId="446251C0" w14:textId="77777777" w:rsidR="004D6F72" w:rsidRPr="007115C2" w:rsidRDefault="004D6F72" w:rsidP="00587259">
            <w:pPr>
              <w:pStyle w:val="Tabellenzeilen"/>
            </w:pPr>
          </w:p>
        </w:tc>
        <w:tc>
          <w:tcPr>
            <w:tcW w:w="994" w:type="dxa"/>
            <w:vAlign w:val="center"/>
          </w:tcPr>
          <w:p w14:paraId="0AE7191B" w14:textId="77777777" w:rsidR="004D6F72" w:rsidRPr="007115C2" w:rsidRDefault="004D6F72" w:rsidP="00587259">
            <w:pPr>
              <w:pStyle w:val="Tabellenzeilen"/>
            </w:pPr>
          </w:p>
        </w:tc>
        <w:tc>
          <w:tcPr>
            <w:tcW w:w="1275" w:type="dxa"/>
            <w:vAlign w:val="center"/>
          </w:tcPr>
          <w:p w14:paraId="5EBAD8EE" w14:textId="77777777" w:rsidR="004D6F72" w:rsidRPr="007115C2" w:rsidRDefault="004D6F72" w:rsidP="00587259">
            <w:pPr>
              <w:pStyle w:val="Tabellenzeilen"/>
            </w:pPr>
          </w:p>
        </w:tc>
        <w:tc>
          <w:tcPr>
            <w:tcW w:w="1701" w:type="dxa"/>
          </w:tcPr>
          <w:p w14:paraId="4120FE2C" w14:textId="77777777" w:rsidR="004D6F72" w:rsidRPr="007115C2" w:rsidRDefault="004D6F72" w:rsidP="00587259">
            <w:pPr>
              <w:pStyle w:val="Tabellenzeilen"/>
            </w:pPr>
          </w:p>
        </w:tc>
        <w:tc>
          <w:tcPr>
            <w:tcW w:w="2126" w:type="dxa"/>
            <w:vAlign w:val="center"/>
          </w:tcPr>
          <w:p w14:paraId="29C3C46A" w14:textId="77777777" w:rsidR="004D6F72" w:rsidRPr="007115C2" w:rsidRDefault="004D6F72" w:rsidP="00587259">
            <w:pPr>
              <w:pStyle w:val="Tabellenzeilen"/>
            </w:pPr>
          </w:p>
        </w:tc>
        <w:tc>
          <w:tcPr>
            <w:tcW w:w="1702" w:type="dxa"/>
          </w:tcPr>
          <w:p w14:paraId="5652D599" w14:textId="77777777" w:rsidR="004D6F72" w:rsidRPr="007115C2" w:rsidRDefault="004D6F72" w:rsidP="00587259">
            <w:pPr>
              <w:pStyle w:val="Tabellenzeilen"/>
            </w:pPr>
          </w:p>
        </w:tc>
        <w:tc>
          <w:tcPr>
            <w:tcW w:w="1417" w:type="dxa"/>
          </w:tcPr>
          <w:p w14:paraId="42D9262C" w14:textId="77777777" w:rsidR="004D6F72" w:rsidRPr="007115C2" w:rsidRDefault="004D6F72" w:rsidP="00587259">
            <w:pPr>
              <w:pStyle w:val="Tabellenzeilen"/>
            </w:pPr>
          </w:p>
        </w:tc>
      </w:tr>
      <w:tr w:rsidR="004D6F72" w:rsidRPr="007115C2" w14:paraId="38D5C0F6" w14:textId="77777777" w:rsidTr="004D6F72">
        <w:trPr>
          <w:cantSplit/>
        </w:trPr>
        <w:tc>
          <w:tcPr>
            <w:tcW w:w="523" w:type="dxa"/>
          </w:tcPr>
          <w:p w14:paraId="7D809CF3" w14:textId="77777777" w:rsidR="004D6F72" w:rsidRPr="007115C2" w:rsidRDefault="004D6F72" w:rsidP="00587259">
            <w:pPr>
              <w:pStyle w:val="Tabellenzeilen"/>
            </w:pPr>
          </w:p>
        </w:tc>
        <w:tc>
          <w:tcPr>
            <w:tcW w:w="994" w:type="dxa"/>
            <w:vAlign w:val="center"/>
          </w:tcPr>
          <w:p w14:paraId="4A11FFA0" w14:textId="77777777" w:rsidR="004D6F72" w:rsidRPr="007115C2" w:rsidRDefault="004D6F72" w:rsidP="00587259">
            <w:pPr>
              <w:pStyle w:val="Tabellenzeilen"/>
            </w:pPr>
          </w:p>
        </w:tc>
        <w:tc>
          <w:tcPr>
            <w:tcW w:w="1275" w:type="dxa"/>
            <w:vAlign w:val="center"/>
          </w:tcPr>
          <w:p w14:paraId="2F8885F3" w14:textId="77777777" w:rsidR="004D6F72" w:rsidRPr="007115C2" w:rsidRDefault="004D6F72" w:rsidP="00587259">
            <w:pPr>
              <w:pStyle w:val="Tabellenzeilen"/>
            </w:pPr>
          </w:p>
        </w:tc>
        <w:tc>
          <w:tcPr>
            <w:tcW w:w="1701" w:type="dxa"/>
          </w:tcPr>
          <w:p w14:paraId="2387998A" w14:textId="77777777" w:rsidR="004D6F72" w:rsidRPr="007115C2" w:rsidRDefault="004D6F72" w:rsidP="00587259">
            <w:pPr>
              <w:pStyle w:val="Tabellenzeilen"/>
            </w:pPr>
          </w:p>
        </w:tc>
        <w:tc>
          <w:tcPr>
            <w:tcW w:w="2126" w:type="dxa"/>
            <w:vAlign w:val="center"/>
          </w:tcPr>
          <w:p w14:paraId="241A09F1" w14:textId="77777777" w:rsidR="004D6F72" w:rsidRPr="007115C2" w:rsidRDefault="004D6F72" w:rsidP="00587259">
            <w:pPr>
              <w:pStyle w:val="Tabellenzeilen"/>
            </w:pPr>
          </w:p>
        </w:tc>
        <w:tc>
          <w:tcPr>
            <w:tcW w:w="1702" w:type="dxa"/>
          </w:tcPr>
          <w:p w14:paraId="15FC2EFB" w14:textId="77777777" w:rsidR="004D6F72" w:rsidRPr="007115C2" w:rsidRDefault="004D6F72" w:rsidP="00587259">
            <w:pPr>
              <w:pStyle w:val="Tabellenzeilen"/>
            </w:pPr>
          </w:p>
        </w:tc>
        <w:tc>
          <w:tcPr>
            <w:tcW w:w="1417" w:type="dxa"/>
          </w:tcPr>
          <w:p w14:paraId="06A31127" w14:textId="77777777" w:rsidR="004D6F72" w:rsidRPr="007115C2" w:rsidRDefault="004D6F72" w:rsidP="00587259">
            <w:pPr>
              <w:pStyle w:val="Tabellenzeilen"/>
            </w:pPr>
          </w:p>
        </w:tc>
      </w:tr>
    </w:tbl>
    <w:p w14:paraId="7B587541" w14:textId="77777777" w:rsidR="00C30322" w:rsidRPr="00A938D3" w:rsidRDefault="00C30322" w:rsidP="00A938D3">
      <w:pPr>
        <w:pStyle w:val="berschrift3"/>
        <w:tabs>
          <w:tab w:val="clear" w:pos="1640"/>
        </w:tabs>
        <w:ind w:left="709" w:hanging="709"/>
        <w:rPr>
          <w:sz w:val="18"/>
        </w:rPr>
      </w:pPr>
      <w:bookmarkStart w:id="502" w:name="_Toc383158542"/>
      <w:r w:rsidRPr="00A938D3">
        <w:rPr>
          <w:sz w:val="18"/>
        </w:rPr>
        <w:t>Vergütung</w:t>
      </w:r>
      <w:bookmarkEnd w:id="502"/>
    </w:p>
    <w:p w14:paraId="0B97414B" w14:textId="4EDBE98D" w:rsidR="00B31CCC" w:rsidRPr="007115C2" w:rsidRDefault="00B31CCC" w:rsidP="0082225F">
      <w:r w:rsidRPr="007115C2">
        <w:t>Es erfolgt keine gesonderte Vergütung</w:t>
      </w:r>
      <w:r w:rsidR="00DE4373">
        <w:t>;</w:t>
      </w:r>
      <w:r w:rsidR="00DE4373" w:rsidRPr="00DE4373">
        <w:rPr>
          <w:rFonts w:cs="Arial"/>
          <w:szCs w:val="18"/>
        </w:rPr>
        <w:t xml:space="preserve"> </w:t>
      </w:r>
      <w:r w:rsidR="00DE4373" w:rsidRPr="007115C2">
        <w:rPr>
          <w:rFonts w:cs="Arial"/>
          <w:szCs w:val="18"/>
        </w:rPr>
        <w:t>die Vergütung</w:t>
      </w:r>
      <w:r w:rsidRPr="007115C2">
        <w:t xml:space="preserve"> für die Leistungen dieser Nummer </w:t>
      </w:r>
      <w:r w:rsidRPr="007115C2">
        <w:fldChar w:fldCharType="begin"/>
      </w:r>
      <w:r w:rsidRPr="007115C2">
        <w:instrText xml:space="preserve"> REF _Ref356916938 \r \h </w:instrText>
      </w:r>
      <w:r w:rsidR="007115C2">
        <w:instrText xml:space="preserve"> \* MERGEFORMAT </w:instrText>
      </w:r>
      <w:r w:rsidRPr="007115C2">
        <w:fldChar w:fldCharType="separate"/>
      </w:r>
      <w:r w:rsidR="00755ACC">
        <w:t>10.4</w:t>
      </w:r>
      <w:r w:rsidRPr="007115C2">
        <w:fldChar w:fldCharType="end"/>
      </w:r>
      <w:r w:rsidR="00CA2939">
        <w:t xml:space="preserve"> </w:t>
      </w:r>
      <w:r w:rsidR="00CA2939" w:rsidRPr="007115C2">
        <w:rPr>
          <w:rFonts w:cs="Arial"/>
          <w:szCs w:val="18"/>
        </w:rPr>
        <w:t>ist in der Servicepauschale ent</w:t>
      </w:r>
      <w:r w:rsidR="00CA2939">
        <w:rPr>
          <w:rFonts w:cs="Arial"/>
          <w:szCs w:val="18"/>
        </w:rPr>
        <w:softHyphen/>
      </w:r>
      <w:r w:rsidR="00CA2939" w:rsidRPr="007115C2">
        <w:rPr>
          <w:rFonts w:cs="Arial"/>
          <w:szCs w:val="18"/>
        </w:rPr>
        <w:t>halten</w:t>
      </w:r>
      <w:r w:rsidR="00CA2939">
        <w:rPr>
          <w:rFonts w:cs="Arial"/>
          <w:szCs w:val="18"/>
        </w:rPr>
        <w:t>;</w:t>
      </w:r>
    </w:p>
    <w:p w14:paraId="44B08554" w14:textId="77777777" w:rsidR="00B31CCC" w:rsidRPr="007115C2" w:rsidRDefault="00B31CCC" w:rsidP="00B31CCC">
      <w:pPr>
        <w:pStyle w:val="TextkrperAuswahl3"/>
        <w:ind w:left="709" w:firstLine="0"/>
        <w:rPr>
          <w:rFonts w:cs="Arial"/>
          <w:szCs w:val="18"/>
        </w:rPr>
      </w:pPr>
      <w:r w:rsidRPr="007115C2">
        <w:rPr>
          <w:rFonts w:cs="Arial"/>
          <w:szCs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rPr>
          <w:rFonts w:cs="Arial"/>
          <w:szCs w:val="18"/>
        </w:rPr>
        <w:instrText xml:space="preserve">FORMCHECKBOX </w:instrText>
      </w:r>
      <w:r w:rsidR="002C4C62">
        <w:rPr>
          <w:rFonts w:cs="Arial"/>
          <w:szCs w:val="18"/>
        </w:rPr>
      </w:r>
      <w:r w:rsidR="002C4C62">
        <w:rPr>
          <w:rFonts w:cs="Arial"/>
          <w:szCs w:val="18"/>
        </w:rPr>
        <w:fldChar w:fldCharType="separate"/>
      </w:r>
      <w:r w:rsidRPr="007115C2">
        <w:rPr>
          <w:rFonts w:cs="Arial"/>
          <w:szCs w:val="18"/>
        </w:rPr>
        <w:fldChar w:fldCharType="end"/>
      </w:r>
      <w:r w:rsidRPr="007115C2">
        <w:rPr>
          <w:rFonts w:cs="Arial"/>
          <w:szCs w:val="18"/>
        </w:rPr>
        <w:tab/>
        <w:t xml:space="preserve">der Vergütungsanteil an der Servicepauschale beträgt </w:t>
      </w:r>
      <w:r w:rsidRPr="007115C2">
        <w:rPr>
          <w:rFonts w:cs="Arial"/>
          <w:szCs w:val="18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7115C2">
        <w:rPr>
          <w:rFonts w:cs="Arial"/>
          <w:szCs w:val="18"/>
          <w:u w:val="single"/>
        </w:rPr>
        <w:instrText xml:space="preserve">FORMTEXT </w:instrText>
      </w:r>
      <w:r w:rsidRPr="007115C2">
        <w:rPr>
          <w:rFonts w:cs="Arial"/>
          <w:szCs w:val="18"/>
          <w:u w:val="single"/>
        </w:rPr>
      </w:r>
      <w:r w:rsidRPr="007115C2">
        <w:rPr>
          <w:rFonts w:cs="Arial"/>
          <w:szCs w:val="18"/>
          <w:u w:val="single"/>
        </w:rPr>
        <w:fldChar w:fldCharType="separate"/>
      </w:r>
      <w:r w:rsidR="00DC074C">
        <w:rPr>
          <w:rFonts w:cs="Arial"/>
          <w:noProof/>
          <w:szCs w:val="18"/>
          <w:u w:val="single"/>
        </w:rPr>
        <w:t> </w:t>
      </w:r>
      <w:r w:rsidR="00DC074C">
        <w:rPr>
          <w:rFonts w:cs="Arial"/>
          <w:noProof/>
          <w:szCs w:val="18"/>
          <w:u w:val="single"/>
        </w:rPr>
        <w:t> </w:t>
      </w:r>
      <w:r w:rsidR="00DC074C">
        <w:rPr>
          <w:rFonts w:cs="Arial"/>
          <w:noProof/>
          <w:szCs w:val="18"/>
          <w:u w:val="single"/>
        </w:rPr>
        <w:t> </w:t>
      </w:r>
      <w:r w:rsidR="00DC074C">
        <w:rPr>
          <w:rFonts w:cs="Arial"/>
          <w:noProof/>
          <w:szCs w:val="18"/>
          <w:u w:val="single"/>
        </w:rPr>
        <w:t> </w:t>
      </w:r>
      <w:r w:rsidR="00DC074C">
        <w:rPr>
          <w:rFonts w:cs="Arial"/>
          <w:noProof/>
          <w:szCs w:val="18"/>
          <w:u w:val="single"/>
        </w:rPr>
        <w:t> </w:t>
      </w:r>
      <w:r w:rsidRPr="007115C2">
        <w:rPr>
          <w:rFonts w:cs="Arial"/>
          <w:szCs w:val="18"/>
          <w:u w:val="single"/>
        </w:rPr>
        <w:fldChar w:fldCharType="end"/>
      </w:r>
      <w:r w:rsidRPr="007115C2">
        <w:rPr>
          <w:szCs w:val="18"/>
        </w:rPr>
        <w:t xml:space="preserve"> Euro</w:t>
      </w:r>
      <w:r w:rsidRPr="007115C2">
        <w:rPr>
          <w:rFonts w:cs="Arial"/>
          <w:szCs w:val="18"/>
        </w:rPr>
        <w:t>.</w:t>
      </w:r>
    </w:p>
    <w:p w14:paraId="42F7D25D" w14:textId="1DEDFC46" w:rsidR="00587259" w:rsidRPr="007115C2" w:rsidRDefault="00587259" w:rsidP="00995D01">
      <w:pPr>
        <w:pStyle w:val="Box1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="00B31CCC" w:rsidRPr="007115C2">
        <w:t xml:space="preserve">Ausgenommen hiervon sind die </w:t>
      </w:r>
      <w:r w:rsidRPr="007115C2">
        <w:t>folgende</w:t>
      </w:r>
      <w:r w:rsidR="00B31CCC" w:rsidRPr="007115C2">
        <w:t>n</w:t>
      </w:r>
      <w:r w:rsidRPr="007115C2">
        <w:t xml:space="preserve"> Leistungen</w:t>
      </w:r>
      <w:r w:rsidR="00B31CCC" w:rsidRPr="007115C2">
        <w:t xml:space="preserve">, die </w:t>
      </w:r>
      <w:r w:rsidRPr="007115C2">
        <w:t xml:space="preserve">nach Aufwand gemäß Kategorie(n) </w:t>
      </w:r>
      <w:r w:rsidRPr="007115C2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aus Nummer </w:t>
      </w:r>
      <w:r w:rsidRPr="007115C2">
        <w:fldChar w:fldCharType="begin"/>
      </w:r>
      <w:r w:rsidRPr="007115C2">
        <w:instrText xml:space="preserve"> REF _Ref133670229 \r \h  \* MERGEFORMAT </w:instrText>
      </w:r>
      <w:r w:rsidRPr="007115C2">
        <w:fldChar w:fldCharType="separate"/>
      </w:r>
      <w:r w:rsidR="00755ACC">
        <w:t>13.1</w:t>
      </w:r>
      <w:r w:rsidRPr="007115C2">
        <w:fldChar w:fldCharType="end"/>
      </w:r>
      <w:r w:rsidR="00B31CCC" w:rsidRPr="007115C2">
        <w:t xml:space="preserve"> gesondert zu vergüten sind:</w:t>
      </w:r>
    </w:p>
    <w:p w14:paraId="384E1460" w14:textId="77777777" w:rsidR="00083955" w:rsidRPr="007115C2" w:rsidRDefault="00083955" w:rsidP="00995D01">
      <w:pPr>
        <w:pStyle w:val="Box2"/>
      </w:pPr>
      <w:r w:rsidRPr="007115C2">
        <w:lastRenderedPageBreak/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Installation</w:t>
      </w:r>
      <w:r w:rsidR="00B31CCC" w:rsidRPr="007115C2">
        <w:t xml:space="preserve"> überlassener Programmstände*</w:t>
      </w:r>
    </w:p>
    <w:p w14:paraId="26707181" w14:textId="77777777" w:rsidR="00587259" w:rsidRPr="007115C2" w:rsidRDefault="00587259" w:rsidP="00995D01">
      <w:pPr>
        <w:pStyle w:val="Box3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mit einer Obergrenze in Höhe von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Euro pro</w:t>
      </w:r>
      <w:r w:rsidRPr="00995D01">
        <w:t xml:space="preserve">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995D01">
        <w:t xml:space="preserve"> </w:t>
      </w:r>
      <w:r w:rsidRPr="007115C2">
        <w:t xml:space="preserve">(z.B. </w:t>
      </w:r>
      <w:r w:rsidR="002E7AF7">
        <w:t>pro Programmstand</w:t>
      </w:r>
      <w:r w:rsidR="003E67F5">
        <w:t>*</w:t>
      </w:r>
      <w:r w:rsidR="002E7AF7">
        <w:t xml:space="preserve">, </w:t>
      </w:r>
      <w:r w:rsidRPr="007115C2">
        <w:t>Monat, Quartal</w:t>
      </w:r>
      <w:r w:rsidRPr="00995D01">
        <w:t>, J</w:t>
      </w:r>
      <w:r w:rsidRPr="007115C2">
        <w:t>ahr etc.).</w:t>
      </w:r>
    </w:p>
    <w:p w14:paraId="42BF3868" w14:textId="77777777" w:rsidR="00083955" w:rsidRPr="007115C2" w:rsidRDefault="00083955" w:rsidP="00995D01">
      <w:pPr>
        <w:pStyle w:val="Box2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Customizin</w:t>
      </w:r>
      <w:r w:rsidR="00B31CCC" w:rsidRPr="007115C2">
        <w:t>g</w:t>
      </w:r>
      <w:r w:rsidR="003E67F5">
        <w:t>*</w:t>
      </w:r>
      <w:r w:rsidRPr="007115C2">
        <w:t xml:space="preserve"> und Integration</w:t>
      </w:r>
      <w:r w:rsidR="003E67F5">
        <w:t>*</w:t>
      </w:r>
      <w:r w:rsidR="00B31CCC" w:rsidRPr="007115C2">
        <w:t xml:space="preserve"> überlassener Programmstände*</w:t>
      </w:r>
    </w:p>
    <w:p w14:paraId="3CE3BFC1" w14:textId="77777777" w:rsidR="00083955" w:rsidRPr="007115C2" w:rsidRDefault="00083955" w:rsidP="00995D01">
      <w:pPr>
        <w:pStyle w:val="Box3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mit einer Obergrenze in Höhe von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Euro pro</w:t>
      </w:r>
      <w:r w:rsidRPr="00995D01">
        <w:t xml:space="preserve">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995D01">
        <w:t xml:space="preserve"> </w:t>
      </w:r>
      <w:r w:rsidRPr="007115C2">
        <w:t xml:space="preserve">(z.B. </w:t>
      </w:r>
      <w:r w:rsidR="002E7AF7">
        <w:t>pro Programmstand</w:t>
      </w:r>
      <w:r w:rsidR="003E67F5">
        <w:t>*</w:t>
      </w:r>
      <w:r w:rsidR="002E7AF7">
        <w:t xml:space="preserve">, </w:t>
      </w:r>
      <w:r w:rsidRPr="007115C2">
        <w:t>Monat, Quartal</w:t>
      </w:r>
      <w:r w:rsidRPr="00995D01">
        <w:t>, J</w:t>
      </w:r>
      <w:r w:rsidRPr="007115C2">
        <w:t>ahr etc.).</w:t>
      </w:r>
    </w:p>
    <w:p w14:paraId="08401E04" w14:textId="1A6C446A" w:rsidR="00B31CCC" w:rsidRPr="007115C2" w:rsidRDefault="00B31CCC" w:rsidP="00995D01">
      <w:pPr>
        <w:pStyle w:val="Box2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Leistungen gemäß Nummer </w:t>
      </w:r>
      <w:r w:rsidR="00183084">
        <w:fldChar w:fldCharType="begin"/>
      </w:r>
      <w:r w:rsidR="00183084">
        <w:instrText xml:space="preserve"> REF _Ref362961403 \r \h </w:instrText>
      </w:r>
      <w:r w:rsidR="00183084">
        <w:fldChar w:fldCharType="separate"/>
      </w:r>
      <w:r w:rsidR="00755ACC">
        <w:t>10.4.4</w:t>
      </w:r>
      <w:r w:rsidR="00183084">
        <w:fldChar w:fldCharType="end"/>
      </w:r>
      <w:r w:rsidR="00183084">
        <w:t xml:space="preserve"> </w:t>
      </w:r>
      <w:r w:rsidRPr="007115C2">
        <w:t xml:space="preserve">lfd. Nr.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an beigestellten Programmständen</w:t>
      </w:r>
      <w:r w:rsidR="003E67F5">
        <w:t>*</w:t>
      </w:r>
    </w:p>
    <w:p w14:paraId="1ECC3D32" w14:textId="77777777" w:rsidR="00B31CCC" w:rsidRPr="007115C2" w:rsidRDefault="00B31CCC" w:rsidP="00995D01">
      <w:pPr>
        <w:pStyle w:val="Box3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mit einer Obergrenze in Höhe von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Euro pro</w:t>
      </w:r>
      <w:r w:rsidRPr="00995D01">
        <w:t xml:space="preserve">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995D01">
        <w:t xml:space="preserve"> </w:t>
      </w:r>
      <w:r w:rsidRPr="007115C2">
        <w:t xml:space="preserve">(z.B. </w:t>
      </w:r>
      <w:r w:rsidR="002E7AF7">
        <w:t>pro Programmstand</w:t>
      </w:r>
      <w:r w:rsidR="003E67F5">
        <w:t>*</w:t>
      </w:r>
      <w:r w:rsidR="002E7AF7">
        <w:t xml:space="preserve">, </w:t>
      </w:r>
      <w:r w:rsidRPr="007115C2">
        <w:t>Monat, Quartal</w:t>
      </w:r>
      <w:r w:rsidRPr="00995D01">
        <w:t>, J</w:t>
      </w:r>
      <w:r w:rsidRPr="007115C2">
        <w:t>ahr etc.).</w:t>
      </w:r>
    </w:p>
    <w:p w14:paraId="1C54746B" w14:textId="77777777" w:rsidR="00083955" w:rsidRPr="007115C2" w:rsidRDefault="00083955" w:rsidP="00995D01">
      <w:pPr>
        <w:pStyle w:val="Box2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="00B31CCC" w:rsidRPr="007115C2">
        <w:t xml:space="preserve">sonstige Leistungen gemäß Anlage Nr. </w:t>
      </w:r>
      <w:r w:rsidRPr="007115C2">
        <w:rPr>
          <w:rFonts w:cs="Arial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7115C2">
        <w:rPr>
          <w:rFonts w:cs="Arial"/>
          <w:u w:val="single"/>
        </w:rPr>
        <w:instrText xml:space="preserve">FORMTEXT </w:instrText>
      </w:r>
      <w:r w:rsidRPr="007115C2">
        <w:rPr>
          <w:rFonts w:cs="Arial"/>
          <w:u w:val="single"/>
        </w:rPr>
      </w:r>
      <w:r w:rsidRPr="007115C2">
        <w:rPr>
          <w:rFonts w:cs="Arial"/>
          <w:u w:val="single"/>
        </w:rPr>
        <w:fldChar w:fldCharType="separate"/>
      </w:r>
      <w:r w:rsidR="00DC074C">
        <w:rPr>
          <w:rFonts w:cs="Arial"/>
          <w:noProof/>
          <w:u w:val="single"/>
        </w:rPr>
        <w:t> </w:t>
      </w:r>
      <w:r w:rsidR="00DC074C">
        <w:rPr>
          <w:rFonts w:cs="Arial"/>
          <w:noProof/>
          <w:u w:val="single"/>
        </w:rPr>
        <w:t> </w:t>
      </w:r>
      <w:r w:rsidR="00DC074C">
        <w:rPr>
          <w:rFonts w:cs="Arial"/>
          <w:noProof/>
          <w:u w:val="single"/>
        </w:rPr>
        <w:t> </w:t>
      </w:r>
      <w:r w:rsidR="00DC074C">
        <w:rPr>
          <w:rFonts w:cs="Arial"/>
          <w:noProof/>
          <w:u w:val="single"/>
        </w:rPr>
        <w:t> </w:t>
      </w:r>
      <w:r w:rsidR="00DC074C">
        <w:rPr>
          <w:rFonts w:cs="Arial"/>
          <w:noProof/>
          <w:u w:val="single"/>
        </w:rPr>
        <w:t> </w:t>
      </w:r>
      <w:r w:rsidRPr="007115C2">
        <w:rPr>
          <w:rFonts w:cs="Arial"/>
          <w:u w:val="single"/>
        </w:rPr>
        <w:fldChar w:fldCharType="end"/>
      </w:r>
    </w:p>
    <w:p w14:paraId="6F02EAC2" w14:textId="77777777" w:rsidR="00083955" w:rsidRDefault="00083955" w:rsidP="00995D01">
      <w:pPr>
        <w:pStyle w:val="Box3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mit einer Obergrenze in Höhe von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Euro pro</w:t>
      </w:r>
      <w:r w:rsidRPr="00995D01">
        <w:t xml:space="preserve">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995D01">
        <w:t xml:space="preserve"> </w:t>
      </w:r>
      <w:r w:rsidRPr="007115C2">
        <w:t xml:space="preserve">(z.B. </w:t>
      </w:r>
      <w:r w:rsidR="002E7AF7">
        <w:t>pro Programmstand</w:t>
      </w:r>
      <w:r w:rsidR="003E67F5">
        <w:t>*</w:t>
      </w:r>
      <w:r w:rsidR="002E7AF7">
        <w:t xml:space="preserve">, </w:t>
      </w:r>
      <w:r w:rsidRPr="007115C2">
        <w:t>Monat, Quartal</w:t>
      </w:r>
      <w:r w:rsidRPr="00995D01">
        <w:t>, J</w:t>
      </w:r>
      <w:r w:rsidRPr="007115C2">
        <w:t>ahr etc.).</w:t>
      </w:r>
    </w:p>
    <w:p w14:paraId="5DF51607" w14:textId="77777777" w:rsidR="009202B4" w:rsidRPr="00A938D3" w:rsidRDefault="00A53D4A" w:rsidP="009A0335">
      <w:pPr>
        <w:pStyle w:val="berschrift2"/>
        <w:rPr>
          <w:sz w:val="18"/>
        </w:rPr>
      </w:pPr>
      <w:bookmarkStart w:id="503" w:name="_Ref348708080"/>
      <w:bookmarkStart w:id="504" w:name="_Toc383158543"/>
      <w:r w:rsidRPr="00A938D3">
        <w:rPr>
          <w:sz w:val="18"/>
        </w:rPr>
        <w:t>Hotline</w:t>
      </w:r>
      <w:bookmarkEnd w:id="503"/>
      <w:bookmarkEnd w:id="504"/>
    </w:p>
    <w:p w14:paraId="1E5AE6A2" w14:textId="77777777" w:rsidR="00351F20" w:rsidRPr="00A938D3" w:rsidRDefault="00351F20" w:rsidP="00A938D3">
      <w:pPr>
        <w:pStyle w:val="berschrift3"/>
        <w:tabs>
          <w:tab w:val="clear" w:pos="1640"/>
        </w:tabs>
        <w:ind w:left="709" w:hanging="709"/>
        <w:rPr>
          <w:sz w:val="18"/>
        </w:rPr>
      </w:pPr>
      <w:bookmarkStart w:id="505" w:name="_Toc360030178"/>
      <w:bookmarkStart w:id="506" w:name="_Toc360102709"/>
      <w:bookmarkStart w:id="507" w:name="_Toc360109440"/>
      <w:bookmarkStart w:id="508" w:name="_Toc360110099"/>
      <w:bookmarkStart w:id="509" w:name="_Toc360030181"/>
      <w:bookmarkStart w:id="510" w:name="_Toc360102712"/>
      <w:bookmarkStart w:id="511" w:name="_Toc360109443"/>
      <w:bookmarkStart w:id="512" w:name="_Toc360110102"/>
      <w:bookmarkStart w:id="513" w:name="_Toc360030183"/>
      <w:bookmarkStart w:id="514" w:name="_Toc360102714"/>
      <w:bookmarkStart w:id="515" w:name="_Toc360109445"/>
      <w:bookmarkStart w:id="516" w:name="_Toc360110104"/>
      <w:bookmarkStart w:id="517" w:name="_Toc38315854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r w:rsidRPr="00A938D3">
        <w:rPr>
          <w:sz w:val="18"/>
        </w:rPr>
        <w:t>Umfang der Leistung</w:t>
      </w:r>
      <w:bookmarkEnd w:id="517"/>
    </w:p>
    <w:p w14:paraId="204E9165" w14:textId="57351421" w:rsidR="007D2CF3" w:rsidRPr="007115C2" w:rsidRDefault="0087085F" w:rsidP="00CF3DBA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A53D4A" w:rsidRPr="007115C2">
        <w:tab/>
        <w:t xml:space="preserve">Der Auftragnehmer gewährt </w:t>
      </w:r>
      <w:r w:rsidR="00E75A28" w:rsidRPr="007115C2">
        <w:t>Hotline-Service gemäß</w:t>
      </w:r>
      <w:r w:rsidR="007C6E23" w:rsidRPr="007115C2">
        <w:t xml:space="preserve"> Ziffer 2.4 der </w:t>
      </w:r>
      <w:r w:rsidR="00A36E1C">
        <w:t>EVB-IT Service-AGB</w:t>
      </w:r>
      <w:r w:rsidR="007C6E23" w:rsidRPr="007115C2">
        <w:t xml:space="preserve"> zu den in Nummer </w:t>
      </w:r>
      <w:r w:rsidR="00726EAB" w:rsidRPr="00AB7F05">
        <w:fldChar w:fldCharType="begin"/>
      </w:r>
      <w:r w:rsidR="00726EAB" w:rsidRPr="00AB7F05">
        <w:instrText xml:space="preserve"> REF _Ref367274744 \r \h  \* MERGEFORMAT </w:instrText>
      </w:r>
      <w:r w:rsidR="00726EAB" w:rsidRPr="00AB7F05">
        <w:fldChar w:fldCharType="separate"/>
      </w:r>
      <w:r w:rsidR="00755ACC">
        <w:t>6</w:t>
      </w:r>
      <w:r w:rsidR="00726EAB" w:rsidRPr="00AB7F05">
        <w:fldChar w:fldCharType="end"/>
      </w:r>
      <w:r w:rsidR="00726EAB">
        <w:t xml:space="preserve"> </w:t>
      </w:r>
      <w:r w:rsidR="007C6E23" w:rsidRPr="007115C2">
        <w:t>vereinbarten Servicezeiten</w:t>
      </w:r>
      <w:r w:rsidR="002F3FF7">
        <w:t>*</w:t>
      </w:r>
      <w:r w:rsidR="007C6E23" w:rsidRPr="007115C2">
        <w:t>.</w:t>
      </w:r>
    </w:p>
    <w:p w14:paraId="012CA08B" w14:textId="70C85019" w:rsidR="003A5B4C" w:rsidRDefault="00B06671" w:rsidP="00CF3DBA">
      <w:pPr>
        <w:pStyle w:val="Box1"/>
        <w:rPr>
          <w:rFonts w:cs="Arial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7C6E23" w:rsidRPr="007115C2">
        <w:tab/>
      </w:r>
      <w:r w:rsidR="003A5B4C">
        <w:t>Abweichend von Ziffer 2.4.3 der EVB-IT Service AGB, darf d</w:t>
      </w:r>
      <w:r w:rsidR="003A5B4C" w:rsidRPr="00C73D97">
        <w:rPr>
          <w:rFonts w:cs="Arial"/>
        </w:rPr>
        <w:t xml:space="preserve">er Auftragnehmer für die Hotline nur Personal einsetzen, </w:t>
      </w:r>
    </w:p>
    <w:p w14:paraId="2817A799" w14:textId="55B98133" w:rsidR="003A5B4C" w:rsidRDefault="00B06671" w:rsidP="003A5B4C">
      <w:pPr>
        <w:pStyle w:val="Box2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3A5B4C" w:rsidRPr="007115C2">
        <w:tab/>
      </w:r>
      <w:r w:rsidR="003A5B4C" w:rsidRPr="00C73D97">
        <w:t>das</w:t>
      </w:r>
      <w:r w:rsidR="00CF2F69">
        <w:t xml:space="preserve"> sachlich und fachlich so quali</w:t>
      </w:r>
      <w:r w:rsidR="003A5B4C" w:rsidRPr="00C73D97">
        <w:t>fiziert ist, dass auch komplexere Fragen zur Nutzung und Störungsmeldungen gelöst werden können.</w:t>
      </w:r>
    </w:p>
    <w:p w14:paraId="2E856DC7" w14:textId="77777777" w:rsidR="0019013C" w:rsidRDefault="003A5B4C" w:rsidP="003A5B4C">
      <w:pPr>
        <w:pStyle w:val="Box2"/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>
        <w:t xml:space="preserve">das gemäß Anlage Nr.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C87865">
        <w:t xml:space="preserve"> </w:t>
      </w:r>
      <w:r>
        <w:t>qualifiziert ist.</w:t>
      </w:r>
      <w:r w:rsidR="0019013C">
        <w:t xml:space="preserve"> </w:t>
      </w:r>
    </w:p>
    <w:p w14:paraId="4FD13E6D" w14:textId="05DA3845" w:rsidR="007C6E23" w:rsidRPr="007115C2" w:rsidRDefault="0087085F" w:rsidP="00CF3DBA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19013C" w:rsidRPr="007115C2">
        <w:tab/>
      </w:r>
      <w:r w:rsidR="007C6E23" w:rsidRPr="007115C2">
        <w:t>Im Rahmen der Hotline werden auch Fragen zur Nutzung des IT-Systems beantwortet.</w:t>
      </w:r>
    </w:p>
    <w:p w14:paraId="2954B69A" w14:textId="19375E89" w:rsidR="007C6E23" w:rsidRPr="007115C2" w:rsidRDefault="00B06671" w:rsidP="00CF3DBA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7C6E23" w:rsidRPr="007115C2">
        <w:tab/>
        <w:t>Der Auftragnehmer ist verpflichtet, im Rahmen der Hotline Störungen</w:t>
      </w:r>
      <w:r w:rsidR="002F3FF7">
        <w:t>*</w:t>
      </w:r>
      <w:r w:rsidR="007C6E23" w:rsidRPr="007115C2">
        <w:t>, soweit möglich, auch durch Teleservice</w:t>
      </w:r>
      <w:r w:rsidR="002F3FF7">
        <w:t>*</w:t>
      </w:r>
      <w:r w:rsidR="007C6E23" w:rsidRPr="007115C2">
        <w:t xml:space="preserve"> zu beseitigen.</w:t>
      </w:r>
    </w:p>
    <w:p w14:paraId="31EDE965" w14:textId="77777777" w:rsidR="007D2CF3" w:rsidRPr="007115C2" w:rsidRDefault="00A53D4A" w:rsidP="00CF3DBA">
      <w:pPr>
        <w:pStyle w:val="Box1"/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="007D2CF3" w:rsidRPr="007115C2">
        <w:tab/>
        <w:t xml:space="preserve">Abweichend von Ziffer </w:t>
      </w:r>
      <w:r w:rsidR="00731D02" w:rsidRPr="007115C2">
        <w:t>2.</w:t>
      </w:r>
      <w:r w:rsidR="00E75A28" w:rsidRPr="007115C2">
        <w:t>4.</w:t>
      </w:r>
      <w:r w:rsidR="00F00D28">
        <w:t>2</w:t>
      </w:r>
      <w:r w:rsidR="00731D02" w:rsidRPr="007115C2">
        <w:t xml:space="preserve"> </w:t>
      </w:r>
      <w:r w:rsidR="001C0808" w:rsidRPr="007115C2">
        <w:t xml:space="preserve">EVB-IT Service-AGB </w:t>
      </w:r>
      <w:r w:rsidR="00731D02" w:rsidRPr="007115C2">
        <w:t>ist ledig</w:t>
      </w:r>
      <w:r w:rsidR="007D3E7E" w:rsidRPr="007115C2">
        <w:t>lich</w:t>
      </w:r>
      <w:r w:rsidR="00731D02" w:rsidRPr="007115C2">
        <w:t xml:space="preserve"> der in Anlage Nr. </w:t>
      </w:r>
      <w:r w:rsidR="00731D02"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731D02" w:rsidRPr="007115C2">
        <w:rPr>
          <w:u w:val="single"/>
        </w:rPr>
        <w:instrText xml:space="preserve">FORMTEXT </w:instrText>
      </w:r>
      <w:r w:rsidR="00731D02" w:rsidRPr="007115C2">
        <w:rPr>
          <w:u w:val="single"/>
        </w:rPr>
      </w:r>
      <w:r w:rsidR="00731D02"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731D02" w:rsidRPr="007115C2">
        <w:rPr>
          <w:u w:val="single"/>
        </w:rPr>
        <w:fldChar w:fldCharType="end"/>
      </w:r>
      <w:r w:rsidR="00731D02" w:rsidRPr="007115C2">
        <w:t xml:space="preserve"> aufgeführte Personenkreis berechtigt, die Hotline in Anspruch zu nehmen.</w:t>
      </w:r>
    </w:p>
    <w:p w14:paraId="0F1F8B0E" w14:textId="77777777" w:rsidR="00731D02" w:rsidRPr="007115C2" w:rsidRDefault="00731D02" w:rsidP="00CF3DBA">
      <w:pPr>
        <w:pStyle w:val="Box1"/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Abweichend von Ziffer 2.</w:t>
      </w:r>
      <w:r w:rsidR="00E75A28" w:rsidRPr="007115C2">
        <w:t>4</w:t>
      </w:r>
      <w:r w:rsidRPr="007115C2">
        <w:t>.</w:t>
      </w:r>
      <w:r w:rsidR="00E75A28" w:rsidRPr="007115C2">
        <w:t>3</w:t>
      </w:r>
      <w:r w:rsidRPr="007115C2">
        <w:t xml:space="preserve"> </w:t>
      </w:r>
      <w:r w:rsidR="001C0808" w:rsidRPr="007115C2">
        <w:t xml:space="preserve">EVB-IT Service-AGB </w:t>
      </w:r>
      <w:r w:rsidRPr="007115C2">
        <w:t xml:space="preserve">erfolgt die Hotline zu folgenden Zeiten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in englischer Sprache.</w:t>
      </w:r>
    </w:p>
    <w:p w14:paraId="482656E0" w14:textId="77777777" w:rsidR="003A5B4C" w:rsidRDefault="003A5B4C" w:rsidP="00CF3DBA">
      <w:pPr>
        <w:pStyle w:val="Box1"/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Abweichend von Ziffer 2.4.</w:t>
      </w:r>
      <w:r>
        <w:t>4</w:t>
      </w:r>
      <w:r w:rsidRPr="007115C2">
        <w:t xml:space="preserve"> EVB-IT Service-AGB ist der Auftragnehmer </w:t>
      </w:r>
      <w:r>
        <w:t xml:space="preserve">nicht </w:t>
      </w:r>
      <w:r w:rsidRPr="007115C2">
        <w:t>berechtigt, im Rahmen der Hotline automatisierte Sprachdialogsysteme einzusetzen</w:t>
      </w:r>
      <w:r>
        <w:t>.</w:t>
      </w:r>
    </w:p>
    <w:p w14:paraId="01DFB176" w14:textId="77777777" w:rsidR="00E06E5F" w:rsidRDefault="007C6E23" w:rsidP="00CF3DBA">
      <w:pPr>
        <w:pStyle w:val="Box1"/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Abweichend von Ziffer 2.4.</w:t>
      </w:r>
      <w:r w:rsidR="00AB1A26">
        <w:t>4</w:t>
      </w:r>
      <w:r w:rsidRPr="007115C2">
        <w:t xml:space="preserve"> EVB-IT Service-AGB ist der Auftragnehmer </w:t>
      </w:r>
      <w:r w:rsidR="003A5B4C">
        <w:t xml:space="preserve">nur in nachfolgendem Umfang </w:t>
      </w:r>
      <w:r w:rsidRPr="007115C2">
        <w:t>berechtigt, im Rahmen der Hotline automatisierte Sprachdialogsysteme für die Entgegennahme und Zuordnung von Anrufen einzusetzen</w:t>
      </w:r>
      <w:r w:rsidR="009D51A9">
        <w:t>,</w:t>
      </w:r>
      <w:r w:rsidR="00E06E5F">
        <w:br/>
      </w:r>
      <w:r w:rsidR="00E06E5F"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="00E06E5F" w:rsidRPr="007115C2">
        <w:instrText xml:space="preserve">FORMCHECKBOX </w:instrText>
      </w:r>
      <w:r w:rsidR="002C4C62">
        <w:fldChar w:fldCharType="separate"/>
      </w:r>
      <w:r w:rsidR="00E06E5F" w:rsidRPr="007115C2">
        <w:fldChar w:fldCharType="end"/>
      </w:r>
      <w:r w:rsidR="00E06E5F" w:rsidRPr="007115C2">
        <w:tab/>
      </w:r>
      <w:r w:rsidR="009D51A9">
        <w:t>soweit nur ein einheitliches Kennzeichen zur Identifizierung verwendet wird</w:t>
      </w:r>
      <w:r w:rsidR="00E06E5F">
        <w:t>;</w:t>
      </w:r>
    </w:p>
    <w:p w14:paraId="7DA7A66C" w14:textId="77777777" w:rsidR="00E06E5F" w:rsidRDefault="00E06E5F" w:rsidP="00E06E5F">
      <w:pPr>
        <w:pStyle w:val="Box2"/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="009D51A9">
        <w:t xml:space="preserve">nicht mehr als </w:t>
      </w:r>
      <w:r w:rsidR="009D51A9"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9D51A9" w:rsidRPr="007115C2">
        <w:rPr>
          <w:u w:val="single"/>
        </w:rPr>
        <w:instrText xml:space="preserve">FORMTEXT </w:instrText>
      </w:r>
      <w:r w:rsidR="009D51A9" w:rsidRPr="007115C2">
        <w:rPr>
          <w:u w:val="single"/>
        </w:rPr>
      </w:r>
      <w:r w:rsidR="009D51A9" w:rsidRPr="007115C2">
        <w:rPr>
          <w:u w:val="single"/>
        </w:rPr>
        <w:fldChar w:fldCharType="separate"/>
      </w:r>
      <w:r w:rsidR="009D51A9">
        <w:rPr>
          <w:noProof/>
          <w:u w:val="single"/>
        </w:rPr>
        <w:t> </w:t>
      </w:r>
      <w:r w:rsidR="009D51A9">
        <w:rPr>
          <w:noProof/>
          <w:u w:val="single"/>
        </w:rPr>
        <w:t> </w:t>
      </w:r>
      <w:r w:rsidR="009D51A9">
        <w:rPr>
          <w:noProof/>
          <w:u w:val="single"/>
        </w:rPr>
        <w:t> </w:t>
      </w:r>
      <w:r w:rsidR="009D51A9">
        <w:rPr>
          <w:noProof/>
          <w:u w:val="single"/>
        </w:rPr>
        <w:t> </w:t>
      </w:r>
      <w:r w:rsidR="009D51A9">
        <w:rPr>
          <w:noProof/>
          <w:u w:val="single"/>
        </w:rPr>
        <w:t> </w:t>
      </w:r>
      <w:r w:rsidR="009D51A9" w:rsidRPr="007115C2">
        <w:rPr>
          <w:u w:val="single"/>
        </w:rPr>
        <w:fldChar w:fldCharType="end"/>
      </w:r>
      <w:r w:rsidR="009D51A9">
        <w:t xml:space="preserve"> (Anzahl) Auswahlalternativen pro Ebene abgefragt werden</w:t>
      </w:r>
      <w:r>
        <w:t>;</w:t>
      </w:r>
    </w:p>
    <w:p w14:paraId="23A88409" w14:textId="77777777" w:rsidR="00E06E5F" w:rsidRDefault="00E06E5F" w:rsidP="00E06E5F">
      <w:pPr>
        <w:pStyle w:val="Box2"/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="009D51A9">
        <w:t xml:space="preserve">der Kontakt zu einer natürlichen Person spätestens auf der </w:t>
      </w:r>
      <w:r w:rsidR="009D51A9"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9D51A9" w:rsidRPr="007115C2">
        <w:rPr>
          <w:u w:val="single"/>
        </w:rPr>
        <w:instrText xml:space="preserve">FORMTEXT </w:instrText>
      </w:r>
      <w:r w:rsidR="009D51A9" w:rsidRPr="007115C2">
        <w:rPr>
          <w:u w:val="single"/>
        </w:rPr>
      </w:r>
      <w:r w:rsidR="009D51A9" w:rsidRPr="007115C2">
        <w:rPr>
          <w:u w:val="single"/>
        </w:rPr>
        <w:fldChar w:fldCharType="separate"/>
      </w:r>
      <w:r w:rsidR="009D51A9">
        <w:rPr>
          <w:noProof/>
          <w:u w:val="single"/>
        </w:rPr>
        <w:t> </w:t>
      </w:r>
      <w:r w:rsidR="009D51A9">
        <w:rPr>
          <w:noProof/>
          <w:u w:val="single"/>
        </w:rPr>
        <w:t> </w:t>
      </w:r>
      <w:r w:rsidR="009D51A9">
        <w:rPr>
          <w:noProof/>
          <w:u w:val="single"/>
        </w:rPr>
        <w:t> </w:t>
      </w:r>
      <w:r w:rsidR="009D51A9">
        <w:rPr>
          <w:noProof/>
          <w:u w:val="single"/>
        </w:rPr>
        <w:t> </w:t>
      </w:r>
      <w:r w:rsidR="009D51A9">
        <w:rPr>
          <w:noProof/>
          <w:u w:val="single"/>
        </w:rPr>
        <w:t> </w:t>
      </w:r>
      <w:r w:rsidR="009D51A9" w:rsidRPr="007115C2">
        <w:rPr>
          <w:u w:val="single"/>
        </w:rPr>
        <w:fldChar w:fldCharType="end"/>
      </w:r>
      <w:r w:rsidR="009D51A9">
        <w:t xml:space="preserve"> (z.B. zweiten) Ebene</w:t>
      </w:r>
      <w:r w:rsidR="00786472">
        <w:t xml:space="preserve"> erfolgt</w:t>
      </w:r>
      <w:r>
        <w:t>;</w:t>
      </w:r>
    </w:p>
    <w:p w14:paraId="12DE0EFC" w14:textId="77777777" w:rsidR="007C6E23" w:rsidRPr="007115C2" w:rsidRDefault="00E06E5F" w:rsidP="00E06E5F">
      <w:pPr>
        <w:pStyle w:val="Box2"/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>
        <w:t xml:space="preserve">der Kontakt zu einer natürlichen Person spätestens nach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>
        <w:t xml:space="preserve"> </w:t>
      </w:r>
      <w:r w:rsidR="00D87BDE">
        <w:t xml:space="preserve">(Anzahl) </w:t>
      </w:r>
      <w:r>
        <w:t>Minuten</w:t>
      </w:r>
      <w:r w:rsidR="00786472">
        <w:t xml:space="preserve"> erfolgt</w:t>
      </w:r>
      <w:r w:rsidR="007C6E23" w:rsidRPr="007115C2">
        <w:t>.</w:t>
      </w:r>
    </w:p>
    <w:p w14:paraId="6BF1987C" w14:textId="77777777" w:rsidR="00624BF4" w:rsidRPr="007115C2" w:rsidRDefault="00624BF4" w:rsidP="00624BF4">
      <w:pPr>
        <w:pStyle w:val="Box1"/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Abweichend von Ziffer 2.4.</w:t>
      </w:r>
      <w:r>
        <w:t>5</w:t>
      </w:r>
      <w:r w:rsidRPr="007115C2">
        <w:t xml:space="preserve"> EVB-IT Service-AGB </w:t>
      </w:r>
      <w:r>
        <w:t xml:space="preserve">hat </w:t>
      </w:r>
      <w:r w:rsidRPr="007115C2">
        <w:t xml:space="preserve">der Auftragnehmer </w:t>
      </w:r>
      <w:r>
        <w:t>die Bearbeitung eines Vorgangs durchgängig durch denselben Mitarbeiter zu gewährleisten.</w:t>
      </w:r>
    </w:p>
    <w:p w14:paraId="2E73BD11" w14:textId="77777777" w:rsidR="00731D02" w:rsidRPr="007115C2" w:rsidRDefault="00731D02" w:rsidP="00CF3DBA">
      <w:pPr>
        <w:pStyle w:val="Box1"/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Abweichend von Ziffer 2.</w:t>
      </w:r>
      <w:r w:rsidR="00E75A28" w:rsidRPr="007115C2">
        <w:t>4</w:t>
      </w:r>
      <w:r w:rsidRPr="007115C2">
        <w:t>.</w:t>
      </w:r>
      <w:r w:rsidR="00E75A28" w:rsidRPr="007115C2">
        <w:t>6</w:t>
      </w:r>
      <w:r w:rsidRPr="007115C2">
        <w:t xml:space="preserve"> </w:t>
      </w:r>
      <w:r w:rsidR="001C0808" w:rsidRPr="007115C2">
        <w:t xml:space="preserve">EVB-IT Service-AGB </w:t>
      </w:r>
      <w:r w:rsidRPr="007115C2">
        <w:t xml:space="preserve">ist der Auftragnehmer berechtigt, die Hotline über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anzubieten (Mehrwertdienstenummer, Mobilfunknummer, Auslandsrufnummer)</w:t>
      </w:r>
      <w:r w:rsidR="00044532">
        <w:t>.</w:t>
      </w:r>
    </w:p>
    <w:p w14:paraId="2928FDEF" w14:textId="77777777" w:rsidR="007C6E23" w:rsidRPr="007115C2" w:rsidRDefault="007C6E23" w:rsidP="00CF3DBA">
      <w:pPr>
        <w:pStyle w:val="Box1"/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Weitere Regelungen zur Hotline ergeben sich aus Anlage Nr.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>.</w:t>
      </w:r>
    </w:p>
    <w:p w14:paraId="24A27B9D" w14:textId="77777777" w:rsidR="00351F20" w:rsidRPr="00A938D3" w:rsidRDefault="00351F20" w:rsidP="00A938D3">
      <w:pPr>
        <w:pStyle w:val="berschrift3"/>
        <w:tabs>
          <w:tab w:val="clear" w:pos="1640"/>
        </w:tabs>
        <w:ind w:left="709" w:hanging="709"/>
        <w:rPr>
          <w:sz w:val="18"/>
        </w:rPr>
      </w:pPr>
      <w:bookmarkStart w:id="518" w:name="_Toc383158545"/>
      <w:r w:rsidRPr="00A938D3">
        <w:rPr>
          <w:sz w:val="18"/>
        </w:rPr>
        <w:t>Vergütung</w:t>
      </w:r>
      <w:bookmarkEnd w:id="518"/>
    </w:p>
    <w:p w14:paraId="086CFBF2" w14:textId="1FA8FD2C" w:rsidR="005260ED" w:rsidRDefault="00B06671" w:rsidP="00CF3DBA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7C6E23" w:rsidRPr="007115C2">
        <w:tab/>
        <w:t>Keine gesonderte Vergütung</w:t>
      </w:r>
      <w:r w:rsidR="00DE4373">
        <w:t>;</w:t>
      </w:r>
      <w:r w:rsidR="00DE4373" w:rsidRPr="00DE4373">
        <w:rPr>
          <w:rFonts w:cs="Arial"/>
          <w:szCs w:val="18"/>
        </w:rPr>
        <w:t xml:space="preserve"> </w:t>
      </w:r>
      <w:r w:rsidR="00DE4373" w:rsidRPr="007115C2">
        <w:rPr>
          <w:rFonts w:cs="Arial"/>
          <w:szCs w:val="18"/>
        </w:rPr>
        <w:t>die Vergütung</w:t>
      </w:r>
      <w:r w:rsidR="005260ED" w:rsidRPr="005260ED">
        <w:t xml:space="preserve"> </w:t>
      </w:r>
      <w:r w:rsidR="005260ED" w:rsidRPr="007115C2">
        <w:t>für die Hotline</w:t>
      </w:r>
      <w:r w:rsidR="00CA2939">
        <w:t xml:space="preserve"> </w:t>
      </w:r>
      <w:r w:rsidR="00CA2939" w:rsidRPr="007115C2">
        <w:rPr>
          <w:rFonts w:cs="Arial"/>
          <w:szCs w:val="18"/>
        </w:rPr>
        <w:t>ist in der Servicepauschale enthalten</w:t>
      </w:r>
      <w:r w:rsidR="007C6E23" w:rsidRPr="007115C2">
        <w:t xml:space="preserve">; </w:t>
      </w:r>
    </w:p>
    <w:p w14:paraId="580A3872" w14:textId="77777777" w:rsidR="007C6E23" w:rsidRPr="007115C2" w:rsidRDefault="005260ED" w:rsidP="00A938D3">
      <w:pPr>
        <w:pStyle w:val="Box2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="007C6E23" w:rsidRPr="007115C2">
        <w:t xml:space="preserve">der Vergütungsanteil an der Servicepauschale beträgt </w:t>
      </w:r>
      <w:r w:rsidR="007C6E23" w:rsidRPr="007115C2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7C6E23" w:rsidRPr="007115C2">
        <w:rPr>
          <w:u w:val="single"/>
        </w:rPr>
        <w:instrText xml:space="preserve">FORMTEXT </w:instrText>
      </w:r>
      <w:r w:rsidR="007C6E23" w:rsidRPr="007115C2">
        <w:rPr>
          <w:u w:val="single"/>
        </w:rPr>
      </w:r>
      <w:r w:rsidR="007C6E23"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7C6E23" w:rsidRPr="007115C2">
        <w:rPr>
          <w:u w:val="single"/>
        </w:rPr>
        <w:fldChar w:fldCharType="end"/>
      </w:r>
      <w:r w:rsidR="007C6E23" w:rsidRPr="007115C2">
        <w:t xml:space="preserve"> Euro.</w:t>
      </w:r>
    </w:p>
    <w:p w14:paraId="1B245CD6" w14:textId="74D54090" w:rsidR="007C6E23" w:rsidRPr="007115C2" w:rsidRDefault="007C6E23" w:rsidP="00CF3DBA">
      <w:pPr>
        <w:pStyle w:val="Box1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Die Vergütung für die Hotline erfolgt nach Aufwand gemäß Kategorie(n) </w:t>
      </w:r>
      <w:r w:rsidRPr="007115C2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aus Nummer </w:t>
      </w:r>
      <w:r w:rsidRPr="007115C2">
        <w:fldChar w:fldCharType="begin"/>
      </w:r>
      <w:r w:rsidRPr="007115C2">
        <w:instrText xml:space="preserve"> REF _Ref133670229 \r \h  \* MERGEFORMAT </w:instrText>
      </w:r>
      <w:r w:rsidRPr="007115C2">
        <w:fldChar w:fldCharType="separate"/>
      </w:r>
      <w:r w:rsidR="00755ACC">
        <w:t>13.1</w:t>
      </w:r>
      <w:r w:rsidRPr="007115C2">
        <w:fldChar w:fldCharType="end"/>
      </w:r>
    </w:p>
    <w:p w14:paraId="5D0A350A" w14:textId="77777777" w:rsidR="007C6E23" w:rsidRDefault="007C6E23" w:rsidP="00CF3DBA">
      <w:pPr>
        <w:pStyle w:val="Box2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mit einer Obergrenze in Höhe von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Euro pro</w:t>
      </w:r>
      <w:r w:rsidRPr="00C87865">
        <w:t xml:space="preserve">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C87865">
        <w:t xml:space="preserve"> </w:t>
      </w:r>
      <w:r w:rsidRPr="007115C2">
        <w:t>(z.B. Monat, Quartal</w:t>
      </w:r>
      <w:r w:rsidRPr="007115C2">
        <w:rPr>
          <w:u w:val="single"/>
        </w:rPr>
        <w:t xml:space="preserve">, </w:t>
      </w:r>
      <w:r w:rsidRPr="007115C2">
        <w:t>Jahr etc.).</w:t>
      </w:r>
    </w:p>
    <w:p w14:paraId="6BA19C6B" w14:textId="77777777" w:rsidR="008477AE" w:rsidRDefault="008477AE" w:rsidP="008477AE">
      <w:pPr>
        <w:pStyle w:val="Box2"/>
      </w:pPr>
    </w:p>
    <w:p w14:paraId="31FAA245" w14:textId="77777777" w:rsidR="006948A2" w:rsidRDefault="006948A2" w:rsidP="006948A2">
      <w:pPr>
        <w:pStyle w:val="Box2"/>
      </w:pPr>
      <w:r w:rsidRPr="00A938D3">
        <w:lastRenderedPageBreak/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938D3">
        <w:instrText xml:space="preserve">FORMCHECKBOX </w:instrText>
      </w:r>
      <w:r w:rsidR="002C4C62">
        <w:fldChar w:fldCharType="separate"/>
      </w:r>
      <w:r w:rsidRPr="00A938D3">
        <w:fldChar w:fldCharType="end"/>
      </w:r>
      <w:r w:rsidRPr="00A938D3">
        <w:tab/>
      </w:r>
      <w:r>
        <w:t xml:space="preserve">bei fester Laufzeit </w:t>
      </w:r>
      <w:r w:rsidRPr="00A938D3">
        <w:t xml:space="preserve">mit einer Obergrenze in Höhe von </w:t>
      </w:r>
      <w:r>
        <w:t xml:space="preserve">insgesamt </w:t>
      </w:r>
      <w:r w:rsidRPr="00C87865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C87865">
        <w:rPr>
          <w:u w:val="single"/>
        </w:rPr>
        <w:instrText xml:space="preserve">FORMTEXT </w:instrText>
      </w:r>
      <w:r w:rsidRPr="00C87865">
        <w:rPr>
          <w:u w:val="single"/>
        </w:rPr>
      </w:r>
      <w:r w:rsidRPr="00C87865">
        <w:rPr>
          <w:u w:val="single"/>
        </w:rPr>
        <w:fldChar w:fldCharType="separate"/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u w:val="single"/>
        </w:rPr>
        <w:fldChar w:fldCharType="end"/>
      </w:r>
      <w:r w:rsidRPr="00A938D3">
        <w:t xml:space="preserve"> Euro</w:t>
      </w:r>
      <w:r>
        <w:t>.</w:t>
      </w:r>
    </w:p>
    <w:p w14:paraId="772FEC08" w14:textId="77777777" w:rsidR="006948A2" w:rsidRPr="007115C2" w:rsidRDefault="006948A2" w:rsidP="008477AE">
      <w:pPr>
        <w:pStyle w:val="Box2"/>
        <w:rPr>
          <w:u w:val="single"/>
        </w:rPr>
      </w:pPr>
    </w:p>
    <w:p w14:paraId="047EED3D" w14:textId="77777777" w:rsidR="00351F20" w:rsidRPr="00A938D3" w:rsidRDefault="00351F20" w:rsidP="009A0335">
      <w:pPr>
        <w:pStyle w:val="berschrift2"/>
        <w:rPr>
          <w:sz w:val="18"/>
        </w:rPr>
      </w:pPr>
      <w:bookmarkStart w:id="519" w:name="_Toc300935006"/>
      <w:bookmarkStart w:id="520" w:name="_Toc300935007"/>
      <w:bookmarkStart w:id="521" w:name="_Toc300935011"/>
      <w:bookmarkStart w:id="522" w:name="_Toc300935012"/>
      <w:bookmarkStart w:id="523" w:name="_Toc300935013"/>
      <w:bookmarkStart w:id="524" w:name="_Ref348708087"/>
      <w:bookmarkStart w:id="525" w:name="_Toc383158546"/>
      <w:bookmarkEnd w:id="519"/>
      <w:bookmarkEnd w:id="520"/>
      <w:bookmarkEnd w:id="521"/>
      <w:bookmarkEnd w:id="522"/>
      <w:bookmarkEnd w:id="523"/>
      <w:r w:rsidRPr="00A938D3">
        <w:rPr>
          <w:sz w:val="18"/>
        </w:rPr>
        <w:t>Rufbereitschaft</w:t>
      </w:r>
      <w:bookmarkEnd w:id="524"/>
      <w:bookmarkEnd w:id="525"/>
    </w:p>
    <w:p w14:paraId="145FFA3B" w14:textId="77777777" w:rsidR="00E85B07" w:rsidRPr="00A938D3" w:rsidRDefault="00E85B07" w:rsidP="00A938D3">
      <w:pPr>
        <w:pStyle w:val="berschrift3"/>
        <w:tabs>
          <w:tab w:val="clear" w:pos="1640"/>
        </w:tabs>
        <w:ind w:left="709" w:hanging="709"/>
        <w:rPr>
          <w:sz w:val="18"/>
        </w:rPr>
      </w:pPr>
      <w:bookmarkStart w:id="526" w:name="_Toc383158547"/>
      <w:r w:rsidRPr="00A938D3">
        <w:rPr>
          <w:sz w:val="18"/>
        </w:rPr>
        <w:t>Lei</w:t>
      </w:r>
      <w:r w:rsidR="001A4D41" w:rsidRPr="00A938D3">
        <w:rPr>
          <w:sz w:val="18"/>
        </w:rPr>
        <w:t>s</w:t>
      </w:r>
      <w:r w:rsidRPr="00A938D3">
        <w:rPr>
          <w:sz w:val="18"/>
        </w:rPr>
        <w:t>tungen</w:t>
      </w:r>
      <w:r w:rsidR="001A4D41" w:rsidRPr="00A938D3">
        <w:rPr>
          <w:sz w:val="18"/>
        </w:rPr>
        <w:t xml:space="preserve"> und Leistungsort</w:t>
      </w:r>
      <w:r w:rsidRPr="00A938D3">
        <w:rPr>
          <w:sz w:val="18"/>
        </w:rPr>
        <w:t xml:space="preserve"> im Rahmen der Rufbereitschaft</w:t>
      </w:r>
      <w:bookmarkEnd w:id="526"/>
    </w:p>
    <w:p w14:paraId="410F5E55" w14:textId="7E17D6E4" w:rsidR="00DB74F5" w:rsidRPr="002C275E" w:rsidRDefault="00CF2F69" w:rsidP="002E7AF7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271DF5" w:rsidRPr="007115C2">
        <w:tab/>
        <w:t xml:space="preserve">Der Auftragnehmer unterhält eine Rufbereitschaft gemäß Ziffer 2.5 </w:t>
      </w:r>
      <w:r w:rsidR="00A36E1C">
        <w:t>EVB-IT Service-AGB</w:t>
      </w:r>
      <w:r w:rsidR="00271DF5" w:rsidRPr="007115C2">
        <w:t xml:space="preserve"> zu den in Nummer </w:t>
      </w:r>
      <w:r w:rsidR="002E401B" w:rsidRPr="002C275E">
        <w:fldChar w:fldCharType="begin"/>
      </w:r>
      <w:r w:rsidR="002E401B" w:rsidRPr="002C275E">
        <w:instrText xml:space="preserve"> REF _Ref367441002 \r \h </w:instrText>
      </w:r>
      <w:r w:rsidR="002C275E">
        <w:instrText xml:space="preserve"> \* MERGEFORMAT </w:instrText>
      </w:r>
      <w:r w:rsidR="002E401B" w:rsidRPr="002C275E">
        <w:fldChar w:fldCharType="separate"/>
      </w:r>
      <w:r w:rsidR="00755ACC">
        <w:t>6</w:t>
      </w:r>
      <w:r w:rsidR="002E401B" w:rsidRPr="002C275E">
        <w:fldChar w:fldCharType="end"/>
      </w:r>
      <w:r w:rsidR="00271DF5" w:rsidRPr="002C275E">
        <w:t xml:space="preserve"> vereinbarten Servicezeiten</w:t>
      </w:r>
      <w:r w:rsidR="002F3FF7" w:rsidRPr="002C275E">
        <w:t>*,</w:t>
      </w:r>
    </w:p>
    <w:p w14:paraId="05A2C5DD" w14:textId="77777777" w:rsidR="00271DF5" w:rsidRPr="007115C2" w:rsidRDefault="00DB74F5" w:rsidP="002E7AF7">
      <w:pPr>
        <w:pStyle w:val="Box2"/>
      </w:pPr>
      <w:r w:rsidRPr="002C275E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2C275E">
        <w:instrText xml:space="preserve">FORMCHECKBOX </w:instrText>
      </w:r>
      <w:r w:rsidR="002C4C62">
        <w:fldChar w:fldCharType="separate"/>
      </w:r>
      <w:r w:rsidRPr="002C275E">
        <w:fldChar w:fldCharType="end"/>
      </w:r>
      <w:r w:rsidRPr="002C275E">
        <w:tab/>
      </w:r>
      <w:r w:rsidR="005D2848" w:rsidRPr="002C275E">
        <w:t xml:space="preserve">die ständig erreichbar ist </w:t>
      </w:r>
      <w:r w:rsidRPr="002C275E">
        <w:t>zur Beratung und Störungsbeseitigung (telefonisch oder per Teleservi</w:t>
      </w:r>
      <w:r w:rsidR="00776417" w:rsidRPr="002C275E">
        <w:t>c</w:t>
      </w:r>
      <w:r w:rsidRPr="002C275E">
        <w:t>e</w:t>
      </w:r>
      <w:r w:rsidR="00776417" w:rsidRPr="002C275E">
        <w:t>*</w:t>
      </w:r>
      <w:r w:rsidRPr="002C275E">
        <w:t xml:space="preserve">) </w:t>
      </w:r>
      <w:r w:rsidR="00271DF5" w:rsidRPr="002C275E">
        <w:t xml:space="preserve">mit dem in Anlage Nr. </w:t>
      </w:r>
      <w:r w:rsidR="00271DF5" w:rsidRPr="00C87865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271DF5" w:rsidRPr="00C87865">
        <w:rPr>
          <w:u w:val="single"/>
        </w:rPr>
        <w:instrText xml:space="preserve">FORMTEXT </w:instrText>
      </w:r>
      <w:r w:rsidR="00271DF5" w:rsidRPr="00C87865">
        <w:rPr>
          <w:u w:val="single"/>
        </w:rPr>
      </w:r>
      <w:r w:rsidR="00271DF5" w:rsidRPr="00C87865">
        <w:rPr>
          <w:u w:val="single"/>
        </w:rPr>
        <w:fldChar w:fldCharType="separate"/>
      </w:r>
      <w:r w:rsidR="00DC074C" w:rsidRPr="00C87865">
        <w:rPr>
          <w:noProof/>
          <w:u w:val="single"/>
        </w:rPr>
        <w:t> </w:t>
      </w:r>
      <w:r w:rsidR="00DC074C" w:rsidRPr="00C87865">
        <w:rPr>
          <w:noProof/>
          <w:u w:val="single"/>
        </w:rPr>
        <w:t> </w:t>
      </w:r>
      <w:r w:rsidR="00DC074C" w:rsidRPr="00C87865">
        <w:rPr>
          <w:noProof/>
          <w:u w:val="single"/>
        </w:rPr>
        <w:t> </w:t>
      </w:r>
      <w:r w:rsidR="00DC074C" w:rsidRPr="00C87865">
        <w:rPr>
          <w:noProof/>
          <w:u w:val="single"/>
        </w:rPr>
        <w:t> </w:t>
      </w:r>
      <w:r w:rsidR="00DC074C" w:rsidRPr="00C87865">
        <w:rPr>
          <w:noProof/>
          <w:u w:val="single"/>
        </w:rPr>
        <w:t> </w:t>
      </w:r>
      <w:r w:rsidR="00271DF5" w:rsidRPr="00C87865">
        <w:rPr>
          <w:u w:val="single"/>
        </w:rPr>
        <w:fldChar w:fldCharType="end"/>
      </w:r>
      <w:r w:rsidR="00271DF5" w:rsidRPr="002C275E">
        <w:t xml:space="preserve"> </w:t>
      </w:r>
      <w:r w:rsidRPr="002C275E">
        <w:t xml:space="preserve">näher </w:t>
      </w:r>
      <w:r w:rsidR="00271DF5" w:rsidRPr="002C275E">
        <w:t>geregelten Leistungsumfang</w:t>
      </w:r>
      <w:r w:rsidRPr="002C275E">
        <w:t xml:space="preserve"> und dem dort vereinbarten besonders qualifizierten Personal</w:t>
      </w:r>
      <w:r w:rsidR="005D2848" w:rsidRPr="002C275E">
        <w:t>,</w:t>
      </w:r>
    </w:p>
    <w:p w14:paraId="508D60BD" w14:textId="1D7FF8B6" w:rsidR="00DB74F5" w:rsidRPr="007115C2" w:rsidRDefault="00DB74F5" w:rsidP="002E7AF7">
      <w:pPr>
        <w:pStyle w:val="Box2"/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zur Erbringung der in Anlage Nr. </w:t>
      </w:r>
      <w:r w:rsidRPr="00C87865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C87865">
        <w:rPr>
          <w:u w:val="single"/>
        </w:rPr>
        <w:instrText xml:space="preserve">FORMTEXT </w:instrText>
      </w:r>
      <w:r w:rsidRPr="00C87865">
        <w:rPr>
          <w:u w:val="single"/>
        </w:rPr>
      </w:r>
      <w:r w:rsidRPr="00C87865">
        <w:rPr>
          <w:u w:val="single"/>
        </w:rPr>
        <w:fldChar w:fldCharType="separate"/>
      </w:r>
      <w:r w:rsidR="00DC074C" w:rsidRPr="00C87865">
        <w:rPr>
          <w:noProof/>
          <w:u w:val="single"/>
        </w:rPr>
        <w:t> </w:t>
      </w:r>
      <w:r w:rsidR="00DC074C" w:rsidRPr="00C87865">
        <w:rPr>
          <w:noProof/>
          <w:u w:val="single"/>
        </w:rPr>
        <w:t> </w:t>
      </w:r>
      <w:r w:rsidR="00DC074C" w:rsidRPr="00C87865">
        <w:rPr>
          <w:noProof/>
          <w:u w:val="single"/>
        </w:rPr>
        <w:t> </w:t>
      </w:r>
      <w:r w:rsidR="00DC074C" w:rsidRPr="00C87865">
        <w:rPr>
          <w:noProof/>
          <w:u w:val="single"/>
        </w:rPr>
        <w:t> </w:t>
      </w:r>
      <w:r w:rsidR="00DC074C" w:rsidRPr="00C87865">
        <w:rPr>
          <w:noProof/>
          <w:u w:val="single"/>
        </w:rPr>
        <w:t> </w:t>
      </w:r>
      <w:r w:rsidRPr="00C87865">
        <w:rPr>
          <w:u w:val="single"/>
        </w:rPr>
        <w:fldChar w:fldCharType="end"/>
      </w:r>
      <w:r w:rsidRPr="007115C2">
        <w:t xml:space="preserve"> näher geregelten Leistungen beim Auftraggeber vor Ort mit dem in der Anlage vereinbarten, besonders qualifizierten Personal</w:t>
      </w:r>
      <w:r w:rsidR="005D2848" w:rsidRPr="007115C2">
        <w:t xml:space="preserve"> mit den in Nummer </w:t>
      </w:r>
      <w:r w:rsidR="005D2848" w:rsidRPr="007115C2">
        <w:fldChar w:fldCharType="begin"/>
      </w:r>
      <w:r w:rsidR="005D2848" w:rsidRPr="007115C2">
        <w:instrText xml:space="preserve"> REF _Ref356920787 \r \h </w:instrText>
      </w:r>
      <w:r w:rsidR="007115C2">
        <w:instrText xml:space="preserve"> \* MERGEFORMAT </w:instrText>
      </w:r>
      <w:r w:rsidR="005D2848" w:rsidRPr="007115C2">
        <w:fldChar w:fldCharType="separate"/>
      </w:r>
      <w:r w:rsidR="00755ACC">
        <w:t>10.6.2</w:t>
      </w:r>
      <w:r w:rsidR="005D2848" w:rsidRPr="007115C2">
        <w:fldChar w:fldCharType="end"/>
      </w:r>
      <w:r w:rsidR="005D2848" w:rsidRPr="007115C2">
        <w:t xml:space="preserve"> vereinbarten Reaktionszeiten*</w:t>
      </w:r>
      <w:r w:rsidRPr="007115C2">
        <w:t>.</w:t>
      </w:r>
    </w:p>
    <w:p w14:paraId="5AC50801" w14:textId="77777777" w:rsidR="00165F7D" w:rsidRDefault="005143D2" w:rsidP="002E7AF7">
      <w:pPr>
        <w:pStyle w:val="Box3"/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="00001603" w:rsidRPr="007115C2">
        <w:t xml:space="preserve">Abweichend </w:t>
      </w:r>
      <w:r w:rsidR="00BB21ED">
        <w:t>werden</w:t>
      </w:r>
      <w:r w:rsidR="00001603" w:rsidRPr="007115C2">
        <w:t xml:space="preserve"> diese Leistungen an folgendem Ort</w:t>
      </w:r>
      <w:r w:rsidR="00BB21ED">
        <w:t xml:space="preserve"> erbracht</w:t>
      </w:r>
      <w:r w:rsidR="00001603" w:rsidRPr="007115C2">
        <w:t xml:space="preserve">: </w:t>
      </w:r>
      <w:r w:rsidR="00001603" w:rsidRPr="00C87865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001603" w:rsidRPr="00C87865">
        <w:rPr>
          <w:u w:val="single"/>
        </w:rPr>
        <w:instrText xml:space="preserve">FORMTEXT </w:instrText>
      </w:r>
      <w:r w:rsidR="00001603" w:rsidRPr="00C87865">
        <w:rPr>
          <w:u w:val="single"/>
        </w:rPr>
      </w:r>
      <w:r w:rsidR="00001603" w:rsidRPr="00C87865">
        <w:rPr>
          <w:u w:val="single"/>
        </w:rPr>
        <w:fldChar w:fldCharType="separate"/>
      </w:r>
      <w:r w:rsidR="00DC074C" w:rsidRPr="00C87865">
        <w:rPr>
          <w:noProof/>
          <w:u w:val="single"/>
        </w:rPr>
        <w:t> </w:t>
      </w:r>
      <w:r w:rsidR="00DC074C" w:rsidRPr="00C87865">
        <w:rPr>
          <w:noProof/>
          <w:u w:val="single"/>
        </w:rPr>
        <w:t> </w:t>
      </w:r>
      <w:r w:rsidR="00DC074C" w:rsidRPr="00C87865">
        <w:rPr>
          <w:noProof/>
          <w:u w:val="single"/>
        </w:rPr>
        <w:t> </w:t>
      </w:r>
      <w:r w:rsidR="00DC074C" w:rsidRPr="00C87865">
        <w:rPr>
          <w:noProof/>
          <w:u w:val="single"/>
        </w:rPr>
        <w:t> </w:t>
      </w:r>
      <w:r w:rsidR="00DC074C" w:rsidRPr="00C87865">
        <w:rPr>
          <w:noProof/>
          <w:u w:val="single"/>
        </w:rPr>
        <w:t> </w:t>
      </w:r>
      <w:r w:rsidR="00001603" w:rsidRPr="00C87865">
        <w:rPr>
          <w:u w:val="single"/>
        </w:rPr>
        <w:fldChar w:fldCharType="end"/>
      </w:r>
      <w:r w:rsidR="00001603" w:rsidRPr="007115C2">
        <w:t>.</w:t>
      </w:r>
    </w:p>
    <w:p w14:paraId="53D0E3EE" w14:textId="77777777" w:rsidR="00165F7D" w:rsidRDefault="00165F7D">
      <w:pPr>
        <w:widowControl/>
        <w:spacing w:after="0" w:line="240" w:lineRule="auto"/>
        <w:rPr>
          <w:rFonts w:cs="Arial"/>
          <w:szCs w:val="18"/>
        </w:rPr>
      </w:pPr>
      <w:r>
        <w:br w:type="page"/>
      </w:r>
    </w:p>
    <w:p w14:paraId="0FC50BF0" w14:textId="77777777" w:rsidR="005143D2" w:rsidRPr="00A938D3" w:rsidRDefault="005143D2" w:rsidP="00A938D3">
      <w:pPr>
        <w:pStyle w:val="berschrift3"/>
        <w:tabs>
          <w:tab w:val="clear" w:pos="1640"/>
        </w:tabs>
        <w:ind w:left="709" w:hanging="709"/>
        <w:rPr>
          <w:sz w:val="18"/>
        </w:rPr>
      </w:pPr>
      <w:bookmarkStart w:id="527" w:name="_Ref356920787"/>
      <w:bookmarkStart w:id="528" w:name="_Toc383158548"/>
      <w:r w:rsidRPr="00A938D3">
        <w:rPr>
          <w:sz w:val="18"/>
        </w:rPr>
        <w:lastRenderedPageBreak/>
        <w:t>Reaktions- und Erledigungszeiten*</w:t>
      </w:r>
      <w:bookmarkEnd w:id="527"/>
      <w:bookmarkEnd w:id="528"/>
    </w:p>
    <w:p w14:paraId="1567ADF0" w14:textId="77777777" w:rsidR="005143D2" w:rsidRPr="007115C2" w:rsidRDefault="005143D2" w:rsidP="002E7AF7">
      <w:pPr>
        <w:pStyle w:val="Box1"/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Es werden folgende Reaktions- und Erledigungszeiten* vereinbart:</w:t>
      </w:r>
    </w:p>
    <w:tbl>
      <w:tblPr>
        <w:tblW w:w="9072" w:type="dxa"/>
        <w:tblInd w:w="113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3436"/>
        <w:gridCol w:w="2276"/>
        <w:gridCol w:w="3360"/>
      </w:tblGrid>
      <w:tr w:rsidR="005143D2" w:rsidRPr="007115C2" w14:paraId="693DC50D" w14:textId="77777777" w:rsidTr="00E94EA1">
        <w:trPr>
          <w:cantSplit/>
        </w:trPr>
        <w:tc>
          <w:tcPr>
            <w:tcW w:w="3436" w:type="dxa"/>
          </w:tcPr>
          <w:p w14:paraId="4588890F" w14:textId="77777777" w:rsidR="005143D2" w:rsidRPr="007115C2" w:rsidRDefault="00DA1B10" w:rsidP="00E94EA1">
            <w:pPr>
              <w:pStyle w:val="Tabellenkopf"/>
            </w:pPr>
            <w:r w:rsidRPr="007115C2">
              <w:t>K</w:t>
            </w:r>
            <w:r w:rsidR="005143D2" w:rsidRPr="007115C2">
              <w:t>lasse</w:t>
            </w:r>
          </w:p>
          <w:p w14:paraId="21FED91F" w14:textId="77777777" w:rsidR="00DA1B10" w:rsidRPr="007115C2" w:rsidRDefault="00DA1B10" w:rsidP="00DA1B10">
            <w:pPr>
              <w:pStyle w:val="Spaltennummern"/>
              <w:rPr>
                <w:sz w:val="18"/>
                <w:szCs w:val="18"/>
              </w:rPr>
            </w:pPr>
            <w:r w:rsidRPr="007115C2">
              <w:rPr>
                <w:sz w:val="18"/>
                <w:szCs w:val="18"/>
              </w:rPr>
              <w:t>(Störungsklassen siehe Ziffer 6 EVB-IT Service-AGB)</w:t>
            </w:r>
          </w:p>
        </w:tc>
        <w:tc>
          <w:tcPr>
            <w:tcW w:w="2276" w:type="dxa"/>
          </w:tcPr>
          <w:p w14:paraId="48DC377A" w14:textId="77777777" w:rsidR="005143D2" w:rsidRPr="007115C2" w:rsidRDefault="005143D2" w:rsidP="00DA1B10">
            <w:pPr>
              <w:pStyle w:val="Tabellenkopf"/>
            </w:pPr>
            <w:r w:rsidRPr="007115C2">
              <w:t>Reaktionszeit* in Stunden</w:t>
            </w:r>
            <w:r w:rsidR="005D2848" w:rsidRPr="007115C2">
              <w:t xml:space="preserve"> (d.h. Zeit bis zum Eintreffen des Personals am vereinbarten Ort</w:t>
            </w:r>
            <w:r w:rsidR="00DA1B10" w:rsidRPr="007115C2">
              <w:t>, gilt nur bei Leistungen vor Ort</w:t>
            </w:r>
            <w:r w:rsidR="005D2848" w:rsidRPr="007115C2">
              <w:t>)</w:t>
            </w:r>
          </w:p>
        </w:tc>
        <w:tc>
          <w:tcPr>
            <w:tcW w:w="3360" w:type="dxa"/>
          </w:tcPr>
          <w:p w14:paraId="43492C85" w14:textId="77777777" w:rsidR="005143D2" w:rsidRPr="007115C2" w:rsidRDefault="005143D2" w:rsidP="00E94EA1">
            <w:pPr>
              <w:pStyle w:val="Tabellenkopf"/>
            </w:pPr>
            <w:r w:rsidRPr="007115C2">
              <w:t>Erledigungszeit* in Stunden</w:t>
            </w:r>
            <w:r w:rsidR="00DA1B10" w:rsidRPr="007115C2">
              <w:t xml:space="preserve"> (gilt nicht bei Beratungsleistungen)</w:t>
            </w:r>
          </w:p>
        </w:tc>
      </w:tr>
      <w:tr w:rsidR="002E7AF7" w:rsidRPr="007115C2" w14:paraId="0E37BACA" w14:textId="77777777" w:rsidTr="00E94EA1">
        <w:trPr>
          <w:cantSplit/>
        </w:trPr>
        <w:tc>
          <w:tcPr>
            <w:tcW w:w="3436" w:type="dxa"/>
          </w:tcPr>
          <w:p w14:paraId="01BD82A8" w14:textId="77777777" w:rsidR="002E7AF7" w:rsidRPr="007115C2" w:rsidRDefault="002E7AF7" w:rsidP="002E7AF7">
            <w:pPr>
              <w:pStyle w:val="Spaltennummern"/>
            </w:pPr>
            <w:r>
              <w:t>1</w:t>
            </w:r>
          </w:p>
        </w:tc>
        <w:tc>
          <w:tcPr>
            <w:tcW w:w="2276" w:type="dxa"/>
            <w:vAlign w:val="center"/>
          </w:tcPr>
          <w:p w14:paraId="5E4A0EF7" w14:textId="77777777" w:rsidR="002E7AF7" w:rsidRPr="007115C2" w:rsidRDefault="002E7AF7" w:rsidP="002E7AF7">
            <w:pPr>
              <w:pStyle w:val="Spaltennummern"/>
            </w:pPr>
            <w:r>
              <w:t>2</w:t>
            </w:r>
          </w:p>
        </w:tc>
        <w:tc>
          <w:tcPr>
            <w:tcW w:w="3360" w:type="dxa"/>
            <w:vAlign w:val="center"/>
          </w:tcPr>
          <w:p w14:paraId="5A2D12D1" w14:textId="77777777" w:rsidR="002E7AF7" w:rsidRPr="007115C2" w:rsidRDefault="002E7AF7" w:rsidP="002E7AF7">
            <w:pPr>
              <w:pStyle w:val="Spaltennummern"/>
            </w:pPr>
            <w:r>
              <w:t>3</w:t>
            </w:r>
          </w:p>
        </w:tc>
      </w:tr>
      <w:tr w:rsidR="005143D2" w:rsidRPr="007115C2" w14:paraId="5C89ED82" w14:textId="77777777" w:rsidTr="00E94EA1">
        <w:trPr>
          <w:cantSplit/>
        </w:trPr>
        <w:tc>
          <w:tcPr>
            <w:tcW w:w="3436" w:type="dxa"/>
          </w:tcPr>
          <w:p w14:paraId="0B058937" w14:textId="77777777" w:rsidR="005143D2" w:rsidRPr="00CF2F69" w:rsidRDefault="005143D2" w:rsidP="002F3FF7">
            <w:pPr>
              <w:pStyle w:val="Tabellenzeilen"/>
            </w:pPr>
            <w:r w:rsidRPr="00CF2F69">
              <w:t>Betriebsverhindernde Störung</w:t>
            </w:r>
            <w:r w:rsidR="002F3FF7" w:rsidRPr="00CF2F69">
              <w:t>*</w:t>
            </w:r>
          </w:p>
        </w:tc>
        <w:tc>
          <w:tcPr>
            <w:tcW w:w="2276" w:type="dxa"/>
            <w:vAlign w:val="center"/>
          </w:tcPr>
          <w:p w14:paraId="6E6DAE70" w14:textId="77777777" w:rsidR="005143D2" w:rsidRPr="007115C2" w:rsidRDefault="005143D2" w:rsidP="00E94EA1">
            <w:pPr>
              <w:pStyle w:val="Tabellenzeilen"/>
            </w:pPr>
          </w:p>
        </w:tc>
        <w:tc>
          <w:tcPr>
            <w:tcW w:w="3360" w:type="dxa"/>
            <w:vAlign w:val="center"/>
          </w:tcPr>
          <w:p w14:paraId="00C9E605" w14:textId="77777777" w:rsidR="005143D2" w:rsidRPr="007115C2" w:rsidRDefault="005143D2" w:rsidP="00E94EA1">
            <w:pPr>
              <w:pStyle w:val="Tabellenzeilen"/>
            </w:pPr>
          </w:p>
        </w:tc>
      </w:tr>
      <w:tr w:rsidR="005143D2" w:rsidRPr="007115C2" w14:paraId="1C9BB9CA" w14:textId="77777777" w:rsidTr="00E94EA1">
        <w:trPr>
          <w:cantSplit/>
        </w:trPr>
        <w:tc>
          <w:tcPr>
            <w:tcW w:w="3436" w:type="dxa"/>
          </w:tcPr>
          <w:p w14:paraId="32698E10" w14:textId="77777777" w:rsidR="005143D2" w:rsidRPr="00CF2F69" w:rsidRDefault="005143D2" w:rsidP="002F3FF7">
            <w:pPr>
              <w:pStyle w:val="Tabellenzeilen"/>
            </w:pPr>
            <w:r w:rsidRPr="00CF2F69">
              <w:t>Betriebsbehindernde Störung</w:t>
            </w:r>
            <w:r w:rsidR="002F3FF7" w:rsidRPr="00CF2F69">
              <w:t>*</w:t>
            </w:r>
          </w:p>
        </w:tc>
        <w:tc>
          <w:tcPr>
            <w:tcW w:w="2276" w:type="dxa"/>
            <w:vAlign w:val="center"/>
          </w:tcPr>
          <w:p w14:paraId="167BC818" w14:textId="77777777" w:rsidR="005143D2" w:rsidRPr="007115C2" w:rsidRDefault="005143D2" w:rsidP="00E94EA1">
            <w:pPr>
              <w:pStyle w:val="Tabellenzeilen"/>
            </w:pPr>
          </w:p>
        </w:tc>
        <w:tc>
          <w:tcPr>
            <w:tcW w:w="3360" w:type="dxa"/>
            <w:vAlign w:val="center"/>
          </w:tcPr>
          <w:p w14:paraId="25B7F0C0" w14:textId="77777777" w:rsidR="005143D2" w:rsidRPr="007115C2" w:rsidRDefault="005143D2" w:rsidP="00E94EA1">
            <w:pPr>
              <w:pStyle w:val="Tabellenzeilen"/>
            </w:pPr>
          </w:p>
        </w:tc>
      </w:tr>
      <w:tr w:rsidR="005143D2" w:rsidRPr="007115C2" w14:paraId="0999B99A" w14:textId="77777777" w:rsidTr="00E94EA1">
        <w:trPr>
          <w:cantSplit/>
        </w:trPr>
        <w:tc>
          <w:tcPr>
            <w:tcW w:w="3436" w:type="dxa"/>
          </w:tcPr>
          <w:p w14:paraId="1D332B2A" w14:textId="77777777" w:rsidR="005143D2" w:rsidRPr="00CF2F69" w:rsidRDefault="005143D2" w:rsidP="00DA1B10">
            <w:pPr>
              <w:pStyle w:val="Tabellenzeilen"/>
            </w:pPr>
            <w:r w:rsidRPr="00CF2F69">
              <w:t>Leichte Störung</w:t>
            </w:r>
            <w:r w:rsidR="002F3FF7" w:rsidRPr="00CF2F69">
              <w:t>*</w:t>
            </w:r>
          </w:p>
        </w:tc>
        <w:tc>
          <w:tcPr>
            <w:tcW w:w="2276" w:type="dxa"/>
            <w:vAlign w:val="center"/>
          </w:tcPr>
          <w:p w14:paraId="4F0BA740" w14:textId="77777777" w:rsidR="005143D2" w:rsidRPr="007115C2" w:rsidRDefault="005143D2" w:rsidP="00E94EA1">
            <w:pPr>
              <w:pStyle w:val="Tabellenzeilen"/>
            </w:pPr>
          </w:p>
        </w:tc>
        <w:tc>
          <w:tcPr>
            <w:tcW w:w="3360" w:type="dxa"/>
            <w:vAlign w:val="center"/>
          </w:tcPr>
          <w:p w14:paraId="0D1C168C" w14:textId="77777777" w:rsidR="005143D2" w:rsidRPr="007115C2" w:rsidRDefault="005143D2" w:rsidP="00E94EA1">
            <w:pPr>
              <w:pStyle w:val="Tabellenzeilen"/>
            </w:pPr>
          </w:p>
        </w:tc>
      </w:tr>
      <w:tr w:rsidR="00DA1B10" w:rsidRPr="007115C2" w14:paraId="26158339" w14:textId="77777777" w:rsidTr="00E94EA1">
        <w:trPr>
          <w:cantSplit/>
        </w:trPr>
        <w:tc>
          <w:tcPr>
            <w:tcW w:w="3436" w:type="dxa"/>
          </w:tcPr>
          <w:p w14:paraId="6971FA05" w14:textId="77777777" w:rsidR="00DA1B10" w:rsidRPr="00CF2F69" w:rsidRDefault="00DA1B10" w:rsidP="00DA1B10">
            <w:pPr>
              <w:pStyle w:val="Tabellenzeilen"/>
            </w:pPr>
            <w:r w:rsidRPr="00CF2F69">
              <w:t>sonstige Anfragen bzw. Leistungen</w:t>
            </w:r>
          </w:p>
        </w:tc>
        <w:tc>
          <w:tcPr>
            <w:tcW w:w="2276" w:type="dxa"/>
            <w:vAlign w:val="center"/>
          </w:tcPr>
          <w:p w14:paraId="5491910B" w14:textId="77777777" w:rsidR="00DA1B10" w:rsidRPr="007115C2" w:rsidRDefault="00DA1B10" w:rsidP="00E94EA1">
            <w:pPr>
              <w:pStyle w:val="Tabellenzeilen"/>
            </w:pPr>
          </w:p>
        </w:tc>
        <w:tc>
          <w:tcPr>
            <w:tcW w:w="3360" w:type="dxa"/>
            <w:vAlign w:val="center"/>
          </w:tcPr>
          <w:p w14:paraId="6F763D2B" w14:textId="77777777" w:rsidR="00DA1B10" w:rsidRPr="007115C2" w:rsidRDefault="00DA1B10" w:rsidP="00E94EA1">
            <w:pPr>
              <w:pStyle w:val="Tabellenzeilen"/>
            </w:pPr>
          </w:p>
        </w:tc>
      </w:tr>
    </w:tbl>
    <w:p w14:paraId="2257EB10" w14:textId="13179F02" w:rsidR="005143D2" w:rsidRPr="007115C2" w:rsidRDefault="005143D2" w:rsidP="002E7AF7">
      <w:r w:rsidRPr="007115C2">
        <w:t>Reaktions- und Erledigungszeiten* beginnen mit dem Zugang der entsprechenden Störungsmeldung</w:t>
      </w:r>
      <w:r w:rsidR="00DA1B10" w:rsidRPr="007115C2">
        <w:t xml:space="preserve"> bzw. Anfrage </w:t>
      </w:r>
      <w:r w:rsidRPr="007115C2">
        <w:t xml:space="preserve">innerhalb der in Nummer </w:t>
      </w:r>
      <w:r w:rsidR="002E401B">
        <w:fldChar w:fldCharType="begin"/>
      </w:r>
      <w:r w:rsidR="002E401B">
        <w:instrText xml:space="preserve"> REF _Ref367441021 \r \h </w:instrText>
      </w:r>
      <w:r w:rsidR="002E401B">
        <w:fldChar w:fldCharType="separate"/>
      </w:r>
      <w:r w:rsidR="00755ACC">
        <w:t>6</w:t>
      </w:r>
      <w:r w:rsidR="002E401B">
        <w:fldChar w:fldCharType="end"/>
      </w:r>
      <w:r w:rsidRPr="007115C2">
        <w:t xml:space="preserve"> vereinbarten Servicezeiten* und laufen ausschließlich während dieser Zeiten. Geht eine Störungsmeldung </w:t>
      </w:r>
      <w:r w:rsidR="00DA1B10" w:rsidRPr="007115C2">
        <w:t xml:space="preserve">bzw. Anfrage </w:t>
      </w:r>
      <w:r w:rsidRPr="007115C2">
        <w:t>außerhalb der vereinbarten Servicezeiten* ein, beginnt die Reak</w:t>
      </w:r>
      <w:r w:rsidRPr="007115C2">
        <w:softHyphen/>
        <w:t>tionszeit* mit Beginn der nächsten Servicezeit*.</w:t>
      </w:r>
    </w:p>
    <w:p w14:paraId="21E197FC" w14:textId="77777777" w:rsidR="005143D2" w:rsidRPr="003D618D" w:rsidRDefault="005143D2" w:rsidP="002E7AF7">
      <w:pPr>
        <w:pStyle w:val="Box1"/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Pr="003D618D">
        <w:t>Abweichend davon beginnen und laufen die Reaktions- und Erledigungszeiten* für Störungen</w:t>
      </w:r>
      <w:r w:rsidR="002F3FF7" w:rsidRPr="003D618D">
        <w:t>*</w:t>
      </w:r>
      <w:r w:rsidRPr="003D618D">
        <w:t xml:space="preserve"> der </w:t>
      </w:r>
      <w:r w:rsidRPr="003D618D">
        <w:br/>
        <w:t xml:space="preserve">Klassen </w:t>
      </w:r>
      <w:r w:rsidRPr="003D618D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3D618D">
        <w:rPr>
          <w:u w:val="single"/>
        </w:rPr>
        <w:instrText xml:space="preserve">FORMTEXT </w:instrText>
      </w:r>
      <w:r w:rsidRPr="003D618D">
        <w:rPr>
          <w:u w:val="single"/>
        </w:rPr>
      </w:r>
      <w:r w:rsidRPr="003D618D">
        <w:rPr>
          <w:u w:val="single"/>
        </w:rPr>
        <w:fldChar w:fldCharType="separate"/>
      </w:r>
      <w:r w:rsidR="00DC074C" w:rsidRPr="003D618D">
        <w:rPr>
          <w:noProof/>
          <w:u w:val="single"/>
        </w:rPr>
        <w:t> </w:t>
      </w:r>
      <w:r w:rsidR="00DC074C" w:rsidRPr="003D618D">
        <w:rPr>
          <w:noProof/>
          <w:u w:val="single"/>
        </w:rPr>
        <w:t> </w:t>
      </w:r>
      <w:r w:rsidR="00DC074C" w:rsidRPr="003D618D">
        <w:rPr>
          <w:noProof/>
          <w:u w:val="single"/>
        </w:rPr>
        <w:t> </w:t>
      </w:r>
      <w:r w:rsidR="00DC074C" w:rsidRPr="003D618D">
        <w:rPr>
          <w:noProof/>
          <w:u w:val="single"/>
        </w:rPr>
        <w:t> </w:t>
      </w:r>
      <w:r w:rsidR="00DC074C" w:rsidRPr="003D618D">
        <w:rPr>
          <w:noProof/>
          <w:u w:val="single"/>
        </w:rPr>
        <w:t> </w:t>
      </w:r>
      <w:r w:rsidRPr="003D618D">
        <w:rPr>
          <w:u w:val="single"/>
        </w:rPr>
        <w:fldChar w:fldCharType="end"/>
      </w:r>
    </w:p>
    <w:p w14:paraId="669069D9" w14:textId="77777777" w:rsidR="005143D2" w:rsidRPr="007115C2" w:rsidRDefault="005143D2" w:rsidP="002E7AF7">
      <w:pPr>
        <w:pStyle w:val="Box2"/>
      </w:pPr>
      <w:r w:rsidRPr="003D618D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3D618D">
        <w:instrText xml:space="preserve">FORMCHECKBOX </w:instrText>
      </w:r>
      <w:r w:rsidR="002C4C62">
        <w:fldChar w:fldCharType="separate"/>
      </w:r>
      <w:r w:rsidRPr="003D618D">
        <w:fldChar w:fldCharType="end"/>
      </w:r>
      <w:r w:rsidR="002E7AF7" w:rsidRPr="003D618D">
        <w:tab/>
      </w:r>
      <w:r w:rsidRPr="003D618D">
        <w:t>auch außerhalb der vereinbarten Servicezeiten*</w:t>
      </w:r>
      <w:r w:rsidR="00044532" w:rsidRPr="003D618D">
        <w:t>.</w:t>
      </w:r>
    </w:p>
    <w:p w14:paraId="4D3998BA" w14:textId="77777777" w:rsidR="005143D2" w:rsidRPr="007115C2" w:rsidRDefault="005143D2" w:rsidP="005143D2">
      <w:pPr>
        <w:pStyle w:val="Textkrper"/>
        <w:ind w:left="705"/>
        <w:rPr>
          <w:rFonts w:cs="Arial"/>
          <w:szCs w:val="18"/>
        </w:rPr>
      </w:pPr>
      <w:r w:rsidRPr="007115C2">
        <w:rPr>
          <w:rFonts w:cs="Arial"/>
          <w:szCs w:val="18"/>
        </w:rPr>
        <w:tab/>
      </w:r>
      <w:r w:rsidRPr="007115C2">
        <w:rPr>
          <w:rFonts w:cs="Arial"/>
          <w:szCs w:val="18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rPr>
          <w:rFonts w:cs="Arial"/>
          <w:szCs w:val="18"/>
        </w:rPr>
        <w:instrText xml:space="preserve">FORMCHECKBOX </w:instrText>
      </w:r>
      <w:r w:rsidR="002C4C62">
        <w:rPr>
          <w:rFonts w:cs="Arial"/>
          <w:szCs w:val="18"/>
        </w:rPr>
      </w:r>
      <w:r w:rsidR="002C4C62">
        <w:rPr>
          <w:rFonts w:cs="Arial"/>
          <w:szCs w:val="18"/>
        </w:rPr>
        <w:fldChar w:fldCharType="separate"/>
      </w:r>
      <w:r w:rsidRPr="007115C2">
        <w:rPr>
          <w:rFonts w:cs="Arial"/>
          <w:szCs w:val="18"/>
        </w:rPr>
        <w:fldChar w:fldCharType="end"/>
      </w:r>
      <w:r w:rsidR="002E7AF7">
        <w:rPr>
          <w:rFonts w:cs="Arial"/>
          <w:szCs w:val="18"/>
        </w:rPr>
        <w:tab/>
      </w:r>
      <w:r w:rsidRPr="007115C2">
        <w:rPr>
          <w:rFonts w:cs="Arial"/>
          <w:szCs w:val="18"/>
        </w:rPr>
        <w:t xml:space="preserve">auch innerhalb der folgenden Zeiten: </w:t>
      </w:r>
      <w:r w:rsidRPr="007115C2">
        <w:rPr>
          <w:rFonts w:cs="Arial"/>
          <w:szCs w:val="18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7115C2">
        <w:rPr>
          <w:rFonts w:cs="Arial"/>
          <w:szCs w:val="18"/>
          <w:u w:val="single"/>
        </w:rPr>
        <w:instrText xml:space="preserve">FORMTEXT </w:instrText>
      </w:r>
      <w:r w:rsidRPr="007115C2">
        <w:rPr>
          <w:rFonts w:cs="Arial"/>
          <w:szCs w:val="18"/>
          <w:u w:val="single"/>
        </w:rPr>
      </w:r>
      <w:r w:rsidRPr="007115C2">
        <w:rPr>
          <w:rFonts w:cs="Arial"/>
          <w:szCs w:val="18"/>
          <w:u w:val="single"/>
        </w:rPr>
        <w:fldChar w:fldCharType="separate"/>
      </w:r>
      <w:r w:rsidR="00DC074C">
        <w:rPr>
          <w:rFonts w:cs="Arial"/>
          <w:noProof/>
          <w:szCs w:val="18"/>
          <w:u w:val="single"/>
        </w:rPr>
        <w:t> </w:t>
      </w:r>
      <w:r w:rsidR="00DC074C">
        <w:rPr>
          <w:rFonts w:cs="Arial"/>
          <w:noProof/>
          <w:szCs w:val="18"/>
          <w:u w:val="single"/>
        </w:rPr>
        <w:t> </w:t>
      </w:r>
      <w:r w:rsidR="00DC074C">
        <w:rPr>
          <w:rFonts w:cs="Arial"/>
          <w:noProof/>
          <w:szCs w:val="18"/>
          <w:u w:val="single"/>
        </w:rPr>
        <w:t> </w:t>
      </w:r>
      <w:r w:rsidR="00DC074C">
        <w:rPr>
          <w:rFonts w:cs="Arial"/>
          <w:noProof/>
          <w:szCs w:val="18"/>
          <w:u w:val="single"/>
        </w:rPr>
        <w:t> </w:t>
      </w:r>
      <w:r w:rsidR="00DC074C">
        <w:rPr>
          <w:rFonts w:cs="Arial"/>
          <w:noProof/>
          <w:szCs w:val="18"/>
          <w:u w:val="single"/>
        </w:rPr>
        <w:t> </w:t>
      </w:r>
      <w:r w:rsidRPr="007115C2">
        <w:rPr>
          <w:rFonts w:cs="Arial"/>
          <w:szCs w:val="18"/>
          <w:u w:val="single"/>
        </w:rPr>
        <w:fldChar w:fldCharType="end"/>
      </w:r>
      <w:r w:rsidRPr="007115C2">
        <w:rPr>
          <w:rFonts w:cs="Arial"/>
          <w:szCs w:val="18"/>
        </w:rPr>
        <w:t>.</w:t>
      </w:r>
    </w:p>
    <w:p w14:paraId="35A4EAD1" w14:textId="77777777" w:rsidR="005143D2" w:rsidRPr="007115C2" w:rsidRDefault="005143D2" w:rsidP="002E7AF7">
      <w:pPr>
        <w:pStyle w:val="Box1"/>
        <w:rPr>
          <w:u w:val="single"/>
        </w:rPr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Die Reaktionszeiten* und Erledigungszeiten* werden abweichend von den Definitionen in den EVB-IT Service-AGB wie folgt definiert: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="00044532" w:rsidRPr="00C87865">
        <w:t>.</w:t>
      </w:r>
    </w:p>
    <w:p w14:paraId="12D12633" w14:textId="77777777" w:rsidR="005143D2" w:rsidRPr="007115C2" w:rsidRDefault="005143D2" w:rsidP="002E7AF7">
      <w:pPr>
        <w:pStyle w:val="Box1"/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Die Reaktions-* und </w:t>
      </w:r>
      <w:r w:rsidR="00D729D0">
        <w:t>Erledig</w:t>
      </w:r>
      <w:r w:rsidR="00D729D0" w:rsidRPr="007115C2">
        <w:t>ungszeiten</w:t>
      </w:r>
      <w:r w:rsidRPr="007115C2">
        <w:t xml:space="preserve">* werden in Anlage Nr.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für die dort abweichend von Ziffer 6 EVB-IT Service-AGB definierten Störungsklassen festgelegt.</w:t>
      </w:r>
    </w:p>
    <w:p w14:paraId="7CB336EF" w14:textId="6B0FFB52" w:rsidR="005143D2" w:rsidRPr="007115C2" w:rsidRDefault="005143D2" w:rsidP="002E7AF7">
      <w:r w:rsidRPr="007115C2">
        <w:t>Ergänzend zu Ziffer 1</w:t>
      </w:r>
      <w:r w:rsidR="00F00D28">
        <w:t>4</w:t>
      </w:r>
      <w:r w:rsidRPr="007115C2">
        <w:t xml:space="preserve">.2 EVB-IT Service-AGB können in Nummer </w:t>
      </w:r>
      <w:r w:rsidR="00F10312">
        <w:fldChar w:fldCharType="begin"/>
      </w:r>
      <w:r w:rsidR="00F10312">
        <w:instrText xml:space="preserve"> REF _Ref304470569 \r \h </w:instrText>
      </w:r>
      <w:r w:rsidR="00F10312">
        <w:fldChar w:fldCharType="separate"/>
      </w:r>
      <w:r w:rsidR="00755ACC">
        <w:t>18</w:t>
      </w:r>
      <w:r w:rsidR="00F10312">
        <w:fldChar w:fldCharType="end"/>
      </w:r>
      <w:r w:rsidRPr="007115C2">
        <w:t xml:space="preserve"> für die Nichteinhaltung der o.g. Zeiten Vertrags</w:t>
      </w:r>
      <w:r w:rsidRPr="007115C2">
        <w:softHyphen/>
        <w:t>strafen vereinbart werden.</w:t>
      </w:r>
    </w:p>
    <w:p w14:paraId="024F68D0" w14:textId="77777777" w:rsidR="0081375A" w:rsidRPr="00A938D3" w:rsidRDefault="0081375A" w:rsidP="00A938D3">
      <w:pPr>
        <w:pStyle w:val="berschrift3"/>
        <w:tabs>
          <w:tab w:val="clear" w:pos="1640"/>
        </w:tabs>
        <w:ind w:left="709" w:hanging="709"/>
        <w:rPr>
          <w:sz w:val="18"/>
        </w:rPr>
      </w:pPr>
      <w:bookmarkStart w:id="529" w:name="_Toc360030190"/>
      <w:bookmarkStart w:id="530" w:name="_Toc360102721"/>
      <w:bookmarkStart w:id="531" w:name="_Toc360109452"/>
      <w:bookmarkStart w:id="532" w:name="_Toc360110111"/>
      <w:bookmarkStart w:id="533" w:name="_Toc360030192"/>
      <w:bookmarkStart w:id="534" w:name="_Toc360102723"/>
      <w:bookmarkStart w:id="535" w:name="_Toc360109454"/>
      <w:bookmarkStart w:id="536" w:name="_Toc360110113"/>
      <w:bookmarkStart w:id="537" w:name="_Toc360030193"/>
      <w:bookmarkStart w:id="538" w:name="_Toc360102724"/>
      <w:bookmarkStart w:id="539" w:name="_Toc360109455"/>
      <w:bookmarkStart w:id="540" w:name="_Toc360110114"/>
      <w:bookmarkStart w:id="541" w:name="_Toc360030194"/>
      <w:bookmarkStart w:id="542" w:name="_Toc360102725"/>
      <w:bookmarkStart w:id="543" w:name="_Toc360109456"/>
      <w:bookmarkStart w:id="544" w:name="_Toc360110115"/>
      <w:bookmarkStart w:id="545" w:name="_Toc360030198"/>
      <w:bookmarkStart w:id="546" w:name="_Toc360102729"/>
      <w:bookmarkStart w:id="547" w:name="_Toc360109460"/>
      <w:bookmarkStart w:id="548" w:name="_Toc360110119"/>
      <w:bookmarkStart w:id="549" w:name="_Toc360030199"/>
      <w:bookmarkStart w:id="550" w:name="_Toc360102730"/>
      <w:bookmarkStart w:id="551" w:name="_Toc360109461"/>
      <w:bookmarkStart w:id="552" w:name="_Toc360110120"/>
      <w:bookmarkStart w:id="553" w:name="_Toc360030200"/>
      <w:bookmarkStart w:id="554" w:name="_Toc360102731"/>
      <w:bookmarkStart w:id="555" w:name="_Toc360109462"/>
      <w:bookmarkStart w:id="556" w:name="_Toc360110121"/>
      <w:bookmarkStart w:id="557" w:name="_Toc360030202"/>
      <w:bookmarkStart w:id="558" w:name="_Toc360102733"/>
      <w:bookmarkStart w:id="559" w:name="_Toc360109464"/>
      <w:bookmarkStart w:id="560" w:name="_Toc360110123"/>
      <w:bookmarkStart w:id="561" w:name="_Toc360030203"/>
      <w:bookmarkStart w:id="562" w:name="_Toc360102734"/>
      <w:bookmarkStart w:id="563" w:name="_Toc360109465"/>
      <w:bookmarkStart w:id="564" w:name="_Toc360110124"/>
      <w:bookmarkStart w:id="565" w:name="_Toc360030209"/>
      <w:bookmarkStart w:id="566" w:name="_Toc360102740"/>
      <w:bookmarkStart w:id="567" w:name="_Toc360109471"/>
      <w:bookmarkStart w:id="568" w:name="_Toc360110130"/>
      <w:bookmarkStart w:id="569" w:name="_Toc383158549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r w:rsidRPr="00A938D3">
        <w:rPr>
          <w:sz w:val="18"/>
        </w:rPr>
        <w:t>Vergütung</w:t>
      </w:r>
      <w:bookmarkEnd w:id="569"/>
    </w:p>
    <w:p w14:paraId="3B749BF3" w14:textId="77777777" w:rsidR="00DB1D11" w:rsidRDefault="00DB1D11" w:rsidP="005A1484">
      <w:pPr>
        <w:pStyle w:val="berschrift4"/>
        <w:tabs>
          <w:tab w:val="clear" w:pos="1213"/>
        </w:tabs>
        <w:ind w:left="709" w:hanging="709"/>
      </w:pPr>
      <w:r w:rsidRPr="007115C2">
        <w:t>Vergütung</w:t>
      </w:r>
      <w:r>
        <w:t xml:space="preserve"> für </w:t>
      </w:r>
      <w:r w:rsidR="005A1484">
        <w:t>Unterhalt der Rufbereitschaft sowie Beratung und Störungsbeseitigung</w:t>
      </w:r>
      <w:r>
        <w:t xml:space="preserve"> (Ziffer 2.5.1 EVB-IT Service-AGB, erster Aufzählungspunkt)</w:t>
      </w:r>
    </w:p>
    <w:p w14:paraId="038F8F74" w14:textId="52A7A633" w:rsidR="00DB1D11" w:rsidRPr="00A938D3" w:rsidRDefault="00CF2F69" w:rsidP="00A938D3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DB1D11" w:rsidRPr="00A938D3">
        <w:tab/>
      </w:r>
      <w:r w:rsidR="00DB1D11" w:rsidRPr="003D618D">
        <w:t>Keine gesonderte Vergütung</w:t>
      </w:r>
      <w:r w:rsidR="00DE4373" w:rsidRPr="003D618D">
        <w:t>;</w:t>
      </w:r>
      <w:r w:rsidR="00DE4373" w:rsidRPr="003D618D">
        <w:rPr>
          <w:rFonts w:cs="Arial"/>
          <w:szCs w:val="18"/>
        </w:rPr>
        <w:t xml:space="preserve"> die Vergütung</w:t>
      </w:r>
      <w:r w:rsidR="00DB1D11" w:rsidRPr="003D618D">
        <w:t xml:space="preserve"> für </w:t>
      </w:r>
      <w:r w:rsidR="005A1484" w:rsidRPr="003D618D">
        <w:t xml:space="preserve">Unterhalt der Rufbereitschaft sowie </w:t>
      </w:r>
      <w:r w:rsidR="00DB1D11" w:rsidRPr="003D618D">
        <w:t>Beratung und Störungsbeseitigung (telefonisch oder per Teleservice</w:t>
      </w:r>
      <w:r w:rsidR="002F3FF7" w:rsidRPr="003D618D">
        <w:t>*</w:t>
      </w:r>
      <w:r w:rsidR="00DB1D11" w:rsidRPr="003D618D">
        <w:t>)</w:t>
      </w:r>
      <w:r w:rsidR="00CA2939" w:rsidRPr="003D618D">
        <w:t xml:space="preserve"> </w:t>
      </w:r>
      <w:r w:rsidR="00CA2939" w:rsidRPr="003D618D">
        <w:rPr>
          <w:rFonts w:cs="Arial"/>
          <w:szCs w:val="18"/>
        </w:rPr>
        <w:t>ist in der Servicepauschale enthalten</w:t>
      </w:r>
      <w:r w:rsidR="00DB1D11" w:rsidRPr="003D618D">
        <w:t>;</w:t>
      </w:r>
    </w:p>
    <w:p w14:paraId="357EF4E9" w14:textId="77777777" w:rsidR="00DB1D11" w:rsidRPr="007115C2" w:rsidRDefault="00DB1D11" w:rsidP="00A938D3">
      <w:pPr>
        <w:pStyle w:val="Box2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der Vergütungsanteil an der Servicepauschale beträgt </w:t>
      </w:r>
      <w:r w:rsidRPr="007115C2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Euro.</w:t>
      </w:r>
    </w:p>
    <w:p w14:paraId="62866915" w14:textId="51D1DF86" w:rsidR="00DB1D11" w:rsidRPr="007115C2" w:rsidRDefault="00DB1D11" w:rsidP="00DB1D11">
      <w:pPr>
        <w:pStyle w:val="Box1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>
        <w:t xml:space="preserve">Die Vergütung erfolgt </w:t>
      </w:r>
      <w:r w:rsidRPr="007115C2">
        <w:t xml:space="preserve">nach Aufwand gemäß Kategorie(n) </w:t>
      </w:r>
      <w:r w:rsidRPr="007115C2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aus Nummer </w:t>
      </w:r>
      <w:r w:rsidRPr="007115C2">
        <w:fldChar w:fldCharType="begin"/>
      </w:r>
      <w:r w:rsidRPr="007115C2">
        <w:instrText xml:space="preserve"> REF _Ref133670229 \r \h  \* MERGEFORMAT </w:instrText>
      </w:r>
      <w:r w:rsidRPr="007115C2">
        <w:fldChar w:fldCharType="separate"/>
      </w:r>
      <w:r w:rsidR="00755ACC">
        <w:t>13.1</w:t>
      </w:r>
      <w:r w:rsidRPr="007115C2">
        <w:fldChar w:fldCharType="end"/>
      </w:r>
      <w:r>
        <w:t>.</w:t>
      </w:r>
    </w:p>
    <w:p w14:paraId="597A2DAF" w14:textId="77777777" w:rsidR="00DB1D11" w:rsidRDefault="00DB1D11" w:rsidP="00A938D3">
      <w:pPr>
        <w:pStyle w:val="Box2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mit einer Obergrenze in Höhe von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Euro pro</w:t>
      </w:r>
      <w:r w:rsidRPr="005A1484">
        <w:t xml:space="preserve">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5A1484">
        <w:t xml:space="preserve"> </w:t>
      </w:r>
      <w:r w:rsidRPr="007115C2">
        <w:t>(z.B.</w:t>
      </w:r>
      <w:r>
        <w:t xml:space="preserve"> </w:t>
      </w:r>
      <w:r w:rsidRPr="007115C2">
        <w:t>Monat, Quartal</w:t>
      </w:r>
      <w:r w:rsidRPr="005A1484">
        <w:t xml:space="preserve">, </w:t>
      </w:r>
      <w:r w:rsidRPr="007115C2">
        <w:t>Jahr etc.).</w:t>
      </w:r>
    </w:p>
    <w:p w14:paraId="3F37715C" w14:textId="77777777" w:rsidR="008477AE" w:rsidRDefault="008477AE" w:rsidP="00A938D3">
      <w:pPr>
        <w:pStyle w:val="Box2"/>
      </w:pPr>
    </w:p>
    <w:p w14:paraId="4D04A7A5" w14:textId="77777777" w:rsidR="006948A2" w:rsidRDefault="006948A2" w:rsidP="006948A2">
      <w:pPr>
        <w:pStyle w:val="Box2"/>
      </w:pPr>
      <w:r w:rsidRPr="00A938D3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938D3">
        <w:instrText xml:space="preserve">FORMCHECKBOX </w:instrText>
      </w:r>
      <w:r w:rsidR="002C4C62">
        <w:fldChar w:fldCharType="separate"/>
      </w:r>
      <w:r w:rsidRPr="00A938D3">
        <w:fldChar w:fldCharType="end"/>
      </w:r>
      <w:r w:rsidRPr="00A938D3">
        <w:tab/>
      </w:r>
      <w:r>
        <w:t xml:space="preserve">bei fester Laufzeit </w:t>
      </w:r>
      <w:r w:rsidRPr="00A938D3">
        <w:t xml:space="preserve">mit einer Obergrenze in Höhe von </w:t>
      </w:r>
      <w:r>
        <w:t xml:space="preserve">insgesamt </w:t>
      </w:r>
      <w:r w:rsidRPr="00C87865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C87865">
        <w:rPr>
          <w:u w:val="single"/>
        </w:rPr>
        <w:instrText xml:space="preserve">FORMTEXT </w:instrText>
      </w:r>
      <w:r w:rsidRPr="00C87865">
        <w:rPr>
          <w:u w:val="single"/>
        </w:rPr>
      </w:r>
      <w:r w:rsidRPr="00C87865">
        <w:rPr>
          <w:u w:val="single"/>
        </w:rPr>
        <w:fldChar w:fldCharType="separate"/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u w:val="single"/>
        </w:rPr>
        <w:fldChar w:fldCharType="end"/>
      </w:r>
      <w:r w:rsidRPr="00A938D3">
        <w:t xml:space="preserve"> Euro</w:t>
      </w:r>
      <w:r>
        <w:t>.</w:t>
      </w:r>
    </w:p>
    <w:p w14:paraId="46A03AE2" w14:textId="77777777" w:rsidR="006948A2" w:rsidRPr="007115C2" w:rsidRDefault="006948A2" w:rsidP="00A938D3">
      <w:pPr>
        <w:pStyle w:val="Box2"/>
      </w:pPr>
    </w:p>
    <w:p w14:paraId="0BFFD70E" w14:textId="77777777" w:rsidR="00DB1D11" w:rsidRPr="007115C2" w:rsidRDefault="00DB1D11" w:rsidP="005A1484">
      <w:pPr>
        <w:pStyle w:val="berschrift4"/>
        <w:tabs>
          <w:tab w:val="clear" w:pos="1213"/>
        </w:tabs>
        <w:ind w:left="709" w:hanging="709"/>
      </w:pPr>
      <w:r w:rsidRPr="007115C2">
        <w:t>Vergütung</w:t>
      </w:r>
      <w:r>
        <w:t xml:space="preserve"> für die Erbringung der vereinbarten Leistungen vor Ort (Ziffer 2.5.1 EVB-IT Service-AGB, zweiter Aufzählungspunkt)</w:t>
      </w:r>
    </w:p>
    <w:p w14:paraId="70E9FD97" w14:textId="1B92E14C" w:rsidR="00D8461B" w:rsidRDefault="00CF2F69" w:rsidP="002E7AF7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E52C4D" w:rsidRPr="007115C2">
        <w:tab/>
        <w:t>Keine gesonderte Vergütung</w:t>
      </w:r>
      <w:r w:rsidR="002E401B">
        <w:t>;</w:t>
      </w:r>
      <w:r w:rsidR="002E401B" w:rsidRPr="00DE4373">
        <w:rPr>
          <w:rFonts w:cs="Arial"/>
          <w:szCs w:val="18"/>
        </w:rPr>
        <w:t xml:space="preserve"> </w:t>
      </w:r>
      <w:r w:rsidR="002E401B" w:rsidRPr="007115C2">
        <w:rPr>
          <w:rFonts w:cs="Arial"/>
          <w:szCs w:val="18"/>
        </w:rPr>
        <w:t>die Vergütung</w:t>
      </w:r>
      <w:r w:rsidR="00D8461B" w:rsidRPr="00D8461B">
        <w:t xml:space="preserve"> </w:t>
      </w:r>
      <w:r w:rsidR="00D8461B" w:rsidRPr="007115C2">
        <w:t xml:space="preserve">für die </w:t>
      </w:r>
      <w:r w:rsidR="00DB1D11">
        <w:t>Erbringung der vereinbarten Leistungen vor Ort</w:t>
      </w:r>
      <w:r w:rsidR="002E401B">
        <w:t xml:space="preserve"> </w:t>
      </w:r>
      <w:r w:rsidR="002E401B" w:rsidRPr="007115C2">
        <w:rPr>
          <w:rFonts w:cs="Arial"/>
          <w:szCs w:val="18"/>
        </w:rPr>
        <w:t>ist in der Servicepauschale ent</w:t>
      </w:r>
      <w:r w:rsidR="002E401B">
        <w:rPr>
          <w:rFonts w:cs="Arial"/>
          <w:szCs w:val="18"/>
        </w:rPr>
        <w:softHyphen/>
      </w:r>
      <w:r w:rsidR="002E401B" w:rsidRPr="007115C2">
        <w:rPr>
          <w:rFonts w:cs="Arial"/>
          <w:szCs w:val="18"/>
        </w:rPr>
        <w:t>halten</w:t>
      </w:r>
      <w:r w:rsidR="00E52C4D" w:rsidRPr="007115C2">
        <w:t>;</w:t>
      </w:r>
    </w:p>
    <w:p w14:paraId="5BB26AF6" w14:textId="77777777" w:rsidR="00E52C4D" w:rsidRPr="007115C2" w:rsidRDefault="00F50D26" w:rsidP="00A938D3">
      <w:pPr>
        <w:pStyle w:val="Box2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="00E52C4D" w:rsidRPr="007115C2">
        <w:t xml:space="preserve">der Vergütungsanteil an der Servicepauschale beträgt </w:t>
      </w:r>
      <w:r w:rsidR="00E52C4D" w:rsidRPr="007115C2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E52C4D" w:rsidRPr="007115C2">
        <w:rPr>
          <w:u w:val="single"/>
        </w:rPr>
        <w:instrText xml:space="preserve">FORMTEXT </w:instrText>
      </w:r>
      <w:r w:rsidR="00E52C4D" w:rsidRPr="007115C2">
        <w:rPr>
          <w:u w:val="single"/>
        </w:rPr>
      </w:r>
      <w:r w:rsidR="00E52C4D"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E52C4D" w:rsidRPr="007115C2">
        <w:rPr>
          <w:u w:val="single"/>
        </w:rPr>
        <w:fldChar w:fldCharType="end"/>
      </w:r>
      <w:r w:rsidR="00E52C4D" w:rsidRPr="007115C2">
        <w:t xml:space="preserve"> Euro.</w:t>
      </w:r>
    </w:p>
    <w:p w14:paraId="66BE48CA" w14:textId="6BB097A6" w:rsidR="00E52C4D" w:rsidRPr="007115C2" w:rsidRDefault="00E52C4D" w:rsidP="00DB1D11">
      <w:pPr>
        <w:pStyle w:val="Box1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="00DB1D11">
        <w:t xml:space="preserve">Die Vergütung erfolgt </w:t>
      </w:r>
      <w:r w:rsidRPr="007115C2">
        <w:t xml:space="preserve">nach Aufwand gemäß Kategorie(n) </w:t>
      </w:r>
      <w:r w:rsidRPr="007115C2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aus Nummer </w:t>
      </w:r>
      <w:r w:rsidRPr="007115C2">
        <w:fldChar w:fldCharType="begin"/>
      </w:r>
      <w:r w:rsidRPr="007115C2">
        <w:instrText xml:space="preserve"> REF _Ref133670229 \r \h  \* MERGEFORMAT </w:instrText>
      </w:r>
      <w:r w:rsidRPr="007115C2">
        <w:fldChar w:fldCharType="separate"/>
      </w:r>
      <w:r w:rsidR="00755ACC">
        <w:t>13.1</w:t>
      </w:r>
      <w:r w:rsidRPr="007115C2">
        <w:fldChar w:fldCharType="end"/>
      </w:r>
      <w:r w:rsidR="00DB1D11">
        <w:t>.</w:t>
      </w:r>
    </w:p>
    <w:p w14:paraId="2CFB5D07" w14:textId="77777777" w:rsidR="005A1484" w:rsidRDefault="00E52C4D" w:rsidP="00DB1D11">
      <w:pPr>
        <w:pStyle w:val="Box3"/>
        <w:ind w:left="1418"/>
      </w:pPr>
      <w:r w:rsidRPr="007115C2">
        <w:lastRenderedPageBreak/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mit einer Obergrenze in Höhe von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Euro pro</w:t>
      </w:r>
      <w:r w:rsidRPr="005A1484">
        <w:t xml:space="preserve">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5A1484">
        <w:t xml:space="preserve"> </w:t>
      </w:r>
      <w:r w:rsidRPr="007115C2">
        <w:t>(z.B.</w:t>
      </w:r>
      <w:r w:rsidR="00F50D26">
        <w:t xml:space="preserve"> Einsatz,</w:t>
      </w:r>
      <w:r w:rsidRPr="007115C2">
        <w:t xml:space="preserve"> Monat, Quartal</w:t>
      </w:r>
      <w:r w:rsidRPr="005A1484">
        <w:t>, J</w:t>
      </w:r>
      <w:r w:rsidRPr="007115C2">
        <w:t>ahr etc.).</w:t>
      </w:r>
    </w:p>
    <w:p w14:paraId="422CA1BF" w14:textId="77777777" w:rsidR="00DE77E9" w:rsidRDefault="00DE77E9" w:rsidP="00DE77E9">
      <w:pPr>
        <w:pStyle w:val="Box2"/>
      </w:pPr>
    </w:p>
    <w:p w14:paraId="4545EBD0" w14:textId="77777777" w:rsidR="006948A2" w:rsidRDefault="006948A2" w:rsidP="006948A2">
      <w:pPr>
        <w:pStyle w:val="Box2"/>
      </w:pPr>
      <w:r w:rsidRPr="00A938D3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938D3">
        <w:instrText xml:space="preserve">FORMCHECKBOX </w:instrText>
      </w:r>
      <w:r w:rsidR="002C4C62">
        <w:fldChar w:fldCharType="separate"/>
      </w:r>
      <w:r w:rsidRPr="00A938D3">
        <w:fldChar w:fldCharType="end"/>
      </w:r>
      <w:r w:rsidRPr="00A938D3">
        <w:tab/>
      </w:r>
      <w:r>
        <w:t xml:space="preserve">bei fester Laufzeit </w:t>
      </w:r>
      <w:r w:rsidRPr="00A938D3">
        <w:t xml:space="preserve">mit einer Obergrenze in Höhe von </w:t>
      </w:r>
      <w:r>
        <w:t xml:space="preserve">insgesamt </w:t>
      </w:r>
      <w:r w:rsidRPr="00C87865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C87865">
        <w:rPr>
          <w:u w:val="single"/>
        </w:rPr>
        <w:instrText xml:space="preserve">FORMTEXT </w:instrText>
      </w:r>
      <w:r w:rsidRPr="00C87865">
        <w:rPr>
          <w:u w:val="single"/>
        </w:rPr>
      </w:r>
      <w:r w:rsidRPr="00C87865">
        <w:rPr>
          <w:u w:val="single"/>
        </w:rPr>
        <w:fldChar w:fldCharType="separate"/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u w:val="single"/>
        </w:rPr>
        <w:fldChar w:fldCharType="end"/>
      </w:r>
      <w:r w:rsidRPr="00A938D3">
        <w:t xml:space="preserve"> Euro</w:t>
      </w:r>
      <w:r>
        <w:t>.</w:t>
      </w:r>
    </w:p>
    <w:p w14:paraId="267452B8" w14:textId="77777777" w:rsidR="006948A2" w:rsidRPr="007115C2" w:rsidRDefault="006948A2" w:rsidP="00DE77E9">
      <w:pPr>
        <w:pStyle w:val="Box2"/>
      </w:pPr>
    </w:p>
    <w:p w14:paraId="5796339C" w14:textId="77777777" w:rsidR="0081375A" w:rsidRPr="00A938D3" w:rsidRDefault="0081375A" w:rsidP="009A0335">
      <w:pPr>
        <w:pStyle w:val="berschrift2"/>
        <w:rPr>
          <w:sz w:val="18"/>
        </w:rPr>
      </w:pPr>
      <w:bookmarkStart w:id="570" w:name="_Toc360029434"/>
      <w:bookmarkStart w:id="571" w:name="_Toc360029752"/>
      <w:bookmarkStart w:id="572" w:name="_Toc360030211"/>
      <w:bookmarkStart w:id="573" w:name="_Toc360102742"/>
      <w:bookmarkStart w:id="574" w:name="_Toc360109473"/>
      <w:bookmarkStart w:id="575" w:name="_Toc360110132"/>
      <w:bookmarkStart w:id="576" w:name="_Toc360029436"/>
      <w:bookmarkStart w:id="577" w:name="_Toc360029754"/>
      <w:bookmarkStart w:id="578" w:name="_Toc360030213"/>
      <w:bookmarkStart w:id="579" w:name="_Toc360102744"/>
      <w:bookmarkStart w:id="580" w:name="_Toc360109475"/>
      <w:bookmarkStart w:id="581" w:name="_Toc360110134"/>
      <w:bookmarkStart w:id="582" w:name="_Toc360029437"/>
      <w:bookmarkStart w:id="583" w:name="_Toc360029755"/>
      <w:bookmarkStart w:id="584" w:name="_Toc360030214"/>
      <w:bookmarkStart w:id="585" w:name="_Toc360102745"/>
      <w:bookmarkStart w:id="586" w:name="_Toc360109476"/>
      <w:bookmarkStart w:id="587" w:name="_Toc360110135"/>
      <w:bookmarkStart w:id="588" w:name="_Toc360029440"/>
      <w:bookmarkStart w:id="589" w:name="_Toc360029758"/>
      <w:bookmarkStart w:id="590" w:name="_Toc360030217"/>
      <w:bookmarkStart w:id="591" w:name="_Toc360102748"/>
      <w:bookmarkStart w:id="592" w:name="_Toc360109479"/>
      <w:bookmarkStart w:id="593" w:name="_Toc360110138"/>
      <w:bookmarkStart w:id="594" w:name="_Toc300935015"/>
      <w:bookmarkStart w:id="595" w:name="_Toc300935019"/>
      <w:bookmarkStart w:id="596" w:name="_Toc300935024"/>
      <w:bookmarkStart w:id="597" w:name="_Toc300935029"/>
      <w:bookmarkStart w:id="598" w:name="_Toc300935031"/>
      <w:bookmarkStart w:id="599" w:name="_Toc300935036"/>
      <w:bookmarkStart w:id="600" w:name="_Toc300935037"/>
      <w:bookmarkStart w:id="601" w:name="_Ref348708092"/>
      <w:bookmarkStart w:id="602" w:name="_Toc383158550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r w:rsidRPr="00A938D3">
        <w:rPr>
          <w:sz w:val="18"/>
        </w:rPr>
        <w:t>Vor Ort-Service, regelmäßige Anwesenheit bei</w:t>
      </w:r>
      <w:r w:rsidR="00D80A88" w:rsidRPr="00A938D3">
        <w:rPr>
          <w:sz w:val="18"/>
        </w:rPr>
        <w:t>m</w:t>
      </w:r>
      <w:r w:rsidRPr="00A938D3">
        <w:rPr>
          <w:sz w:val="18"/>
        </w:rPr>
        <w:t xml:space="preserve"> Auftraggeber</w:t>
      </w:r>
      <w:bookmarkEnd w:id="601"/>
      <w:bookmarkEnd w:id="602"/>
    </w:p>
    <w:p w14:paraId="3846CE8D" w14:textId="77777777" w:rsidR="008B3656" w:rsidRPr="00A938D3" w:rsidRDefault="008B3656" w:rsidP="00A938D3">
      <w:pPr>
        <w:pStyle w:val="berschrift3"/>
        <w:tabs>
          <w:tab w:val="clear" w:pos="1640"/>
        </w:tabs>
        <w:ind w:left="709" w:hanging="709"/>
        <w:rPr>
          <w:sz w:val="18"/>
        </w:rPr>
      </w:pPr>
      <w:bookmarkStart w:id="603" w:name="_Toc383158551"/>
      <w:r w:rsidRPr="00A938D3">
        <w:rPr>
          <w:sz w:val="18"/>
        </w:rPr>
        <w:t>Art und Umfang der Leistung, Ort und Zeiten der Leistung</w:t>
      </w:r>
      <w:bookmarkEnd w:id="603"/>
    </w:p>
    <w:p w14:paraId="0F6EB9C3" w14:textId="677A2F2B" w:rsidR="007B13E1" w:rsidRPr="007115C2" w:rsidRDefault="00CF2F69" w:rsidP="002E7AF7">
      <w:pPr>
        <w:pStyle w:val="Box1"/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C4C62">
        <w:rPr>
          <w:rFonts w:cs="Arial"/>
        </w:rPr>
      </w:r>
      <w:r w:rsidR="002C4C62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7B13E1" w:rsidRPr="007115C2">
        <w:rPr>
          <w:rFonts w:cs="Arial"/>
        </w:rPr>
        <w:tab/>
        <w:t xml:space="preserve">Der </w:t>
      </w:r>
      <w:r w:rsidR="007B13E1" w:rsidRPr="007115C2">
        <w:t>Auftragnehmer verpflichtet sich im Rahmen eines Vor-Ort-Services</w:t>
      </w:r>
      <w:r w:rsidR="00F00D28">
        <w:t xml:space="preserve"> gemäß Ziffer 2.6 EVB-IT Service-AGB</w:t>
      </w:r>
    </w:p>
    <w:p w14:paraId="25D92CB5" w14:textId="77777777" w:rsidR="007B13E1" w:rsidRPr="008115EB" w:rsidRDefault="007B13E1" w:rsidP="002E7AF7">
      <w:pPr>
        <w:pStyle w:val="Box2"/>
      </w:pPr>
      <w:r w:rsidRPr="007115C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 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="003A50FA" w:rsidRPr="007115C2">
        <w:t xml:space="preserve">die </w:t>
      </w:r>
      <w:r w:rsidRPr="007115C2">
        <w:t xml:space="preserve">Leistungen aus </w:t>
      </w:r>
      <w:r w:rsidRPr="008115EB">
        <w:t xml:space="preserve">Anlage Nr. </w:t>
      </w:r>
      <w:r w:rsidRPr="00C87865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C87865">
        <w:rPr>
          <w:u w:val="single"/>
        </w:rPr>
        <w:instrText xml:space="preserve">FORMTEXT </w:instrText>
      </w:r>
      <w:r w:rsidRPr="00C87865">
        <w:rPr>
          <w:u w:val="single"/>
        </w:rPr>
      </w:r>
      <w:r w:rsidRPr="00C87865">
        <w:rPr>
          <w:u w:val="single"/>
        </w:rPr>
        <w:fldChar w:fldCharType="separate"/>
      </w:r>
      <w:r w:rsidR="00DC074C" w:rsidRPr="00C87865">
        <w:rPr>
          <w:noProof/>
          <w:u w:val="single"/>
        </w:rPr>
        <w:t> </w:t>
      </w:r>
      <w:r w:rsidR="00DC074C" w:rsidRPr="00C87865">
        <w:rPr>
          <w:noProof/>
          <w:u w:val="single"/>
        </w:rPr>
        <w:t> </w:t>
      </w:r>
      <w:r w:rsidR="00DC074C" w:rsidRPr="00C87865">
        <w:rPr>
          <w:noProof/>
          <w:u w:val="single"/>
        </w:rPr>
        <w:t> </w:t>
      </w:r>
      <w:r w:rsidR="00DC074C" w:rsidRPr="00C87865">
        <w:rPr>
          <w:noProof/>
          <w:u w:val="single"/>
        </w:rPr>
        <w:t> </w:t>
      </w:r>
      <w:r w:rsidR="00DC074C" w:rsidRPr="00C87865">
        <w:rPr>
          <w:noProof/>
          <w:u w:val="single"/>
        </w:rPr>
        <w:t> </w:t>
      </w:r>
      <w:r w:rsidRPr="00C87865">
        <w:rPr>
          <w:u w:val="single"/>
        </w:rPr>
        <w:fldChar w:fldCharType="end"/>
      </w:r>
      <w:r w:rsidRPr="007115C2">
        <w:t xml:space="preserve"> zu erbringen</w:t>
      </w:r>
      <w:r w:rsidR="00F00D28">
        <w:t>.</w:t>
      </w:r>
    </w:p>
    <w:p w14:paraId="1794DE71" w14:textId="77777777" w:rsidR="007B13E1" w:rsidRPr="007115C2" w:rsidRDefault="007B13E1" w:rsidP="002E7AF7">
      <w:pPr>
        <w:pStyle w:val="Box2"/>
      </w:pPr>
      <w:r w:rsidRPr="007115C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 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folgende Leistungen zu erbringen: </w:t>
      </w:r>
      <w:r w:rsidRPr="00C87865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C87865">
        <w:rPr>
          <w:u w:val="single"/>
        </w:rPr>
        <w:instrText xml:space="preserve">FORMTEXT </w:instrText>
      </w:r>
      <w:r w:rsidRPr="00C87865">
        <w:rPr>
          <w:u w:val="single"/>
        </w:rPr>
      </w:r>
      <w:r w:rsidRPr="00C87865">
        <w:rPr>
          <w:u w:val="single"/>
        </w:rPr>
        <w:fldChar w:fldCharType="separate"/>
      </w:r>
      <w:r w:rsidR="00DC074C" w:rsidRPr="00C87865">
        <w:rPr>
          <w:noProof/>
          <w:u w:val="single"/>
        </w:rPr>
        <w:t> </w:t>
      </w:r>
      <w:r w:rsidR="00DC074C" w:rsidRPr="00C87865">
        <w:rPr>
          <w:noProof/>
          <w:u w:val="single"/>
        </w:rPr>
        <w:t> </w:t>
      </w:r>
      <w:r w:rsidR="00DC074C" w:rsidRPr="00C87865">
        <w:rPr>
          <w:noProof/>
          <w:u w:val="single"/>
        </w:rPr>
        <w:t> </w:t>
      </w:r>
      <w:r w:rsidR="00DC074C" w:rsidRPr="00C87865">
        <w:rPr>
          <w:noProof/>
          <w:u w:val="single"/>
        </w:rPr>
        <w:t> </w:t>
      </w:r>
      <w:r w:rsidR="00DC074C" w:rsidRPr="00C87865">
        <w:rPr>
          <w:noProof/>
          <w:u w:val="single"/>
        </w:rPr>
        <w:t> </w:t>
      </w:r>
      <w:r w:rsidRPr="00C87865">
        <w:rPr>
          <w:u w:val="single"/>
        </w:rPr>
        <w:fldChar w:fldCharType="end"/>
      </w:r>
      <w:r w:rsidR="00F00D28">
        <w:t>.</w:t>
      </w:r>
    </w:p>
    <w:p w14:paraId="452661DA" w14:textId="77777777" w:rsidR="003A50FA" w:rsidRPr="008115EB" w:rsidRDefault="003A50FA" w:rsidP="002E7AF7">
      <w:pPr>
        <w:pStyle w:val="Box2"/>
      </w:pPr>
      <w:r w:rsidRPr="008115EB">
        <w:t xml:space="preserve">Der Vor-Ort Service ist an </w:t>
      </w:r>
    </w:p>
    <w:p w14:paraId="6C84C900" w14:textId="41DA221B" w:rsidR="00910C66" w:rsidRDefault="00CF2F69" w:rsidP="002E7AF7">
      <w:pPr>
        <w:pStyle w:val="Box2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910C66" w:rsidRPr="007115C2">
        <w:tab/>
        <w:t xml:space="preserve">den </w:t>
      </w:r>
      <w:r w:rsidR="00910C66">
        <w:t>Stando</w:t>
      </w:r>
      <w:r w:rsidR="00910C66" w:rsidRPr="007115C2">
        <w:t xml:space="preserve">rten gemäß </w:t>
      </w:r>
      <w:r w:rsidR="006948A2">
        <w:t xml:space="preserve">Nummer </w:t>
      </w:r>
      <w:r w:rsidR="006948A2">
        <w:fldChar w:fldCharType="begin"/>
      </w:r>
      <w:r w:rsidR="006948A2">
        <w:instrText xml:space="preserve"> REF _Ref357000774 \r \h </w:instrText>
      </w:r>
      <w:r w:rsidR="006948A2">
        <w:fldChar w:fldCharType="separate"/>
      </w:r>
      <w:r w:rsidR="00755ACC">
        <w:t>3.2</w:t>
      </w:r>
      <w:r w:rsidR="006948A2">
        <w:fldChar w:fldCharType="end"/>
      </w:r>
      <w:r w:rsidR="00910C66">
        <w:t xml:space="preserve"> </w:t>
      </w:r>
      <w:r w:rsidR="00910C66" w:rsidRPr="007115C2">
        <w:t>zu erbringen</w:t>
      </w:r>
      <w:r w:rsidR="00910C66">
        <w:t>.</w:t>
      </w:r>
    </w:p>
    <w:p w14:paraId="3D1FF8EA" w14:textId="77777777" w:rsidR="003A50FA" w:rsidRPr="008115EB" w:rsidRDefault="003A50FA" w:rsidP="002E7AF7">
      <w:pPr>
        <w:pStyle w:val="Box2"/>
      </w:pPr>
      <w:r w:rsidRPr="007115C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 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den Orten gemäß </w:t>
      </w:r>
      <w:r w:rsidRPr="008115EB">
        <w:t xml:space="preserve">Anlage Nr. </w:t>
      </w:r>
      <w:r w:rsidRPr="00C87865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C87865">
        <w:rPr>
          <w:u w:val="single"/>
        </w:rPr>
        <w:instrText xml:space="preserve">FORMTEXT </w:instrText>
      </w:r>
      <w:r w:rsidRPr="00C87865">
        <w:rPr>
          <w:u w:val="single"/>
        </w:rPr>
      </w:r>
      <w:r w:rsidRPr="00C87865">
        <w:rPr>
          <w:u w:val="single"/>
        </w:rPr>
        <w:fldChar w:fldCharType="separate"/>
      </w:r>
      <w:r w:rsidR="00DC074C" w:rsidRPr="00C87865">
        <w:rPr>
          <w:noProof/>
          <w:u w:val="single"/>
        </w:rPr>
        <w:t> </w:t>
      </w:r>
      <w:r w:rsidR="00DC074C" w:rsidRPr="00C87865">
        <w:rPr>
          <w:noProof/>
          <w:u w:val="single"/>
        </w:rPr>
        <w:t> </w:t>
      </w:r>
      <w:r w:rsidR="00DC074C" w:rsidRPr="00C87865">
        <w:rPr>
          <w:noProof/>
          <w:u w:val="single"/>
        </w:rPr>
        <w:t> </w:t>
      </w:r>
      <w:r w:rsidR="00DC074C" w:rsidRPr="00C87865">
        <w:rPr>
          <w:noProof/>
          <w:u w:val="single"/>
        </w:rPr>
        <w:t> </w:t>
      </w:r>
      <w:r w:rsidR="00DC074C" w:rsidRPr="00C87865">
        <w:rPr>
          <w:noProof/>
          <w:u w:val="single"/>
        </w:rPr>
        <w:t> </w:t>
      </w:r>
      <w:r w:rsidRPr="00C87865">
        <w:rPr>
          <w:u w:val="single"/>
        </w:rPr>
        <w:fldChar w:fldCharType="end"/>
      </w:r>
      <w:r w:rsidRPr="007115C2">
        <w:t xml:space="preserve"> zu erbringen</w:t>
      </w:r>
      <w:r w:rsidR="00F00D28">
        <w:t>.</w:t>
      </w:r>
    </w:p>
    <w:p w14:paraId="0E9D02DA" w14:textId="77777777" w:rsidR="003A50FA" w:rsidRPr="008115EB" w:rsidRDefault="003A50FA" w:rsidP="002E7AF7">
      <w:pPr>
        <w:pStyle w:val="Box2"/>
      </w:pPr>
      <w:r w:rsidRPr="007115C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 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folgenden Orten zu erbringen: </w:t>
      </w:r>
      <w:r w:rsidRPr="00C87865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C87865">
        <w:rPr>
          <w:u w:val="single"/>
        </w:rPr>
        <w:instrText xml:space="preserve">FORMTEXT </w:instrText>
      </w:r>
      <w:r w:rsidRPr="00C87865">
        <w:rPr>
          <w:u w:val="single"/>
        </w:rPr>
      </w:r>
      <w:r w:rsidRPr="00C87865">
        <w:rPr>
          <w:u w:val="single"/>
        </w:rPr>
        <w:fldChar w:fldCharType="separate"/>
      </w:r>
      <w:r w:rsidR="00DC074C" w:rsidRPr="00C87865">
        <w:rPr>
          <w:noProof/>
          <w:u w:val="single"/>
        </w:rPr>
        <w:t> </w:t>
      </w:r>
      <w:r w:rsidR="00DC074C" w:rsidRPr="00C87865">
        <w:rPr>
          <w:noProof/>
          <w:u w:val="single"/>
        </w:rPr>
        <w:t> </w:t>
      </w:r>
      <w:r w:rsidR="00DC074C" w:rsidRPr="00C87865">
        <w:rPr>
          <w:noProof/>
          <w:u w:val="single"/>
        </w:rPr>
        <w:t> </w:t>
      </w:r>
      <w:r w:rsidR="00DC074C" w:rsidRPr="00C87865">
        <w:rPr>
          <w:noProof/>
          <w:u w:val="single"/>
        </w:rPr>
        <w:t> </w:t>
      </w:r>
      <w:r w:rsidR="00DC074C" w:rsidRPr="00C87865">
        <w:rPr>
          <w:noProof/>
          <w:u w:val="single"/>
        </w:rPr>
        <w:t> </w:t>
      </w:r>
      <w:r w:rsidRPr="00C87865">
        <w:rPr>
          <w:u w:val="single"/>
        </w:rPr>
        <w:fldChar w:fldCharType="end"/>
      </w:r>
      <w:r w:rsidR="00F00D28">
        <w:t>.</w:t>
      </w:r>
    </w:p>
    <w:p w14:paraId="38831081" w14:textId="77777777" w:rsidR="00E52C4D" w:rsidRPr="008115EB" w:rsidRDefault="007B13E1" w:rsidP="002E7AF7">
      <w:pPr>
        <w:pStyle w:val="Box2"/>
      </w:pPr>
      <w:r w:rsidRPr="008115EB">
        <w:t xml:space="preserve">Der Auftragnehmer ist verpflichtet, </w:t>
      </w:r>
      <w:r w:rsidR="003A50FA" w:rsidRPr="008115EB">
        <w:t xml:space="preserve">den Vor-Ort-Service </w:t>
      </w:r>
      <w:r w:rsidRPr="008115EB">
        <w:t xml:space="preserve">zu </w:t>
      </w:r>
    </w:p>
    <w:p w14:paraId="171CFE41" w14:textId="77777777" w:rsidR="00E52C4D" w:rsidRPr="008115EB" w:rsidRDefault="00E52C4D" w:rsidP="002E7AF7">
      <w:pPr>
        <w:pStyle w:val="Box2"/>
      </w:pPr>
      <w:r w:rsidRPr="007115C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 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den Zeiten gemäß </w:t>
      </w:r>
      <w:r w:rsidRPr="008115EB">
        <w:t xml:space="preserve">Anlage Nr. </w:t>
      </w:r>
      <w:r w:rsidRPr="00C87865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C87865">
        <w:rPr>
          <w:u w:val="single"/>
        </w:rPr>
        <w:instrText xml:space="preserve">FORMTEXT </w:instrText>
      </w:r>
      <w:r w:rsidRPr="00C87865">
        <w:rPr>
          <w:u w:val="single"/>
        </w:rPr>
      </w:r>
      <w:r w:rsidRPr="00C87865">
        <w:rPr>
          <w:u w:val="single"/>
        </w:rPr>
        <w:fldChar w:fldCharType="separate"/>
      </w:r>
      <w:r w:rsidR="00DC074C" w:rsidRPr="00C87865">
        <w:rPr>
          <w:noProof/>
          <w:u w:val="single"/>
        </w:rPr>
        <w:t> </w:t>
      </w:r>
      <w:r w:rsidR="00DC074C" w:rsidRPr="00C87865">
        <w:rPr>
          <w:noProof/>
          <w:u w:val="single"/>
        </w:rPr>
        <w:t> </w:t>
      </w:r>
      <w:r w:rsidR="00DC074C" w:rsidRPr="00C87865">
        <w:rPr>
          <w:noProof/>
          <w:u w:val="single"/>
        </w:rPr>
        <w:t> </w:t>
      </w:r>
      <w:r w:rsidR="00DC074C" w:rsidRPr="00C87865">
        <w:rPr>
          <w:noProof/>
          <w:u w:val="single"/>
        </w:rPr>
        <w:t> </w:t>
      </w:r>
      <w:r w:rsidR="00DC074C" w:rsidRPr="00C87865">
        <w:rPr>
          <w:noProof/>
          <w:u w:val="single"/>
        </w:rPr>
        <w:t> </w:t>
      </w:r>
      <w:r w:rsidRPr="00C87865">
        <w:rPr>
          <w:u w:val="single"/>
        </w:rPr>
        <w:fldChar w:fldCharType="end"/>
      </w:r>
      <w:r w:rsidRPr="007115C2">
        <w:t xml:space="preserve"> zu erbringen</w:t>
      </w:r>
      <w:r w:rsidR="00F00D28">
        <w:t>.</w:t>
      </w:r>
    </w:p>
    <w:p w14:paraId="4E52D1D6" w14:textId="77777777" w:rsidR="00E52C4D" w:rsidRPr="008115EB" w:rsidRDefault="00E52C4D" w:rsidP="002E7AF7">
      <w:pPr>
        <w:pStyle w:val="Box2"/>
      </w:pPr>
      <w:r w:rsidRPr="007115C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 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folgenden Zeiten zu erbringen: </w:t>
      </w:r>
      <w:r w:rsidRPr="00C87865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C87865">
        <w:rPr>
          <w:u w:val="single"/>
        </w:rPr>
        <w:instrText xml:space="preserve">FORMTEXT </w:instrText>
      </w:r>
      <w:r w:rsidRPr="00C87865">
        <w:rPr>
          <w:u w:val="single"/>
        </w:rPr>
      </w:r>
      <w:r w:rsidRPr="00C87865">
        <w:rPr>
          <w:u w:val="single"/>
        </w:rPr>
        <w:fldChar w:fldCharType="separate"/>
      </w:r>
      <w:r w:rsidR="00DC074C" w:rsidRPr="00C87865">
        <w:rPr>
          <w:noProof/>
          <w:u w:val="single"/>
        </w:rPr>
        <w:t> </w:t>
      </w:r>
      <w:r w:rsidR="00DC074C" w:rsidRPr="00C87865">
        <w:rPr>
          <w:noProof/>
          <w:u w:val="single"/>
        </w:rPr>
        <w:t> </w:t>
      </w:r>
      <w:r w:rsidR="00DC074C" w:rsidRPr="00C87865">
        <w:rPr>
          <w:noProof/>
          <w:u w:val="single"/>
        </w:rPr>
        <w:t> </w:t>
      </w:r>
      <w:r w:rsidR="00DC074C" w:rsidRPr="00C87865">
        <w:rPr>
          <w:noProof/>
          <w:u w:val="single"/>
        </w:rPr>
        <w:t> </w:t>
      </w:r>
      <w:r w:rsidR="00DC074C" w:rsidRPr="00C87865">
        <w:rPr>
          <w:noProof/>
          <w:u w:val="single"/>
        </w:rPr>
        <w:t> </w:t>
      </w:r>
      <w:r w:rsidRPr="00C87865">
        <w:rPr>
          <w:u w:val="single"/>
        </w:rPr>
        <w:fldChar w:fldCharType="end"/>
      </w:r>
      <w:r w:rsidR="00F00D28">
        <w:t>.</w:t>
      </w:r>
    </w:p>
    <w:p w14:paraId="5A48F0DB" w14:textId="77777777" w:rsidR="008B3656" w:rsidRPr="00A938D3" w:rsidRDefault="008B3656" w:rsidP="00A938D3">
      <w:pPr>
        <w:pStyle w:val="berschrift3"/>
        <w:tabs>
          <w:tab w:val="clear" w:pos="1640"/>
        </w:tabs>
        <w:ind w:left="709" w:hanging="709"/>
        <w:rPr>
          <w:sz w:val="18"/>
        </w:rPr>
      </w:pPr>
      <w:bookmarkStart w:id="604" w:name="_Toc360030221"/>
      <w:bookmarkStart w:id="605" w:name="_Toc360102752"/>
      <w:bookmarkStart w:id="606" w:name="_Toc360109483"/>
      <w:bookmarkStart w:id="607" w:name="_Toc360110142"/>
      <w:bookmarkStart w:id="608" w:name="_Toc360030223"/>
      <w:bookmarkStart w:id="609" w:name="_Toc360102754"/>
      <w:bookmarkStart w:id="610" w:name="_Toc360109485"/>
      <w:bookmarkStart w:id="611" w:name="_Toc360110144"/>
      <w:bookmarkStart w:id="612" w:name="_Toc360030224"/>
      <w:bookmarkStart w:id="613" w:name="_Toc360102755"/>
      <w:bookmarkStart w:id="614" w:name="_Toc360109486"/>
      <w:bookmarkStart w:id="615" w:name="_Toc360110145"/>
      <w:bookmarkStart w:id="616" w:name="_Toc360030229"/>
      <w:bookmarkStart w:id="617" w:name="_Toc360102760"/>
      <w:bookmarkStart w:id="618" w:name="_Toc360109491"/>
      <w:bookmarkStart w:id="619" w:name="_Toc360110150"/>
      <w:bookmarkStart w:id="620" w:name="_Toc383158552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r w:rsidRPr="00A938D3">
        <w:rPr>
          <w:sz w:val="18"/>
        </w:rPr>
        <w:t>Vergütung</w:t>
      </w:r>
      <w:bookmarkEnd w:id="620"/>
    </w:p>
    <w:p w14:paraId="3B4CF3E6" w14:textId="609C3243" w:rsidR="005A1484" w:rsidRDefault="00CF2F69" w:rsidP="002E7AF7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E52C4D" w:rsidRPr="007115C2">
        <w:tab/>
        <w:t>Keine gesonderte Vergütung</w:t>
      </w:r>
      <w:r w:rsidR="00DE4373">
        <w:t>;</w:t>
      </w:r>
      <w:r w:rsidR="00DE4373" w:rsidRPr="00DE4373">
        <w:rPr>
          <w:rFonts w:cs="Arial"/>
          <w:szCs w:val="18"/>
        </w:rPr>
        <w:t xml:space="preserve"> </w:t>
      </w:r>
      <w:r w:rsidR="00DE4373" w:rsidRPr="007115C2">
        <w:rPr>
          <w:rFonts w:cs="Arial"/>
          <w:szCs w:val="18"/>
        </w:rPr>
        <w:t>die Vergütung</w:t>
      </w:r>
      <w:r w:rsidR="005A1484" w:rsidRPr="005A1484">
        <w:t xml:space="preserve"> </w:t>
      </w:r>
      <w:r w:rsidR="005A1484" w:rsidRPr="007115C2">
        <w:t>für den Vor-Ort Service</w:t>
      </w:r>
      <w:r w:rsidR="00CA2939">
        <w:t xml:space="preserve"> </w:t>
      </w:r>
      <w:r w:rsidR="00CA2939" w:rsidRPr="007115C2">
        <w:rPr>
          <w:rFonts w:cs="Arial"/>
          <w:szCs w:val="18"/>
        </w:rPr>
        <w:t>ist in der Servicepauschale ent</w:t>
      </w:r>
      <w:r w:rsidR="00CA2939">
        <w:rPr>
          <w:rFonts w:cs="Arial"/>
          <w:szCs w:val="18"/>
        </w:rPr>
        <w:softHyphen/>
      </w:r>
      <w:r w:rsidR="00CA2939" w:rsidRPr="007115C2">
        <w:rPr>
          <w:rFonts w:cs="Arial"/>
          <w:szCs w:val="18"/>
        </w:rPr>
        <w:t>halten</w:t>
      </w:r>
      <w:r w:rsidR="00E52C4D" w:rsidRPr="007115C2">
        <w:t xml:space="preserve">; </w:t>
      </w:r>
    </w:p>
    <w:p w14:paraId="12359F71" w14:textId="77777777" w:rsidR="00E52C4D" w:rsidRPr="007115C2" w:rsidRDefault="005A1484" w:rsidP="002E7AF7">
      <w:pPr>
        <w:pStyle w:val="Box1"/>
      </w:pPr>
      <w:r>
        <w:tab/>
      </w: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="00E52C4D" w:rsidRPr="007115C2">
        <w:t xml:space="preserve">der Vergütungsanteil an der Servicepauschale beträgt </w:t>
      </w:r>
      <w:r w:rsidR="00E52C4D" w:rsidRPr="007115C2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E52C4D" w:rsidRPr="007115C2">
        <w:rPr>
          <w:u w:val="single"/>
        </w:rPr>
        <w:instrText xml:space="preserve">FORMTEXT </w:instrText>
      </w:r>
      <w:r w:rsidR="00E52C4D" w:rsidRPr="007115C2">
        <w:rPr>
          <w:u w:val="single"/>
        </w:rPr>
      </w:r>
      <w:r w:rsidR="00E52C4D"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E52C4D" w:rsidRPr="007115C2">
        <w:rPr>
          <w:u w:val="single"/>
        </w:rPr>
        <w:fldChar w:fldCharType="end"/>
      </w:r>
      <w:r w:rsidR="00E52C4D" w:rsidRPr="007115C2">
        <w:t xml:space="preserve"> Euro.</w:t>
      </w:r>
    </w:p>
    <w:p w14:paraId="2E326035" w14:textId="0695F2AA" w:rsidR="00E52C4D" w:rsidRPr="007115C2" w:rsidRDefault="00E52C4D" w:rsidP="002E7AF7">
      <w:pPr>
        <w:pStyle w:val="Box1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Die Vergütung für den Vor-Ort Service erfolgt nach Aufwand gemäß Kategorie(n) </w:t>
      </w:r>
      <w:r w:rsidRPr="007115C2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aus Nummer </w:t>
      </w:r>
      <w:r w:rsidRPr="007115C2">
        <w:fldChar w:fldCharType="begin"/>
      </w:r>
      <w:r w:rsidRPr="007115C2">
        <w:instrText xml:space="preserve"> REF _Ref133670229 \r \h  \* MERGEFORMAT </w:instrText>
      </w:r>
      <w:r w:rsidRPr="007115C2">
        <w:fldChar w:fldCharType="separate"/>
      </w:r>
      <w:r w:rsidR="00755ACC">
        <w:t>13.1</w:t>
      </w:r>
      <w:r w:rsidRPr="007115C2">
        <w:fldChar w:fldCharType="end"/>
      </w:r>
    </w:p>
    <w:p w14:paraId="5DA1A6E5" w14:textId="77777777" w:rsidR="00E52C4D" w:rsidRDefault="00E52C4D" w:rsidP="002E7AF7">
      <w:pPr>
        <w:pStyle w:val="Box2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mit einer Obergrenze in Höhe von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Euro pro</w:t>
      </w:r>
      <w:r w:rsidRPr="005A1484">
        <w:t xml:space="preserve">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5A1484">
        <w:t xml:space="preserve"> </w:t>
      </w:r>
      <w:r w:rsidRPr="007115C2">
        <w:t>(z.B. Monat, Quartal</w:t>
      </w:r>
      <w:r w:rsidRPr="005A1484">
        <w:t xml:space="preserve">, </w:t>
      </w:r>
      <w:r w:rsidRPr="007115C2">
        <w:t>Jahr etc.).</w:t>
      </w:r>
    </w:p>
    <w:p w14:paraId="1D8C90A3" w14:textId="77777777" w:rsidR="00DE77E9" w:rsidRDefault="00DE77E9" w:rsidP="00DE77E9">
      <w:pPr>
        <w:pStyle w:val="Box2"/>
      </w:pPr>
    </w:p>
    <w:p w14:paraId="349570D7" w14:textId="77777777" w:rsidR="006948A2" w:rsidRDefault="006948A2" w:rsidP="006948A2">
      <w:pPr>
        <w:pStyle w:val="Box2"/>
      </w:pPr>
      <w:r w:rsidRPr="00A938D3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938D3">
        <w:instrText xml:space="preserve">FORMCHECKBOX </w:instrText>
      </w:r>
      <w:r w:rsidR="002C4C62">
        <w:fldChar w:fldCharType="separate"/>
      </w:r>
      <w:r w:rsidRPr="00A938D3">
        <w:fldChar w:fldCharType="end"/>
      </w:r>
      <w:r w:rsidRPr="00A938D3">
        <w:tab/>
      </w:r>
      <w:r>
        <w:t xml:space="preserve">bei fester Laufzeit </w:t>
      </w:r>
      <w:r w:rsidRPr="00A938D3">
        <w:t xml:space="preserve">mit einer Obergrenze in Höhe von </w:t>
      </w:r>
      <w:r>
        <w:t xml:space="preserve">insgesamt </w:t>
      </w:r>
      <w:r w:rsidRPr="00C87865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C87865">
        <w:rPr>
          <w:u w:val="single"/>
        </w:rPr>
        <w:instrText xml:space="preserve">FORMTEXT </w:instrText>
      </w:r>
      <w:r w:rsidRPr="00C87865">
        <w:rPr>
          <w:u w:val="single"/>
        </w:rPr>
      </w:r>
      <w:r w:rsidRPr="00C87865">
        <w:rPr>
          <w:u w:val="single"/>
        </w:rPr>
        <w:fldChar w:fldCharType="separate"/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u w:val="single"/>
        </w:rPr>
        <w:fldChar w:fldCharType="end"/>
      </w:r>
      <w:r w:rsidRPr="00A938D3">
        <w:t xml:space="preserve"> Euro</w:t>
      </w:r>
      <w:r>
        <w:t>.</w:t>
      </w:r>
    </w:p>
    <w:p w14:paraId="6416C7B6" w14:textId="77777777" w:rsidR="006948A2" w:rsidRPr="007115C2" w:rsidRDefault="006948A2" w:rsidP="00DE77E9">
      <w:pPr>
        <w:pStyle w:val="Box2"/>
        <w:rPr>
          <w:u w:val="single"/>
        </w:rPr>
      </w:pPr>
    </w:p>
    <w:p w14:paraId="58F888A0" w14:textId="77777777" w:rsidR="008C302B" w:rsidRPr="00A938D3" w:rsidRDefault="008D47BA" w:rsidP="009A0335">
      <w:pPr>
        <w:pStyle w:val="berschrift2"/>
        <w:rPr>
          <w:sz w:val="18"/>
        </w:rPr>
      </w:pPr>
      <w:bookmarkStart w:id="621" w:name="_Toc383158553"/>
      <w:r w:rsidRPr="00A938D3">
        <w:rPr>
          <w:sz w:val="18"/>
        </w:rPr>
        <w:t>Lizenzmanagement</w:t>
      </w:r>
      <w:bookmarkEnd w:id="621"/>
    </w:p>
    <w:p w14:paraId="519E5776" w14:textId="77777777" w:rsidR="005A32B7" w:rsidRPr="00A938D3" w:rsidRDefault="005A32B7" w:rsidP="00A938D3">
      <w:pPr>
        <w:pStyle w:val="berschrift3"/>
        <w:tabs>
          <w:tab w:val="clear" w:pos="1640"/>
        </w:tabs>
        <w:ind w:left="709" w:hanging="709"/>
        <w:rPr>
          <w:sz w:val="18"/>
        </w:rPr>
      </w:pPr>
      <w:bookmarkStart w:id="622" w:name="_Toc383158554"/>
      <w:r w:rsidRPr="00A938D3">
        <w:rPr>
          <w:sz w:val="18"/>
        </w:rPr>
        <w:t>Leistungsumfang</w:t>
      </w:r>
      <w:bookmarkEnd w:id="622"/>
    </w:p>
    <w:p w14:paraId="428E34F1" w14:textId="34F29986" w:rsidR="00602F86" w:rsidRPr="007115C2" w:rsidRDefault="007E7E8D" w:rsidP="002E7AF7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5A32B7" w:rsidRPr="007115C2">
        <w:tab/>
        <w:t xml:space="preserve">Der Auftragnehmer übernimmt </w:t>
      </w:r>
      <w:r w:rsidR="00602F86" w:rsidRPr="007115C2">
        <w:t xml:space="preserve">das </w:t>
      </w:r>
      <w:r w:rsidR="005A32B7" w:rsidRPr="007115C2">
        <w:t>Lizenzmanagement</w:t>
      </w:r>
      <w:r w:rsidR="00602F86" w:rsidRPr="007115C2">
        <w:t xml:space="preserve"> gemäß Ziffer 2.7 </w:t>
      </w:r>
      <w:r w:rsidR="00A36E1C">
        <w:t>EVB-IT Service-AGB</w:t>
      </w:r>
      <w:r w:rsidR="00602F86" w:rsidRPr="007115C2">
        <w:t xml:space="preserve"> </w:t>
      </w:r>
      <w:r w:rsidR="005A32B7" w:rsidRPr="007115C2">
        <w:t xml:space="preserve">für </w:t>
      </w:r>
    </w:p>
    <w:p w14:paraId="6491CAAE" w14:textId="163DB8FC" w:rsidR="00602F86" w:rsidRPr="007115C2" w:rsidRDefault="007E7E8D" w:rsidP="002E7AF7">
      <w:pPr>
        <w:pStyle w:val="Box2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602F86" w:rsidRPr="007115C2">
        <w:tab/>
        <w:t>die Software* des IT-Systems</w:t>
      </w:r>
    </w:p>
    <w:p w14:paraId="481959D7" w14:textId="77777777" w:rsidR="00602F86" w:rsidRDefault="00602F86" w:rsidP="002E7AF7">
      <w:pPr>
        <w:pStyle w:val="Box2"/>
        <w:rPr>
          <w:u w:val="single"/>
        </w:rPr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die Software* gemäß Anlage Nr.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</w:p>
    <w:p w14:paraId="0F9864C6" w14:textId="3C89EB2A" w:rsidR="00034694" w:rsidRPr="007115C2" w:rsidRDefault="00034694" w:rsidP="00D838FC">
      <w:pPr>
        <w:pStyle w:val="Box2"/>
        <w:ind w:left="709" w:firstLine="0"/>
        <w:rPr>
          <w:u w:val="single"/>
        </w:rPr>
      </w:pPr>
      <w:r>
        <w:t>und darf hierfür ausschließlich folgende</w:t>
      </w:r>
      <w:r w:rsidRPr="007115C2">
        <w:t xml:space="preserve"> </w:t>
      </w:r>
      <w:r w:rsidR="00D838FC">
        <w:t>automatisierte Verfahren</w:t>
      </w:r>
      <w:r w:rsidRPr="007115C2">
        <w:t xml:space="preserve"> (z.B. Softwaretools) </w:t>
      </w:r>
      <w:r>
        <w:t>einsetzen</w:t>
      </w:r>
      <w:r w:rsidRPr="007115C2">
        <w:t xml:space="preserve">: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="0019013C" w:rsidRPr="007C577B">
        <w:t>(Produktbezeichnung)</w:t>
      </w:r>
      <w:r w:rsidRPr="007C577B">
        <w:t>.</w:t>
      </w:r>
      <w:r w:rsidR="0019013C" w:rsidRPr="007C577B">
        <w:t xml:space="preserve"> </w:t>
      </w:r>
      <w:r w:rsidR="0019013C">
        <w:t xml:space="preserve">Diese müssen neben den Anforderungen aus Ziffer 1.7 EVB-IT Service-AGB auch den Anforderungen aus der Anlage Nr. </w:t>
      </w:r>
      <w:r w:rsidR="00FB2A8E"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FB2A8E" w:rsidRPr="007115C2">
        <w:rPr>
          <w:u w:val="single"/>
        </w:rPr>
        <w:instrText xml:space="preserve">FORMTEXT </w:instrText>
      </w:r>
      <w:r w:rsidR="00FB2A8E" w:rsidRPr="007115C2">
        <w:rPr>
          <w:u w:val="single"/>
        </w:rPr>
      </w:r>
      <w:r w:rsidR="00FB2A8E" w:rsidRPr="007115C2">
        <w:rPr>
          <w:u w:val="single"/>
        </w:rPr>
        <w:fldChar w:fldCharType="separate"/>
      </w:r>
      <w:r w:rsidR="00FB2A8E">
        <w:rPr>
          <w:noProof/>
          <w:u w:val="single"/>
        </w:rPr>
        <w:t> </w:t>
      </w:r>
      <w:r w:rsidR="00FB2A8E">
        <w:rPr>
          <w:noProof/>
          <w:u w:val="single"/>
        </w:rPr>
        <w:t> </w:t>
      </w:r>
      <w:r w:rsidR="00FB2A8E">
        <w:rPr>
          <w:noProof/>
          <w:u w:val="single"/>
        </w:rPr>
        <w:t> </w:t>
      </w:r>
      <w:r w:rsidR="00FB2A8E">
        <w:rPr>
          <w:noProof/>
          <w:u w:val="single"/>
        </w:rPr>
        <w:t> </w:t>
      </w:r>
      <w:r w:rsidR="00FB2A8E">
        <w:rPr>
          <w:noProof/>
          <w:u w:val="single"/>
        </w:rPr>
        <w:t> </w:t>
      </w:r>
      <w:r w:rsidR="00FB2A8E" w:rsidRPr="007115C2">
        <w:rPr>
          <w:u w:val="single"/>
        </w:rPr>
        <w:fldChar w:fldCharType="end"/>
      </w:r>
      <w:r w:rsidR="0019013C">
        <w:t xml:space="preserve"> genügen.</w:t>
      </w:r>
    </w:p>
    <w:p w14:paraId="645EC756" w14:textId="761EF92A" w:rsidR="002C03B8" w:rsidRPr="002E7AF7" w:rsidRDefault="002C03B8" w:rsidP="002E7AF7">
      <w:pPr>
        <w:pStyle w:val="Box1"/>
      </w:pPr>
      <w:r w:rsidRPr="007115C2">
        <w:t xml:space="preserve"> </w:t>
      </w:r>
      <w:r w:rsidR="00FB2A8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B2A8E">
        <w:instrText xml:space="preserve"> FORMCHECKBOX </w:instrText>
      </w:r>
      <w:r w:rsidR="002C4C62">
        <w:fldChar w:fldCharType="separate"/>
      </w:r>
      <w:r w:rsidR="00FB2A8E">
        <w:fldChar w:fldCharType="end"/>
      </w:r>
      <w:r w:rsidR="00A0372B" w:rsidRPr="007115C2">
        <w:tab/>
      </w:r>
      <w:r w:rsidR="006E52B7" w:rsidRPr="007115C2">
        <w:t>Bei der</w:t>
      </w:r>
      <w:r w:rsidR="00A0372B" w:rsidRPr="007115C2">
        <w:t xml:space="preserve"> Durchführung des Lizenzmanagements </w:t>
      </w:r>
      <w:r w:rsidR="006E52B7" w:rsidRPr="007115C2">
        <w:t xml:space="preserve">sind die </w:t>
      </w:r>
      <w:r w:rsidR="00A0372B" w:rsidRPr="007115C2">
        <w:t xml:space="preserve">technischen, organisatorischen und rechtlichen </w:t>
      </w:r>
      <w:r w:rsidR="006E52B7" w:rsidRPr="007115C2">
        <w:t xml:space="preserve">Vorgaben des Auftraggebers gemäß Anlage Nr. </w:t>
      </w:r>
      <w:r w:rsidR="006E52B7"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6E52B7" w:rsidRPr="007115C2">
        <w:rPr>
          <w:u w:val="single"/>
        </w:rPr>
        <w:instrText xml:space="preserve">FORMTEXT </w:instrText>
      </w:r>
      <w:r w:rsidR="006E52B7" w:rsidRPr="007115C2">
        <w:rPr>
          <w:u w:val="single"/>
        </w:rPr>
      </w:r>
      <w:r w:rsidR="006E52B7"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6E52B7" w:rsidRPr="007115C2">
        <w:rPr>
          <w:u w:val="single"/>
        </w:rPr>
        <w:fldChar w:fldCharType="end"/>
      </w:r>
      <w:r w:rsidR="006E52B7" w:rsidRPr="007115C2">
        <w:t xml:space="preserve"> zu beachten.</w:t>
      </w:r>
    </w:p>
    <w:p w14:paraId="23120C0E" w14:textId="77777777" w:rsidR="00035C0A" w:rsidRPr="007115C2" w:rsidRDefault="008F0EE7" w:rsidP="00035C0A">
      <w:pPr>
        <w:pStyle w:val="berschrift4"/>
        <w:rPr>
          <w:szCs w:val="18"/>
        </w:rPr>
      </w:pPr>
      <w:bookmarkStart w:id="623" w:name="_Ref356994802"/>
      <w:r w:rsidRPr="007115C2">
        <w:rPr>
          <w:szCs w:val="18"/>
        </w:rPr>
        <w:t>Bestandserfassung</w:t>
      </w:r>
      <w:r w:rsidR="00035C0A" w:rsidRPr="007115C2">
        <w:rPr>
          <w:rFonts w:cs="Arial"/>
          <w:szCs w:val="18"/>
        </w:rPr>
        <w:t xml:space="preserve"> gemäß Ziffer 2.7.1 </w:t>
      </w:r>
      <w:bookmarkEnd w:id="623"/>
      <w:r w:rsidR="00A36E1C">
        <w:rPr>
          <w:rFonts w:cs="Arial"/>
          <w:szCs w:val="18"/>
        </w:rPr>
        <w:t>EVB-IT Service-AGB</w:t>
      </w:r>
    </w:p>
    <w:p w14:paraId="06653873" w14:textId="7A1309F4" w:rsidR="0093676F" w:rsidRPr="007115C2" w:rsidRDefault="00FB2A8E" w:rsidP="002E7AF7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035C0A" w:rsidRPr="007115C2">
        <w:tab/>
        <w:t xml:space="preserve">Es wird eine Bestandserfassung gemäß Ziffer 2.7.1 </w:t>
      </w:r>
      <w:r w:rsidR="00A36E1C">
        <w:t>EVB-IT Service-AGB</w:t>
      </w:r>
      <w:r w:rsidR="00035C0A" w:rsidRPr="007115C2">
        <w:t xml:space="preserve"> vereinbart. </w:t>
      </w:r>
      <w:r w:rsidR="0093676F" w:rsidRPr="007115C2">
        <w:t>Die näheren Modalitäten der Bestandserfassung (z.B. der Ablauf, Leistungsort(e)</w:t>
      </w:r>
      <w:r w:rsidR="00543532" w:rsidRPr="007115C2">
        <w:t>)</w:t>
      </w:r>
      <w:r w:rsidR="0093676F" w:rsidRPr="007115C2">
        <w:t xml:space="preserve"> ergeben sich aus Anlage Nr. </w:t>
      </w:r>
      <w:r w:rsidR="0093676F"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93676F" w:rsidRPr="007115C2">
        <w:rPr>
          <w:u w:val="single"/>
        </w:rPr>
        <w:instrText xml:space="preserve">FORMTEXT </w:instrText>
      </w:r>
      <w:r w:rsidR="0093676F" w:rsidRPr="007115C2">
        <w:rPr>
          <w:u w:val="single"/>
        </w:rPr>
      </w:r>
      <w:r w:rsidR="0093676F"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93676F" w:rsidRPr="007115C2">
        <w:rPr>
          <w:u w:val="single"/>
        </w:rPr>
        <w:fldChar w:fldCharType="end"/>
      </w:r>
      <w:r w:rsidR="0093676F" w:rsidRPr="007C577B">
        <w:t>.</w:t>
      </w:r>
    </w:p>
    <w:p w14:paraId="74335290" w14:textId="77777777" w:rsidR="00EB431C" w:rsidRPr="007115C2" w:rsidRDefault="00EB431C" w:rsidP="00967A8B">
      <w:pPr>
        <w:pStyle w:val="Box2"/>
        <w:ind w:left="709" w:firstLine="0"/>
      </w:pPr>
      <w:r w:rsidRPr="007115C2">
        <w:t xml:space="preserve">Die Bestandserfassung beginnt </w:t>
      </w:r>
    </w:p>
    <w:p w14:paraId="6FF366C1" w14:textId="77777777" w:rsidR="00EB431C" w:rsidRPr="007115C2" w:rsidRDefault="00EB431C" w:rsidP="002E7AF7">
      <w:pPr>
        <w:pStyle w:val="Box2"/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Wochen ab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</w:p>
    <w:p w14:paraId="67B9F179" w14:textId="77777777" w:rsidR="00EB431C" w:rsidRPr="007115C2" w:rsidRDefault="00EB431C" w:rsidP="002E7AF7">
      <w:pPr>
        <w:pStyle w:val="Box2"/>
        <w:rPr>
          <w:u w:val="single"/>
        </w:rPr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am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</w:p>
    <w:p w14:paraId="6371966E" w14:textId="77777777" w:rsidR="00EB431C" w:rsidRPr="007115C2" w:rsidRDefault="00EB431C" w:rsidP="002E7AF7">
      <w:pPr>
        <w:pStyle w:val="Box2"/>
      </w:pPr>
      <w:r w:rsidRPr="007115C2">
        <w:t>und wird, einschließlich der Erstellung und Übergabe des Berichtes</w:t>
      </w:r>
    </w:p>
    <w:p w14:paraId="17A4F43F" w14:textId="77777777" w:rsidR="00EB431C" w:rsidRPr="007115C2" w:rsidRDefault="00EB431C" w:rsidP="002E7AF7">
      <w:pPr>
        <w:pStyle w:val="Box2"/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innerhalb von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Wochen seit Beginn</w:t>
      </w:r>
    </w:p>
    <w:p w14:paraId="2E3AD926" w14:textId="77777777" w:rsidR="00EB431C" w:rsidRPr="007115C2" w:rsidRDefault="00EB431C" w:rsidP="002E7AF7">
      <w:pPr>
        <w:pStyle w:val="Box2"/>
        <w:rPr>
          <w:u w:val="single"/>
        </w:rPr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bis zum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</w:p>
    <w:p w14:paraId="22A94C7D" w14:textId="77777777" w:rsidR="00EB431C" w:rsidRPr="007115C2" w:rsidRDefault="00EB431C" w:rsidP="002E7AF7">
      <w:pPr>
        <w:pStyle w:val="Box2"/>
      </w:pPr>
      <w:r w:rsidRPr="007115C2">
        <w:t>abgeschlossen.</w:t>
      </w:r>
    </w:p>
    <w:p w14:paraId="53E82E67" w14:textId="77777777" w:rsidR="00602F86" w:rsidRPr="007115C2" w:rsidRDefault="0093676F" w:rsidP="002E7AF7">
      <w:pPr>
        <w:pStyle w:val="Box2"/>
        <w:rPr>
          <w:u w:val="single"/>
        </w:rPr>
      </w:pPr>
      <w:r w:rsidRPr="007115C2">
        <w:lastRenderedPageBreak/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="00602F86" w:rsidRPr="007115C2">
        <w:t xml:space="preserve">Die Darstellung der Ergebnisse der Bestandserfassung (Lizenzdatenbank gemäß Ziffer 2.7 </w:t>
      </w:r>
      <w:r w:rsidR="00A36E1C">
        <w:t>EVB-IT Service-AGB</w:t>
      </w:r>
      <w:r w:rsidR="00602F86" w:rsidRPr="007115C2">
        <w:t xml:space="preserve">) erfolgt in folgendem Format: </w:t>
      </w:r>
      <w:r w:rsidR="00602F86"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602F86" w:rsidRPr="007115C2">
        <w:rPr>
          <w:u w:val="single"/>
        </w:rPr>
        <w:instrText xml:space="preserve">FORMTEXT </w:instrText>
      </w:r>
      <w:r w:rsidR="00602F86" w:rsidRPr="007115C2">
        <w:rPr>
          <w:u w:val="single"/>
        </w:rPr>
      </w:r>
      <w:r w:rsidR="00602F86"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602F86" w:rsidRPr="007115C2">
        <w:rPr>
          <w:u w:val="single"/>
        </w:rPr>
        <w:fldChar w:fldCharType="end"/>
      </w:r>
      <w:r w:rsidR="00602F86" w:rsidRPr="007115C2">
        <w:t xml:space="preserve">. Weitere Vorgaben zum Datenbankformat ergeben sich aus Anlage Nr. </w:t>
      </w:r>
      <w:r w:rsidR="00602F86" w:rsidRPr="00C87865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602F86" w:rsidRPr="00C87865">
        <w:rPr>
          <w:u w:val="single"/>
        </w:rPr>
        <w:instrText xml:space="preserve">FORMTEXT </w:instrText>
      </w:r>
      <w:r w:rsidR="00602F86" w:rsidRPr="00C87865">
        <w:rPr>
          <w:u w:val="single"/>
        </w:rPr>
      </w:r>
      <w:r w:rsidR="00602F86" w:rsidRPr="00C87865">
        <w:rPr>
          <w:u w:val="single"/>
        </w:rPr>
        <w:fldChar w:fldCharType="separate"/>
      </w:r>
      <w:r w:rsidR="00DC074C" w:rsidRPr="00C87865">
        <w:rPr>
          <w:noProof/>
          <w:u w:val="single"/>
        </w:rPr>
        <w:t> </w:t>
      </w:r>
      <w:r w:rsidR="00DC074C" w:rsidRPr="00C87865">
        <w:rPr>
          <w:noProof/>
          <w:u w:val="single"/>
        </w:rPr>
        <w:t> </w:t>
      </w:r>
      <w:r w:rsidR="00DC074C" w:rsidRPr="00C87865">
        <w:rPr>
          <w:noProof/>
          <w:u w:val="single"/>
        </w:rPr>
        <w:t> </w:t>
      </w:r>
      <w:r w:rsidR="00DC074C" w:rsidRPr="00C87865">
        <w:rPr>
          <w:noProof/>
          <w:u w:val="single"/>
        </w:rPr>
        <w:t> </w:t>
      </w:r>
      <w:r w:rsidR="00DC074C" w:rsidRPr="00C87865">
        <w:rPr>
          <w:noProof/>
          <w:u w:val="single"/>
        </w:rPr>
        <w:t> </w:t>
      </w:r>
      <w:r w:rsidR="00602F86" w:rsidRPr="00C87865">
        <w:rPr>
          <w:u w:val="single"/>
        </w:rPr>
        <w:fldChar w:fldCharType="end"/>
      </w:r>
      <w:r w:rsidR="00602F86" w:rsidRPr="007115C2">
        <w:t>.</w:t>
      </w:r>
    </w:p>
    <w:p w14:paraId="0D48FAD7" w14:textId="267205C5" w:rsidR="008C7AB0" w:rsidRDefault="00BF1382" w:rsidP="002E7AF7">
      <w:pPr>
        <w:pStyle w:val="Box2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955693" w:rsidRPr="007115C2">
        <w:tab/>
      </w:r>
      <w:r w:rsidR="00955693" w:rsidRPr="003D618D">
        <w:t xml:space="preserve">Der Auftragnehmer ist verpflichtet, die Nutzungsrechtsinformationen, etwaige Lizenzschlüssel sowie die dazugehörigen Datenträger zu archivieren, wie in Anlage Nr. </w:t>
      </w:r>
      <w:r w:rsidR="00955693" w:rsidRPr="003D618D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955693" w:rsidRPr="003D618D">
        <w:rPr>
          <w:u w:val="single"/>
        </w:rPr>
        <w:instrText xml:space="preserve">FORMTEXT </w:instrText>
      </w:r>
      <w:r w:rsidR="00955693" w:rsidRPr="003D618D">
        <w:rPr>
          <w:u w:val="single"/>
        </w:rPr>
      </w:r>
      <w:r w:rsidR="00955693" w:rsidRPr="003D618D">
        <w:rPr>
          <w:u w:val="single"/>
        </w:rPr>
        <w:fldChar w:fldCharType="separate"/>
      </w:r>
      <w:r w:rsidR="00DC074C" w:rsidRPr="003D618D">
        <w:rPr>
          <w:noProof/>
          <w:u w:val="single"/>
        </w:rPr>
        <w:t> </w:t>
      </w:r>
      <w:r w:rsidR="00DC074C" w:rsidRPr="003D618D">
        <w:rPr>
          <w:noProof/>
          <w:u w:val="single"/>
        </w:rPr>
        <w:t> </w:t>
      </w:r>
      <w:r w:rsidR="00DC074C" w:rsidRPr="003D618D">
        <w:rPr>
          <w:noProof/>
          <w:u w:val="single"/>
        </w:rPr>
        <w:t> </w:t>
      </w:r>
      <w:r w:rsidR="00DC074C" w:rsidRPr="003D618D">
        <w:rPr>
          <w:noProof/>
          <w:u w:val="single"/>
        </w:rPr>
        <w:t> </w:t>
      </w:r>
      <w:r w:rsidR="00DC074C" w:rsidRPr="003D618D">
        <w:rPr>
          <w:noProof/>
          <w:u w:val="single"/>
        </w:rPr>
        <w:t> </w:t>
      </w:r>
      <w:r w:rsidR="00955693" w:rsidRPr="003D618D">
        <w:rPr>
          <w:u w:val="single"/>
        </w:rPr>
        <w:fldChar w:fldCharType="end"/>
      </w:r>
      <w:r w:rsidR="00955693" w:rsidRPr="003D618D">
        <w:t xml:space="preserve"> vereinbart</w:t>
      </w:r>
      <w:r w:rsidR="00EB431C" w:rsidRPr="003D618D">
        <w:t xml:space="preserve"> (Archivierung)</w:t>
      </w:r>
      <w:r w:rsidR="00955693" w:rsidRPr="003D618D">
        <w:t>.</w:t>
      </w:r>
      <w:r w:rsidR="00955693" w:rsidRPr="007115C2">
        <w:t xml:space="preserve"> </w:t>
      </w:r>
    </w:p>
    <w:p w14:paraId="43CBC047" w14:textId="77777777" w:rsidR="008C7AB0" w:rsidRDefault="008C7AB0">
      <w:pPr>
        <w:widowControl/>
        <w:spacing w:after="0" w:line="240" w:lineRule="auto"/>
      </w:pPr>
    </w:p>
    <w:p w14:paraId="7A9C4A24" w14:textId="77777777" w:rsidR="00955693" w:rsidRPr="007115C2" w:rsidRDefault="00955693" w:rsidP="002E7AF7">
      <w:pPr>
        <w:pStyle w:val="Box2"/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Abweichend von Ziffer 2.7.1 der EVB-IT Service</w:t>
      </w:r>
      <w:r w:rsidR="00A36E1C">
        <w:t>-</w:t>
      </w:r>
      <w:r w:rsidRPr="007115C2">
        <w:t xml:space="preserve">AGB </w:t>
      </w:r>
    </w:p>
    <w:p w14:paraId="58D54BED" w14:textId="77777777" w:rsidR="00955693" w:rsidRPr="007115C2" w:rsidRDefault="00955693" w:rsidP="002E7AF7">
      <w:pPr>
        <w:pStyle w:val="Box3"/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beinhaltet der Bericht nach Abschluss der Bestandserfassung zusätzlich Ausführungen zu folgenden Punkten: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>.</w:t>
      </w:r>
    </w:p>
    <w:p w14:paraId="09CE9EE3" w14:textId="77777777" w:rsidR="00955693" w:rsidRPr="007115C2" w:rsidRDefault="00955693" w:rsidP="002E7AF7">
      <w:pPr>
        <w:pStyle w:val="Box3"/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ergibt sich der </w:t>
      </w:r>
      <w:r w:rsidRPr="008C7AB0">
        <w:t xml:space="preserve">Umfang des geschuldeten Berichts aus Anlage Nr. </w:t>
      </w:r>
      <w:r w:rsidRPr="008C7AB0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8C7AB0">
        <w:rPr>
          <w:u w:val="single"/>
        </w:rPr>
        <w:instrText xml:space="preserve">FORMTEXT </w:instrText>
      </w:r>
      <w:r w:rsidRPr="008C7AB0">
        <w:rPr>
          <w:u w:val="single"/>
        </w:rPr>
      </w:r>
      <w:r w:rsidRPr="008C7AB0">
        <w:rPr>
          <w:u w:val="single"/>
        </w:rPr>
        <w:fldChar w:fldCharType="separate"/>
      </w:r>
      <w:r w:rsidR="00DC074C" w:rsidRPr="008C7AB0">
        <w:rPr>
          <w:noProof/>
          <w:u w:val="single"/>
        </w:rPr>
        <w:t> </w:t>
      </w:r>
      <w:r w:rsidR="00DC074C" w:rsidRPr="008C7AB0">
        <w:rPr>
          <w:noProof/>
          <w:u w:val="single"/>
        </w:rPr>
        <w:t> </w:t>
      </w:r>
      <w:r w:rsidR="00DC074C" w:rsidRPr="008C7AB0">
        <w:rPr>
          <w:noProof/>
          <w:u w:val="single"/>
        </w:rPr>
        <w:t> </w:t>
      </w:r>
      <w:r w:rsidR="00DC074C" w:rsidRPr="008C7AB0">
        <w:rPr>
          <w:noProof/>
          <w:u w:val="single"/>
        </w:rPr>
        <w:t> </w:t>
      </w:r>
      <w:r w:rsidR="00DC074C" w:rsidRPr="008C7AB0">
        <w:rPr>
          <w:noProof/>
          <w:u w:val="single"/>
        </w:rPr>
        <w:t> </w:t>
      </w:r>
      <w:r w:rsidRPr="008C7AB0">
        <w:rPr>
          <w:u w:val="single"/>
        </w:rPr>
        <w:fldChar w:fldCharType="end"/>
      </w:r>
      <w:r w:rsidRPr="008C7AB0">
        <w:t>.</w:t>
      </w:r>
    </w:p>
    <w:p w14:paraId="56B2317F" w14:textId="77777777" w:rsidR="00035C0A" w:rsidRPr="007115C2" w:rsidRDefault="008F0EE7" w:rsidP="00035C0A">
      <w:pPr>
        <w:pStyle w:val="berschrift4"/>
        <w:rPr>
          <w:szCs w:val="18"/>
        </w:rPr>
      </w:pPr>
      <w:r w:rsidRPr="007115C2">
        <w:rPr>
          <w:rFonts w:cs="Arial"/>
          <w:szCs w:val="18"/>
        </w:rPr>
        <w:t>Bestandsverwaltung</w:t>
      </w:r>
      <w:r w:rsidR="00035C0A" w:rsidRPr="007115C2">
        <w:rPr>
          <w:rFonts w:cs="Arial"/>
          <w:szCs w:val="18"/>
        </w:rPr>
        <w:t xml:space="preserve"> gemäß Ziffer 2.7.2 EVB-IT Service</w:t>
      </w:r>
      <w:r w:rsidR="00A36E1C">
        <w:rPr>
          <w:rFonts w:cs="Arial"/>
          <w:szCs w:val="18"/>
        </w:rPr>
        <w:t>-</w:t>
      </w:r>
      <w:r w:rsidR="00035C0A" w:rsidRPr="007115C2">
        <w:rPr>
          <w:rFonts w:cs="Arial"/>
          <w:szCs w:val="18"/>
        </w:rPr>
        <w:t>AGB</w:t>
      </w:r>
    </w:p>
    <w:p w14:paraId="0D21B679" w14:textId="04A11740" w:rsidR="00ED4978" w:rsidRPr="007115C2" w:rsidRDefault="00FB2A8E" w:rsidP="002E7AF7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035C0A" w:rsidRPr="007115C2">
        <w:tab/>
        <w:t xml:space="preserve">Es wird die Bestandsverwaltung vereinbart. </w:t>
      </w:r>
      <w:r w:rsidR="008F0EE7" w:rsidRPr="007115C2">
        <w:t>Im Rahmen der Bestandsverwaltung wird der Auftragnehmer</w:t>
      </w:r>
      <w:r w:rsidR="00F67A6C" w:rsidRPr="007115C2">
        <w:t xml:space="preserve"> </w:t>
      </w:r>
      <w:r w:rsidR="00ED4978" w:rsidRPr="007115C2">
        <w:t>beginnend mit</w:t>
      </w:r>
    </w:p>
    <w:p w14:paraId="6161F18F" w14:textId="48592C7D" w:rsidR="00ED4978" w:rsidRPr="007115C2" w:rsidRDefault="00FB2A8E" w:rsidP="002E7AF7">
      <w:pPr>
        <w:pStyle w:val="Box2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ED4978" w:rsidRPr="007115C2">
        <w:tab/>
        <w:t>Abschluss der Bestandserfassung</w:t>
      </w:r>
    </w:p>
    <w:p w14:paraId="057CDE3C" w14:textId="77777777" w:rsidR="00ED4978" w:rsidRPr="007115C2" w:rsidRDefault="00ED4978" w:rsidP="002E7AF7">
      <w:pPr>
        <w:pStyle w:val="Box2"/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(Datum)</w:t>
      </w:r>
    </w:p>
    <w:p w14:paraId="22664AC3" w14:textId="77777777" w:rsidR="00955693" w:rsidRPr="007115C2" w:rsidRDefault="00B36C1D" w:rsidP="002E7AF7">
      <w:pPr>
        <w:pStyle w:val="Box2"/>
      </w:pPr>
      <w:r w:rsidRPr="007115C2">
        <w:t>die in Ziffer 2.7.2 EVB-</w:t>
      </w:r>
      <w:r w:rsidR="00F67A6C" w:rsidRPr="007115C2">
        <w:t>IT Service</w:t>
      </w:r>
      <w:r w:rsidR="00A36E1C">
        <w:t>-</w:t>
      </w:r>
      <w:r w:rsidR="00F67A6C" w:rsidRPr="007115C2">
        <w:t>AGB genannten Informationen</w:t>
      </w:r>
      <w:r w:rsidR="005B4F1B" w:rsidRPr="007115C2">
        <w:t xml:space="preserve"> laufend</w:t>
      </w:r>
    </w:p>
    <w:p w14:paraId="494EDFB3" w14:textId="0124C8AB" w:rsidR="008F0EE7" w:rsidRPr="007115C2" w:rsidRDefault="00FB2A8E" w:rsidP="002E7AF7">
      <w:pPr>
        <w:pStyle w:val="Box2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8F0EE7" w:rsidRPr="007115C2">
        <w:tab/>
        <w:t>selbst ermitteln</w:t>
      </w:r>
    </w:p>
    <w:p w14:paraId="71E8AD17" w14:textId="77777777" w:rsidR="008F0EE7" w:rsidRPr="007115C2" w:rsidRDefault="008F0EE7" w:rsidP="002E7AF7">
      <w:pPr>
        <w:pStyle w:val="Box2"/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="00F67A6C" w:rsidRPr="007115C2">
        <w:t xml:space="preserve">vom </w:t>
      </w:r>
      <w:r w:rsidRPr="007115C2">
        <w:t>Auftragge</w:t>
      </w:r>
      <w:r w:rsidR="00F67A6C" w:rsidRPr="007115C2">
        <w:t>ber</w:t>
      </w:r>
      <w:r w:rsidRPr="007115C2">
        <w:t xml:space="preserve"> entgegennehmen</w:t>
      </w:r>
    </w:p>
    <w:p w14:paraId="06454E1C" w14:textId="77777777" w:rsidR="008F0EE7" w:rsidRPr="007115C2" w:rsidRDefault="008F0EE7" w:rsidP="002E7AF7">
      <w:pPr>
        <w:pStyle w:val="Box2"/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="00F67A6C" w:rsidRPr="007115C2">
        <w:t xml:space="preserve">gemäß </w:t>
      </w:r>
      <w:r w:rsidRPr="007115C2">
        <w:t xml:space="preserve">Anlage Nr.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</w:t>
      </w:r>
      <w:r w:rsidR="00F67A6C" w:rsidRPr="007115C2">
        <w:t>ermitteln</w:t>
      </w:r>
    </w:p>
    <w:p w14:paraId="2BD23A4D" w14:textId="1051E71C" w:rsidR="008F0EE7" w:rsidRPr="007115C2" w:rsidRDefault="008F0EE7" w:rsidP="002E7AF7">
      <w:pPr>
        <w:pStyle w:val="Box2"/>
        <w:ind w:left="709" w:firstLine="0"/>
      </w:pPr>
      <w:r w:rsidRPr="007115C2">
        <w:t xml:space="preserve">und die Lizenzdatenbank </w:t>
      </w:r>
      <w:r w:rsidR="00F67A6C" w:rsidRPr="007115C2">
        <w:t xml:space="preserve">und soweit eine Archivierung </w:t>
      </w:r>
      <w:r w:rsidR="0067206C" w:rsidRPr="007115C2">
        <w:t xml:space="preserve">in Nummer </w:t>
      </w:r>
      <w:r w:rsidR="0067206C" w:rsidRPr="007115C2">
        <w:fldChar w:fldCharType="begin"/>
      </w:r>
      <w:r w:rsidR="0067206C" w:rsidRPr="007115C2">
        <w:instrText xml:space="preserve"> REF _Ref356994802 \r \h </w:instrText>
      </w:r>
      <w:r w:rsidR="007115C2">
        <w:instrText xml:space="preserve"> \* MERGEFORMAT </w:instrText>
      </w:r>
      <w:r w:rsidR="0067206C" w:rsidRPr="007115C2">
        <w:fldChar w:fldCharType="separate"/>
      </w:r>
      <w:r w:rsidR="00755ACC">
        <w:t>10.8.1.1</w:t>
      </w:r>
      <w:r w:rsidR="0067206C" w:rsidRPr="007115C2">
        <w:fldChar w:fldCharType="end"/>
      </w:r>
      <w:r w:rsidR="0067206C" w:rsidRPr="007115C2">
        <w:t xml:space="preserve"> </w:t>
      </w:r>
      <w:r w:rsidR="00F67A6C" w:rsidRPr="007115C2">
        <w:t xml:space="preserve">vereinbart ist, auch das Archiv </w:t>
      </w:r>
      <w:r w:rsidRPr="007115C2">
        <w:t>entsprechend aktualisieren.</w:t>
      </w:r>
    </w:p>
    <w:p w14:paraId="3B13634E" w14:textId="77777777" w:rsidR="00F67A6C" w:rsidRPr="007115C2" w:rsidRDefault="00035C0A" w:rsidP="002E7AF7">
      <w:pPr>
        <w:pStyle w:val="Box2"/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="00F67A6C" w:rsidRPr="007115C2">
        <w:t xml:space="preserve">Abweichend von Ziffer 2.7.2 </w:t>
      </w:r>
      <w:r w:rsidR="00A36E1C">
        <w:t>EVB-IT Service-AGB</w:t>
      </w:r>
      <w:r w:rsidR="00F67A6C" w:rsidRPr="007115C2">
        <w:t xml:space="preserve"> ist </w:t>
      </w:r>
      <w:r w:rsidR="00F67A6C"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F67A6C" w:rsidRPr="007115C2">
        <w:rPr>
          <w:u w:val="single"/>
        </w:rPr>
        <w:instrText xml:space="preserve">FORMTEXT </w:instrText>
      </w:r>
      <w:r w:rsidR="00F67A6C" w:rsidRPr="007115C2">
        <w:rPr>
          <w:u w:val="single"/>
        </w:rPr>
      </w:r>
      <w:r w:rsidR="00F67A6C"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F67A6C" w:rsidRPr="007115C2">
        <w:rPr>
          <w:u w:val="single"/>
        </w:rPr>
        <w:fldChar w:fldCharType="end"/>
      </w:r>
      <w:r w:rsidR="00F67A6C" w:rsidRPr="007115C2">
        <w:t xml:space="preserve"> </w:t>
      </w:r>
      <w:r w:rsidR="00EB431C" w:rsidRPr="007115C2">
        <w:t>(z.B.</w:t>
      </w:r>
      <w:r w:rsidR="00F67A6C" w:rsidRPr="007115C2">
        <w:t xml:space="preserve"> alle zwei Jahre, alle 18 Monate) </w:t>
      </w:r>
      <w:r w:rsidR="00EB431C" w:rsidRPr="007115C2">
        <w:t xml:space="preserve">eine erneute Bestandserfassung gemäß Ziffer 2.7.1 </w:t>
      </w:r>
      <w:r w:rsidR="00A36E1C">
        <w:t>EVB-IT Service-AGB</w:t>
      </w:r>
      <w:r w:rsidR="00EB431C" w:rsidRPr="007115C2">
        <w:t xml:space="preserve"> durchzuführen</w:t>
      </w:r>
      <w:r w:rsidR="00F67A6C" w:rsidRPr="007115C2">
        <w:t>.</w:t>
      </w:r>
    </w:p>
    <w:p w14:paraId="71D57E2D" w14:textId="77777777" w:rsidR="005A32B7" w:rsidRPr="00BB21ED" w:rsidRDefault="005A32B7" w:rsidP="00A36E1C">
      <w:pPr>
        <w:pStyle w:val="Formatvorlageberschrift3Arial10pt"/>
        <w:tabs>
          <w:tab w:val="clear" w:pos="1640"/>
          <w:tab w:val="num" w:pos="709"/>
        </w:tabs>
        <w:ind w:hanging="1640"/>
        <w:rPr>
          <w:b w:val="0"/>
          <w:sz w:val="18"/>
        </w:rPr>
      </w:pPr>
      <w:bookmarkStart w:id="624" w:name="_Toc383158555"/>
      <w:r w:rsidRPr="007115C2">
        <w:rPr>
          <w:sz w:val="18"/>
        </w:rPr>
        <w:t>Vergütung</w:t>
      </w:r>
      <w:bookmarkEnd w:id="624"/>
    </w:p>
    <w:p w14:paraId="26567232" w14:textId="77777777" w:rsidR="005D7BE3" w:rsidRPr="007115C2" w:rsidRDefault="005D7BE3" w:rsidP="005D7BE3">
      <w:pPr>
        <w:pStyle w:val="berschrift4"/>
      </w:pPr>
      <w:r>
        <w:t>Bestandserfassung</w:t>
      </w:r>
      <w:r w:rsidR="006E75D6" w:rsidRPr="006E75D6">
        <w:t xml:space="preserve"> </w:t>
      </w:r>
      <w:r w:rsidR="006E75D6">
        <w:t>gemäß Ziffer 2.7.1 EVB-IT Service-AGB</w:t>
      </w:r>
    </w:p>
    <w:p w14:paraId="5D67A6BA" w14:textId="250C1050" w:rsidR="005A1484" w:rsidRDefault="00FB2A8E" w:rsidP="002E7AF7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67206C" w:rsidRPr="007115C2">
        <w:tab/>
        <w:t>Keine gesonderte Vergütung</w:t>
      </w:r>
      <w:r w:rsidR="00232B03">
        <w:t>; die Vergütung</w:t>
      </w:r>
      <w:r w:rsidR="005A1484" w:rsidRPr="005A1484">
        <w:t xml:space="preserve"> </w:t>
      </w:r>
      <w:r w:rsidR="005A1484" w:rsidRPr="007115C2">
        <w:t xml:space="preserve">für </w:t>
      </w:r>
      <w:r w:rsidR="005D7BE3">
        <w:t>die Bestandserfassung</w:t>
      </w:r>
      <w:r w:rsidR="00232B03">
        <w:t xml:space="preserve"> ist in der Servicepauschale enthalten.</w:t>
      </w:r>
    </w:p>
    <w:p w14:paraId="6C74211B" w14:textId="77777777" w:rsidR="00232B03" w:rsidRPr="007115C2" w:rsidRDefault="00232B03" w:rsidP="00232B03">
      <w:pPr>
        <w:pStyle w:val="TextkrperAuswahl3"/>
        <w:ind w:left="709"/>
        <w:rPr>
          <w:rFonts w:cs="Arial"/>
          <w:szCs w:val="18"/>
        </w:rPr>
      </w:pPr>
      <w:r w:rsidRPr="007115C2">
        <w:rPr>
          <w:rFonts w:cs="Arial"/>
          <w:szCs w:val="18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rPr>
          <w:rFonts w:cs="Arial"/>
          <w:szCs w:val="18"/>
        </w:rPr>
        <w:instrText xml:space="preserve">FORMCHECKBOX </w:instrText>
      </w:r>
      <w:r w:rsidR="002C4C62">
        <w:rPr>
          <w:rFonts w:cs="Arial"/>
          <w:szCs w:val="18"/>
        </w:rPr>
      </w:r>
      <w:r w:rsidR="002C4C62">
        <w:rPr>
          <w:rFonts w:cs="Arial"/>
          <w:szCs w:val="18"/>
        </w:rPr>
        <w:fldChar w:fldCharType="separate"/>
      </w:r>
      <w:r w:rsidRPr="007115C2">
        <w:rPr>
          <w:rFonts w:cs="Arial"/>
          <w:szCs w:val="18"/>
        </w:rPr>
        <w:fldChar w:fldCharType="end"/>
      </w:r>
      <w:r w:rsidRPr="007115C2">
        <w:rPr>
          <w:rFonts w:cs="Arial"/>
          <w:szCs w:val="18"/>
        </w:rPr>
        <w:tab/>
        <w:t>D</w:t>
      </w:r>
      <w:r>
        <w:rPr>
          <w:rFonts w:cs="Arial"/>
          <w:szCs w:val="18"/>
        </w:rPr>
        <w:t>er</w:t>
      </w:r>
      <w:r w:rsidRPr="007115C2">
        <w:rPr>
          <w:rFonts w:cs="Arial"/>
          <w:szCs w:val="18"/>
        </w:rPr>
        <w:t xml:space="preserve"> einmalige </w:t>
      </w:r>
      <w:r>
        <w:rPr>
          <w:rFonts w:cs="Arial"/>
          <w:szCs w:val="18"/>
        </w:rPr>
        <w:t>Pauschalfestpreis</w:t>
      </w:r>
      <w:r w:rsidRPr="007115C2">
        <w:rPr>
          <w:rFonts w:cs="Arial"/>
          <w:szCs w:val="18"/>
        </w:rPr>
        <w:t xml:space="preserve"> für die </w:t>
      </w:r>
      <w:r w:rsidRPr="007115C2">
        <w:rPr>
          <w:szCs w:val="18"/>
        </w:rPr>
        <w:t>Bestands</w:t>
      </w:r>
      <w:r>
        <w:rPr>
          <w:szCs w:val="18"/>
        </w:rPr>
        <w:t>erfassung</w:t>
      </w:r>
      <w:r w:rsidRPr="007115C2">
        <w:rPr>
          <w:szCs w:val="18"/>
        </w:rPr>
        <w:t xml:space="preserve"> </w:t>
      </w:r>
      <w:r w:rsidRPr="007115C2">
        <w:rPr>
          <w:rFonts w:cs="Arial"/>
          <w:szCs w:val="18"/>
        </w:rPr>
        <w:t>beträg</w:t>
      </w:r>
      <w:r>
        <w:rPr>
          <w:rFonts w:cs="Arial"/>
          <w:szCs w:val="18"/>
        </w:rPr>
        <w:t>t</w:t>
      </w:r>
      <w:r w:rsidRPr="007115C2">
        <w:rPr>
          <w:rFonts w:cs="Arial"/>
          <w:szCs w:val="18"/>
        </w:rPr>
        <w:t xml:space="preserve">: </w:t>
      </w:r>
      <w:r w:rsidRPr="007115C2">
        <w:rPr>
          <w:rFonts w:cs="Arial"/>
          <w:szCs w:val="18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7115C2">
        <w:rPr>
          <w:rFonts w:cs="Arial"/>
          <w:szCs w:val="18"/>
          <w:u w:val="single"/>
        </w:rPr>
        <w:instrText xml:space="preserve">FORMTEXT </w:instrText>
      </w:r>
      <w:r w:rsidRPr="007115C2">
        <w:rPr>
          <w:rFonts w:cs="Arial"/>
          <w:szCs w:val="18"/>
          <w:u w:val="single"/>
        </w:rPr>
      </w:r>
      <w:r w:rsidRPr="007115C2">
        <w:rPr>
          <w:rFonts w:cs="Arial"/>
          <w:szCs w:val="18"/>
          <w:u w:val="single"/>
        </w:rPr>
        <w:fldChar w:fldCharType="separate"/>
      </w:r>
      <w:r>
        <w:rPr>
          <w:rFonts w:cs="Arial"/>
          <w:noProof/>
          <w:szCs w:val="18"/>
          <w:u w:val="single"/>
        </w:rPr>
        <w:t> </w:t>
      </w:r>
      <w:r>
        <w:rPr>
          <w:rFonts w:cs="Arial"/>
          <w:noProof/>
          <w:szCs w:val="18"/>
          <w:u w:val="single"/>
        </w:rPr>
        <w:t> </w:t>
      </w:r>
      <w:r>
        <w:rPr>
          <w:rFonts w:cs="Arial"/>
          <w:noProof/>
          <w:szCs w:val="18"/>
          <w:u w:val="single"/>
        </w:rPr>
        <w:t> </w:t>
      </w:r>
      <w:r>
        <w:rPr>
          <w:rFonts w:cs="Arial"/>
          <w:noProof/>
          <w:szCs w:val="18"/>
          <w:u w:val="single"/>
        </w:rPr>
        <w:t> </w:t>
      </w:r>
      <w:r>
        <w:rPr>
          <w:rFonts w:cs="Arial"/>
          <w:noProof/>
          <w:szCs w:val="18"/>
          <w:u w:val="single"/>
        </w:rPr>
        <w:t> </w:t>
      </w:r>
      <w:r w:rsidRPr="007115C2">
        <w:rPr>
          <w:rFonts w:cs="Arial"/>
          <w:szCs w:val="18"/>
          <w:u w:val="single"/>
        </w:rPr>
        <w:fldChar w:fldCharType="end"/>
      </w:r>
      <w:r w:rsidRPr="007115C2">
        <w:rPr>
          <w:rFonts w:cs="Arial"/>
          <w:szCs w:val="18"/>
        </w:rPr>
        <w:t xml:space="preserve"> Euro.</w:t>
      </w:r>
    </w:p>
    <w:p w14:paraId="3E270C75" w14:textId="143FB50C" w:rsidR="005D7BE3" w:rsidRPr="007115C2" w:rsidRDefault="005D7BE3" w:rsidP="005D7BE3">
      <w:pPr>
        <w:pStyle w:val="Box1"/>
      </w:pPr>
      <w:r w:rsidRPr="004A796C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4A796C">
        <w:instrText xml:space="preserve">FORMCHECKBOX </w:instrText>
      </w:r>
      <w:r w:rsidR="002C4C62">
        <w:fldChar w:fldCharType="separate"/>
      </w:r>
      <w:r w:rsidRPr="004A796C">
        <w:fldChar w:fldCharType="end"/>
      </w:r>
      <w:r w:rsidRPr="004A796C">
        <w:tab/>
        <w:t xml:space="preserve">Die Vergütung für die Bestandserfassung erfolgt nach Aufwand gemäß Kategorie(n) </w:t>
      </w:r>
      <w:r w:rsidRPr="00C87865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C87865">
        <w:rPr>
          <w:u w:val="single"/>
        </w:rPr>
        <w:instrText xml:space="preserve">FORMTEXT </w:instrText>
      </w:r>
      <w:r w:rsidRPr="00C87865">
        <w:rPr>
          <w:u w:val="single"/>
        </w:rPr>
      </w:r>
      <w:r w:rsidRPr="00C87865">
        <w:rPr>
          <w:u w:val="single"/>
        </w:rPr>
        <w:fldChar w:fldCharType="separate"/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u w:val="single"/>
        </w:rPr>
        <w:fldChar w:fldCharType="end"/>
      </w:r>
      <w:r w:rsidRPr="004A796C">
        <w:t xml:space="preserve"> aus Nummer</w:t>
      </w:r>
      <w:r w:rsidRPr="007115C2">
        <w:t xml:space="preserve"> </w:t>
      </w:r>
      <w:r w:rsidRPr="007115C2">
        <w:fldChar w:fldCharType="begin"/>
      </w:r>
      <w:r w:rsidRPr="007115C2">
        <w:instrText xml:space="preserve"> REF _Ref133670229 \r \h  \* MERGEFORMAT </w:instrText>
      </w:r>
      <w:r w:rsidRPr="007115C2">
        <w:fldChar w:fldCharType="separate"/>
      </w:r>
      <w:r w:rsidR="00755ACC">
        <w:t>13.1</w:t>
      </w:r>
      <w:r w:rsidRPr="007115C2">
        <w:fldChar w:fldCharType="end"/>
      </w:r>
      <w:r>
        <w:t>.</w:t>
      </w:r>
    </w:p>
    <w:p w14:paraId="7B15C3E2" w14:textId="77777777" w:rsidR="00DE77E9" w:rsidRDefault="00DE77E9" w:rsidP="004A796C">
      <w:pPr>
        <w:pStyle w:val="Box2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mit einer Obergrenze in Höhe von insgesamt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CF3DBA">
        <w:t xml:space="preserve"> </w:t>
      </w:r>
      <w:r w:rsidRPr="007115C2">
        <w:t>Euro.</w:t>
      </w:r>
    </w:p>
    <w:p w14:paraId="0D08BE13" w14:textId="77777777" w:rsidR="005D7BE3" w:rsidRPr="007115C2" w:rsidRDefault="005D7BE3" w:rsidP="005D7BE3">
      <w:pPr>
        <w:pStyle w:val="berschrift4"/>
      </w:pPr>
      <w:r>
        <w:t>Bestandsverwaltung</w:t>
      </w:r>
      <w:r w:rsidR="006E75D6" w:rsidRPr="006E75D6">
        <w:t xml:space="preserve"> </w:t>
      </w:r>
      <w:r w:rsidR="006E75D6">
        <w:t>gemäß Ziffer 2.7.2 EVB-IT Service-AGB</w:t>
      </w:r>
    </w:p>
    <w:p w14:paraId="237093E1" w14:textId="2A329F88" w:rsidR="005D7BE3" w:rsidRDefault="00FB2A8E" w:rsidP="005D7BE3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5D7BE3" w:rsidRPr="007115C2">
        <w:tab/>
        <w:t>Keine gesonderte Vergütung</w:t>
      </w:r>
      <w:r w:rsidR="00DE4373">
        <w:t>;</w:t>
      </w:r>
      <w:r w:rsidR="00DE4373" w:rsidRPr="00DE4373">
        <w:rPr>
          <w:rFonts w:cs="Arial"/>
          <w:szCs w:val="18"/>
        </w:rPr>
        <w:t xml:space="preserve"> </w:t>
      </w:r>
      <w:r w:rsidR="00DE4373" w:rsidRPr="007115C2">
        <w:rPr>
          <w:rFonts w:cs="Arial"/>
          <w:szCs w:val="18"/>
        </w:rPr>
        <w:t>die Vergütung</w:t>
      </w:r>
      <w:r w:rsidR="005D7BE3" w:rsidRPr="005A1484">
        <w:t xml:space="preserve"> </w:t>
      </w:r>
      <w:r w:rsidR="005D7BE3" w:rsidRPr="007115C2">
        <w:t xml:space="preserve">für </w:t>
      </w:r>
      <w:r w:rsidR="005D7BE3">
        <w:t>die Bestandsverwaltung</w:t>
      </w:r>
      <w:r w:rsidR="00CA2939">
        <w:t xml:space="preserve"> </w:t>
      </w:r>
      <w:r w:rsidR="00CA2939" w:rsidRPr="007115C2">
        <w:rPr>
          <w:rFonts w:cs="Arial"/>
          <w:szCs w:val="18"/>
        </w:rPr>
        <w:t>ist in der Servicepauschale ent</w:t>
      </w:r>
      <w:r w:rsidR="00CA2939">
        <w:rPr>
          <w:rFonts w:cs="Arial"/>
          <w:szCs w:val="18"/>
        </w:rPr>
        <w:softHyphen/>
      </w:r>
      <w:r w:rsidR="00CA2939" w:rsidRPr="007115C2">
        <w:rPr>
          <w:rFonts w:cs="Arial"/>
          <w:szCs w:val="18"/>
        </w:rPr>
        <w:t>halten</w:t>
      </w:r>
      <w:r w:rsidR="005D7BE3" w:rsidRPr="007115C2">
        <w:t>;</w:t>
      </w:r>
    </w:p>
    <w:p w14:paraId="30E5E253" w14:textId="77777777" w:rsidR="005D7BE3" w:rsidRPr="007115C2" w:rsidRDefault="005D7BE3" w:rsidP="004A796C">
      <w:pPr>
        <w:pStyle w:val="Box2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der Vergütungsanteil </w:t>
      </w:r>
      <w:r w:rsidR="006E75D6">
        <w:t>an der Servicepauschale beträgt</w:t>
      </w:r>
      <w:r w:rsidRPr="007115C2">
        <w:t xml:space="preserve"> </w:t>
      </w:r>
      <w:r w:rsidRPr="007115C2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Euro.</w:t>
      </w:r>
    </w:p>
    <w:p w14:paraId="7E285DD8" w14:textId="115B531F" w:rsidR="005D7BE3" w:rsidRPr="007115C2" w:rsidRDefault="005D7BE3" w:rsidP="004A796C">
      <w:pPr>
        <w:pStyle w:val="Box1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>
        <w:t xml:space="preserve">Die Vergütung für die Bestandsverwaltung erfolgt </w:t>
      </w:r>
      <w:r w:rsidRPr="007115C2">
        <w:t xml:space="preserve">nach Aufwand gemäß Kategorie(n) </w:t>
      </w:r>
      <w:r w:rsidRPr="007115C2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aus Nummer </w:t>
      </w:r>
      <w:r w:rsidRPr="007115C2">
        <w:fldChar w:fldCharType="begin"/>
      </w:r>
      <w:r w:rsidRPr="007115C2">
        <w:instrText xml:space="preserve"> REF _Ref133670229 \r \h  \* MERGEFORMAT </w:instrText>
      </w:r>
      <w:r w:rsidRPr="007115C2">
        <w:fldChar w:fldCharType="separate"/>
      </w:r>
      <w:r w:rsidR="00755ACC">
        <w:t>13.1</w:t>
      </w:r>
      <w:r w:rsidRPr="007115C2">
        <w:fldChar w:fldCharType="end"/>
      </w:r>
      <w:r>
        <w:t>.</w:t>
      </w:r>
    </w:p>
    <w:p w14:paraId="6DA5238C" w14:textId="77777777" w:rsidR="005D7BE3" w:rsidRDefault="005D7BE3" w:rsidP="004A796C">
      <w:pPr>
        <w:pStyle w:val="Box2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mit einer Obergrenze in Höhe von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Euro pro</w:t>
      </w:r>
      <w:r w:rsidRPr="005A1484">
        <w:t xml:space="preserve">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5A1484">
        <w:t xml:space="preserve"> </w:t>
      </w:r>
      <w:r w:rsidRPr="007115C2">
        <w:t>(z.B.</w:t>
      </w:r>
      <w:r>
        <w:t xml:space="preserve"> </w:t>
      </w:r>
      <w:r w:rsidRPr="007115C2">
        <w:t>Monat, Quartal</w:t>
      </w:r>
      <w:r w:rsidRPr="005A1484">
        <w:t xml:space="preserve">, </w:t>
      </w:r>
      <w:r w:rsidRPr="007115C2">
        <w:t>Jahr etc.).</w:t>
      </w:r>
    </w:p>
    <w:p w14:paraId="7351AA44" w14:textId="77777777" w:rsidR="00DE77E9" w:rsidRDefault="00DE77E9" w:rsidP="004A796C">
      <w:pPr>
        <w:pStyle w:val="Box2"/>
      </w:pPr>
    </w:p>
    <w:p w14:paraId="1EFDEF03" w14:textId="77777777" w:rsidR="006948A2" w:rsidRDefault="006948A2" w:rsidP="006948A2">
      <w:pPr>
        <w:pStyle w:val="Box2"/>
      </w:pPr>
      <w:r w:rsidRPr="00A938D3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938D3">
        <w:instrText xml:space="preserve">FORMCHECKBOX </w:instrText>
      </w:r>
      <w:r w:rsidR="002C4C62">
        <w:fldChar w:fldCharType="separate"/>
      </w:r>
      <w:r w:rsidRPr="00A938D3">
        <w:fldChar w:fldCharType="end"/>
      </w:r>
      <w:r w:rsidRPr="00A938D3">
        <w:tab/>
      </w:r>
      <w:r>
        <w:t xml:space="preserve">bei fester Laufzeit </w:t>
      </w:r>
      <w:r w:rsidRPr="00A938D3">
        <w:t xml:space="preserve">mit einer Obergrenze in Höhe von </w:t>
      </w:r>
      <w:r>
        <w:t xml:space="preserve">insgesamt </w:t>
      </w:r>
      <w:r w:rsidRPr="00C87865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C87865">
        <w:rPr>
          <w:u w:val="single"/>
        </w:rPr>
        <w:instrText xml:space="preserve">FORMTEXT </w:instrText>
      </w:r>
      <w:r w:rsidRPr="00C87865">
        <w:rPr>
          <w:u w:val="single"/>
        </w:rPr>
      </w:r>
      <w:r w:rsidRPr="00C87865">
        <w:rPr>
          <w:u w:val="single"/>
        </w:rPr>
        <w:fldChar w:fldCharType="separate"/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u w:val="single"/>
        </w:rPr>
        <w:fldChar w:fldCharType="end"/>
      </w:r>
      <w:r w:rsidRPr="00A938D3">
        <w:t xml:space="preserve"> Euro</w:t>
      </w:r>
      <w:r>
        <w:t>.</w:t>
      </w:r>
    </w:p>
    <w:p w14:paraId="0EC706C2" w14:textId="77777777" w:rsidR="006948A2" w:rsidRPr="007115C2" w:rsidRDefault="006948A2" w:rsidP="004A796C">
      <w:pPr>
        <w:pStyle w:val="Box2"/>
      </w:pPr>
    </w:p>
    <w:p w14:paraId="045AEA97" w14:textId="77777777" w:rsidR="005D7BE3" w:rsidRPr="007115C2" w:rsidRDefault="005D7BE3" w:rsidP="005D7BE3">
      <w:pPr>
        <w:pStyle w:val="berschrift4"/>
      </w:pPr>
      <w:r>
        <w:t>Sonstige Leistungen im Rahmen des Lizenzmanagements</w:t>
      </w:r>
      <w:r w:rsidR="006E75D6" w:rsidRPr="006E75D6">
        <w:t xml:space="preserve"> </w:t>
      </w:r>
      <w:r w:rsidR="006E75D6" w:rsidRPr="005D7BE3">
        <w:t>gemäß Ziffer 2.7.</w:t>
      </w:r>
      <w:r w:rsidR="006E75D6">
        <w:t>3</w:t>
      </w:r>
      <w:r w:rsidR="006E75D6" w:rsidRPr="005D7BE3">
        <w:t xml:space="preserve"> EVB-IT Service-AGB</w:t>
      </w:r>
    </w:p>
    <w:p w14:paraId="2EE6597B" w14:textId="001C2955" w:rsidR="005D7BE3" w:rsidRPr="007115C2" w:rsidRDefault="005D7BE3" w:rsidP="005D7BE3">
      <w:pPr>
        <w:pStyle w:val="Box1"/>
      </w:pPr>
      <w:r w:rsidRPr="004A796C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4A796C">
        <w:instrText xml:space="preserve">FORMCHECKBOX </w:instrText>
      </w:r>
      <w:r w:rsidR="002C4C62">
        <w:fldChar w:fldCharType="separate"/>
      </w:r>
      <w:r w:rsidRPr="004A796C">
        <w:fldChar w:fldCharType="end"/>
      </w:r>
      <w:r w:rsidRPr="004A796C">
        <w:tab/>
        <w:t>Die Vergütung für sonstige Leistungen im Rahmen des Lizenzmanagements erfolgt nach Aufwand gemäß</w:t>
      </w:r>
      <w:r w:rsidRPr="007115C2">
        <w:t xml:space="preserve"> Kategorie(n) </w:t>
      </w:r>
      <w:r w:rsidRPr="007115C2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aus Nummer </w:t>
      </w:r>
      <w:r w:rsidRPr="007115C2">
        <w:fldChar w:fldCharType="begin"/>
      </w:r>
      <w:r w:rsidRPr="007115C2">
        <w:instrText xml:space="preserve"> REF _Ref133670229 \r \h  \* MERGEFORMAT </w:instrText>
      </w:r>
      <w:r w:rsidRPr="007115C2">
        <w:fldChar w:fldCharType="separate"/>
      </w:r>
      <w:r w:rsidR="00755ACC">
        <w:t>13.1</w:t>
      </w:r>
      <w:r w:rsidRPr="007115C2">
        <w:fldChar w:fldCharType="end"/>
      </w:r>
      <w:r>
        <w:t>.</w:t>
      </w:r>
    </w:p>
    <w:p w14:paraId="5603871E" w14:textId="77777777" w:rsidR="0081375A" w:rsidRPr="00A938D3" w:rsidRDefault="00F262D4" w:rsidP="005C0330">
      <w:pPr>
        <w:pStyle w:val="berschrift2"/>
        <w:rPr>
          <w:sz w:val="18"/>
        </w:rPr>
      </w:pPr>
      <w:bookmarkStart w:id="625" w:name="_Toc383158556"/>
      <w:r w:rsidRPr="00A938D3">
        <w:rPr>
          <w:sz w:val="18"/>
        </w:rPr>
        <w:t>Abwicklung von Ansprüchen des Auftraggebers gegen Dritte</w:t>
      </w:r>
      <w:bookmarkEnd w:id="625"/>
    </w:p>
    <w:p w14:paraId="60637605" w14:textId="77777777" w:rsidR="008B4ADF" w:rsidRPr="00A938D3" w:rsidRDefault="008B4ADF" w:rsidP="005C0330">
      <w:pPr>
        <w:pStyle w:val="berschrift3"/>
        <w:tabs>
          <w:tab w:val="clear" w:pos="1640"/>
        </w:tabs>
        <w:ind w:left="709" w:hanging="709"/>
        <w:rPr>
          <w:sz w:val="18"/>
        </w:rPr>
      </w:pPr>
      <w:bookmarkStart w:id="626" w:name="_Toc383158557"/>
      <w:r w:rsidRPr="00A938D3">
        <w:rPr>
          <w:sz w:val="18"/>
        </w:rPr>
        <w:t>Art und Umfang der Leistung, Ort und Zeiten der Leistung</w:t>
      </w:r>
      <w:bookmarkEnd w:id="626"/>
    </w:p>
    <w:p w14:paraId="62B37BC6" w14:textId="4DB5E914" w:rsidR="008B4ADF" w:rsidRPr="00044532" w:rsidRDefault="00FB2A8E" w:rsidP="005C0330">
      <w:pPr>
        <w:pStyle w:val="Box1"/>
        <w:keepNext/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C4C62">
        <w:rPr>
          <w:rFonts w:cs="Arial"/>
        </w:rPr>
      </w:r>
      <w:r w:rsidR="002C4C62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8B4ADF" w:rsidRPr="007115C2">
        <w:rPr>
          <w:rFonts w:cs="Arial"/>
        </w:rPr>
        <w:tab/>
        <w:t xml:space="preserve">Der </w:t>
      </w:r>
      <w:r w:rsidR="008B4ADF" w:rsidRPr="007115C2">
        <w:t>Auftragnehmer verpflichtet sich</w:t>
      </w:r>
      <w:r w:rsidR="000C6FCA">
        <w:t xml:space="preserve"> gemäß Ziffer 2.8 EVB-IT Service-AGB</w:t>
      </w:r>
      <w:r w:rsidR="00B36CC3" w:rsidRPr="007115C2">
        <w:t>, den Auftraggeber</w:t>
      </w:r>
      <w:r w:rsidR="008B4ADF" w:rsidRPr="007115C2">
        <w:t xml:space="preserve"> bei der technisch-</w:t>
      </w:r>
      <w:r w:rsidR="008B4ADF" w:rsidRPr="00044532">
        <w:lastRenderedPageBreak/>
        <w:t xml:space="preserve">organisatorischen Abwicklung </w:t>
      </w:r>
    </w:p>
    <w:p w14:paraId="1AA05298" w14:textId="77777777" w:rsidR="005E0E57" w:rsidRPr="008C7AB0" w:rsidRDefault="00797694" w:rsidP="005C0330">
      <w:pPr>
        <w:pStyle w:val="Box2"/>
        <w:keepNext/>
      </w:pPr>
      <w:r w:rsidRPr="00044532">
        <w:rPr>
          <w:rFonts w:cs="Arial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044532">
        <w:rPr>
          <w:rFonts w:cs="Arial"/>
        </w:rPr>
        <w:instrText xml:space="preserve">FORMCHECKBOX </w:instrText>
      </w:r>
      <w:r w:rsidR="002C4C62">
        <w:rPr>
          <w:rFonts w:cs="Arial"/>
        </w:rPr>
      </w:r>
      <w:r w:rsidR="002C4C62">
        <w:rPr>
          <w:rFonts w:cs="Arial"/>
        </w:rPr>
        <w:fldChar w:fldCharType="separate"/>
      </w:r>
      <w:r w:rsidRPr="00044532">
        <w:rPr>
          <w:rFonts w:cs="Arial"/>
        </w:rPr>
        <w:fldChar w:fldCharType="end"/>
      </w:r>
      <w:r w:rsidRPr="00044532">
        <w:rPr>
          <w:rFonts w:cs="Arial"/>
        </w:rPr>
        <w:tab/>
      </w:r>
      <w:r w:rsidRPr="00044532">
        <w:t>von Mängel</w:t>
      </w:r>
      <w:r w:rsidR="005D339E" w:rsidRPr="00044532">
        <w:t>-</w:t>
      </w:r>
      <w:r w:rsidRPr="00044532">
        <w:t xml:space="preserve"> </w:t>
      </w:r>
      <w:r w:rsidR="004C67CC" w:rsidRPr="00044532">
        <w:t xml:space="preserve">oder Garantieansprüchen </w:t>
      </w:r>
      <w:r w:rsidRPr="00044532">
        <w:t>aus</w:t>
      </w:r>
      <w:r w:rsidR="00B36CC3" w:rsidRPr="00044532">
        <w:t xml:space="preserve"> folgenden Kauf-, We</w:t>
      </w:r>
      <w:r w:rsidRPr="00044532">
        <w:t>rklieferungs- und Werkverträgen zu unterstütze</w:t>
      </w:r>
      <w:r w:rsidR="005E0E57" w:rsidRPr="00044532">
        <w:t>n:</w:t>
      </w:r>
    </w:p>
    <w:tbl>
      <w:tblPr>
        <w:tblW w:w="0" w:type="auto"/>
        <w:tblInd w:w="1526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1E0" w:firstRow="1" w:lastRow="1" w:firstColumn="1" w:lastColumn="1" w:noHBand="0" w:noVBand="0"/>
      </w:tblPr>
      <w:tblGrid>
        <w:gridCol w:w="517"/>
        <w:gridCol w:w="4396"/>
        <w:gridCol w:w="1197"/>
        <w:gridCol w:w="1686"/>
      </w:tblGrid>
      <w:tr w:rsidR="009C510F" w:rsidRPr="008C7AB0" w14:paraId="30F3FCF6" w14:textId="77777777" w:rsidTr="00A73D20">
        <w:tc>
          <w:tcPr>
            <w:tcW w:w="517" w:type="dxa"/>
          </w:tcPr>
          <w:p w14:paraId="138D47C5" w14:textId="77777777" w:rsidR="005E0E57" w:rsidRPr="008C7AB0" w:rsidRDefault="005E0E57" w:rsidP="002E7AF7">
            <w:pPr>
              <w:pStyle w:val="Tabellenkopf"/>
            </w:pPr>
            <w:r w:rsidRPr="008C7AB0">
              <w:t>Lfd. Nr</w:t>
            </w:r>
            <w:r w:rsidR="009C510F" w:rsidRPr="008C7AB0">
              <w:t>.</w:t>
            </w:r>
          </w:p>
        </w:tc>
        <w:tc>
          <w:tcPr>
            <w:tcW w:w="4396" w:type="dxa"/>
          </w:tcPr>
          <w:p w14:paraId="2E070D09" w14:textId="77777777" w:rsidR="005E0E57" w:rsidRPr="008C7AB0" w:rsidRDefault="005E0E57" w:rsidP="002E7AF7">
            <w:pPr>
              <w:pStyle w:val="Tabellenkopf"/>
            </w:pPr>
            <w:r w:rsidRPr="008C7AB0">
              <w:t>Vertragsbezeichnung und Nummer</w:t>
            </w:r>
          </w:p>
        </w:tc>
        <w:tc>
          <w:tcPr>
            <w:tcW w:w="1197" w:type="dxa"/>
          </w:tcPr>
          <w:p w14:paraId="5F8BDC26" w14:textId="77777777" w:rsidR="005E0E57" w:rsidRPr="008C7AB0" w:rsidRDefault="005E0E57" w:rsidP="002E7AF7">
            <w:pPr>
              <w:pStyle w:val="Tabellenkopf"/>
            </w:pPr>
            <w:r w:rsidRPr="008C7AB0">
              <w:t>Anlage Nr.</w:t>
            </w:r>
          </w:p>
        </w:tc>
        <w:tc>
          <w:tcPr>
            <w:tcW w:w="1686" w:type="dxa"/>
          </w:tcPr>
          <w:p w14:paraId="13897B65" w14:textId="77777777" w:rsidR="005E0E57" w:rsidRPr="008C7AB0" w:rsidRDefault="005E0E57" w:rsidP="002E7AF7">
            <w:pPr>
              <w:pStyle w:val="Tabellenkopf"/>
            </w:pPr>
            <w:r w:rsidRPr="008C7AB0">
              <w:t xml:space="preserve">Ggf. nicht zu berücksichtigende </w:t>
            </w:r>
          </w:p>
          <w:p w14:paraId="1C4F8026" w14:textId="77777777" w:rsidR="005E0E57" w:rsidRPr="008C7AB0" w:rsidRDefault="005E0E57" w:rsidP="002E7AF7">
            <w:pPr>
              <w:pStyle w:val="Tabellenkopf"/>
            </w:pPr>
            <w:r w:rsidRPr="008C7AB0">
              <w:t>Ansprüche des Auftraggebers</w:t>
            </w:r>
          </w:p>
        </w:tc>
      </w:tr>
      <w:tr w:rsidR="009C510F" w:rsidRPr="007115C2" w14:paraId="48B2AF19" w14:textId="77777777" w:rsidTr="00A73D20">
        <w:tc>
          <w:tcPr>
            <w:tcW w:w="517" w:type="dxa"/>
          </w:tcPr>
          <w:p w14:paraId="1B3C23F7" w14:textId="77777777" w:rsidR="005E0E57" w:rsidRPr="008C7AB0" w:rsidRDefault="005E0E57" w:rsidP="002E7AF7">
            <w:pPr>
              <w:pStyle w:val="Spaltennummern"/>
            </w:pPr>
            <w:r w:rsidRPr="008C7AB0">
              <w:t>1</w:t>
            </w:r>
          </w:p>
        </w:tc>
        <w:tc>
          <w:tcPr>
            <w:tcW w:w="4396" w:type="dxa"/>
          </w:tcPr>
          <w:p w14:paraId="6D3C6FDA" w14:textId="77777777" w:rsidR="005E0E57" w:rsidRPr="008C7AB0" w:rsidRDefault="005E0E57" w:rsidP="002E7AF7">
            <w:pPr>
              <w:pStyle w:val="Spaltennummern"/>
            </w:pPr>
            <w:r w:rsidRPr="008C7AB0">
              <w:t>2</w:t>
            </w:r>
          </w:p>
        </w:tc>
        <w:tc>
          <w:tcPr>
            <w:tcW w:w="1197" w:type="dxa"/>
          </w:tcPr>
          <w:p w14:paraId="429BF615" w14:textId="77777777" w:rsidR="005E0E57" w:rsidRPr="008C7AB0" w:rsidDel="005D339E" w:rsidRDefault="005E0E57" w:rsidP="002E7AF7">
            <w:pPr>
              <w:pStyle w:val="Spaltennummern"/>
            </w:pPr>
            <w:r w:rsidRPr="008C7AB0">
              <w:t>3</w:t>
            </w:r>
          </w:p>
        </w:tc>
        <w:tc>
          <w:tcPr>
            <w:tcW w:w="1686" w:type="dxa"/>
          </w:tcPr>
          <w:p w14:paraId="743C4F14" w14:textId="77777777" w:rsidR="005E0E57" w:rsidRPr="007115C2" w:rsidRDefault="005E0E57" w:rsidP="002E7AF7">
            <w:pPr>
              <w:pStyle w:val="Spaltennummern"/>
            </w:pPr>
            <w:r w:rsidRPr="008C7AB0">
              <w:t>4</w:t>
            </w:r>
          </w:p>
        </w:tc>
      </w:tr>
      <w:tr w:rsidR="009C510F" w:rsidRPr="007115C2" w14:paraId="7EB619EA" w14:textId="77777777" w:rsidTr="00A73D20">
        <w:tc>
          <w:tcPr>
            <w:tcW w:w="517" w:type="dxa"/>
          </w:tcPr>
          <w:p w14:paraId="09F41D3D" w14:textId="77777777" w:rsidR="005E0E57" w:rsidRPr="007115C2" w:rsidRDefault="005E0E57" w:rsidP="00435593">
            <w:pPr>
              <w:rPr>
                <w:szCs w:val="18"/>
              </w:rPr>
            </w:pPr>
          </w:p>
        </w:tc>
        <w:tc>
          <w:tcPr>
            <w:tcW w:w="4396" w:type="dxa"/>
          </w:tcPr>
          <w:p w14:paraId="751267C0" w14:textId="77777777" w:rsidR="005E0E57" w:rsidRPr="007115C2" w:rsidRDefault="005E0E57" w:rsidP="00435593">
            <w:pPr>
              <w:rPr>
                <w:szCs w:val="18"/>
              </w:rPr>
            </w:pPr>
          </w:p>
        </w:tc>
        <w:tc>
          <w:tcPr>
            <w:tcW w:w="1197" w:type="dxa"/>
          </w:tcPr>
          <w:p w14:paraId="5E233299" w14:textId="77777777" w:rsidR="005E0E57" w:rsidRPr="007115C2" w:rsidRDefault="005E0E57" w:rsidP="00435593">
            <w:pPr>
              <w:rPr>
                <w:rFonts w:cs="Arial"/>
                <w:szCs w:val="18"/>
                <w:u w:val="single"/>
              </w:rPr>
            </w:pPr>
          </w:p>
        </w:tc>
        <w:tc>
          <w:tcPr>
            <w:tcW w:w="1686" w:type="dxa"/>
          </w:tcPr>
          <w:p w14:paraId="07590F8C" w14:textId="77777777" w:rsidR="005E0E57" w:rsidRPr="007115C2" w:rsidRDefault="005E0E57" w:rsidP="00435593">
            <w:pPr>
              <w:rPr>
                <w:szCs w:val="18"/>
              </w:rPr>
            </w:pPr>
          </w:p>
        </w:tc>
      </w:tr>
      <w:tr w:rsidR="009C510F" w:rsidRPr="007115C2" w14:paraId="6EA86A16" w14:textId="77777777" w:rsidTr="00A73D20">
        <w:tc>
          <w:tcPr>
            <w:tcW w:w="517" w:type="dxa"/>
          </w:tcPr>
          <w:p w14:paraId="2B0D1EB8" w14:textId="77777777" w:rsidR="005E0E57" w:rsidRPr="007115C2" w:rsidRDefault="005E0E57" w:rsidP="00435593">
            <w:pPr>
              <w:jc w:val="both"/>
              <w:rPr>
                <w:szCs w:val="18"/>
              </w:rPr>
            </w:pPr>
          </w:p>
        </w:tc>
        <w:tc>
          <w:tcPr>
            <w:tcW w:w="4396" w:type="dxa"/>
          </w:tcPr>
          <w:p w14:paraId="3160444C" w14:textId="77777777" w:rsidR="005E0E57" w:rsidRPr="007115C2" w:rsidRDefault="005E0E57" w:rsidP="00435593">
            <w:pPr>
              <w:rPr>
                <w:szCs w:val="18"/>
              </w:rPr>
            </w:pPr>
          </w:p>
        </w:tc>
        <w:tc>
          <w:tcPr>
            <w:tcW w:w="1197" w:type="dxa"/>
          </w:tcPr>
          <w:p w14:paraId="5528EE13" w14:textId="77777777" w:rsidR="005E0E57" w:rsidRPr="007115C2" w:rsidRDefault="005E0E57" w:rsidP="00435593">
            <w:pPr>
              <w:rPr>
                <w:rFonts w:cs="Arial"/>
                <w:szCs w:val="18"/>
                <w:u w:val="single"/>
              </w:rPr>
            </w:pPr>
          </w:p>
        </w:tc>
        <w:tc>
          <w:tcPr>
            <w:tcW w:w="1686" w:type="dxa"/>
          </w:tcPr>
          <w:p w14:paraId="1E424045" w14:textId="77777777" w:rsidR="005E0E57" w:rsidRPr="007115C2" w:rsidRDefault="005E0E57" w:rsidP="00435593">
            <w:pPr>
              <w:rPr>
                <w:szCs w:val="18"/>
              </w:rPr>
            </w:pPr>
          </w:p>
        </w:tc>
      </w:tr>
      <w:tr w:rsidR="009C510F" w:rsidRPr="007115C2" w14:paraId="6ED96380" w14:textId="77777777" w:rsidTr="00A73D20">
        <w:tc>
          <w:tcPr>
            <w:tcW w:w="517" w:type="dxa"/>
          </w:tcPr>
          <w:p w14:paraId="4DFAB1B9" w14:textId="77777777" w:rsidR="005E0E57" w:rsidRPr="007115C2" w:rsidRDefault="005E0E57" w:rsidP="00435593">
            <w:pPr>
              <w:rPr>
                <w:szCs w:val="18"/>
              </w:rPr>
            </w:pPr>
          </w:p>
        </w:tc>
        <w:tc>
          <w:tcPr>
            <w:tcW w:w="4396" w:type="dxa"/>
          </w:tcPr>
          <w:p w14:paraId="2580D70E" w14:textId="77777777" w:rsidR="005E0E57" w:rsidRPr="007115C2" w:rsidRDefault="005E0E57" w:rsidP="00435593">
            <w:pPr>
              <w:rPr>
                <w:szCs w:val="18"/>
              </w:rPr>
            </w:pPr>
          </w:p>
        </w:tc>
        <w:tc>
          <w:tcPr>
            <w:tcW w:w="1197" w:type="dxa"/>
          </w:tcPr>
          <w:p w14:paraId="5AC70D8D" w14:textId="77777777" w:rsidR="005E0E57" w:rsidRPr="007115C2" w:rsidRDefault="005E0E57" w:rsidP="00435593">
            <w:pPr>
              <w:rPr>
                <w:szCs w:val="18"/>
              </w:rPr>
            </w:pPr>
          </w:p>
        </w:tc>
        <w:tc>
          <w:tcPr>
            <w:tcW w:w="1686" w:type="dxa"/>
          </w:tcPr>
          <w:p w14:paraId="215FAF6B" w14:textId="77777777" w:rsidR="005E0E57" w:rsidRPr="007115C2" w:rsidRDefault="005E0E57" w:rsidP="00435593">
            <w:pPr>
              <w:rPr>
                <w:szCs w:val="18"/>
              </w:rPr>
            </w:pPr>
          </w:p>
        </w:tc>
      </w:tr>
      <w:tr w:rsidR="009C510F" w:rsidRPr="007115C2" w14:paraId="310E6470" w14:textId="77777777" w:rsidTr="00A73D20">
        <w:tc>
          <w:tcPr>
            <w:tcW w:w="517" w:type="dxa"/>
          </w:tcPr>
          <w:p w14:paraId="24CB1838" w14:textId="77777777" w:rsidR="005E0E57" w:rsidRPr="007115C2" w:rsidRDefault="005E0E57" w:rsidP="00435593">
            <w:pPr>
              <w:rPr>
                <w:szCs w:val="18"/>
              </w:rPr>
            </w:pPr>
          </w:p>
        </w:tc>
        <w:tc>
          <w:tcPr>
            <w:tcW w:w="4396" w:type="dxa"/>
          </w:tcPr>
          <w:p w14:paraId="1E6CD36B" w14:textId="77777777" w:rsidR="005E0E57" w:rsidRPr="007115C2" w:rsidRDefault="005E0E57" w:rsidP="00435593">
            <w:pPr>
              <w:rPr>
                <w:szCs w:val="18"/>
              </w:rPr>
            </w:pPr>
          </w:p>
        </w:tc>
        <w:tc>
          <w:tcPr>
            <w:tcW w:w="1197" w:type="dxa"/>
          </w:tcPr>
          <w:p w14:paraId="4FF776C1" w14:textId="77777777" w:rsidR="005E0E57" w:rsidRPr="007115C2" w:rsidRDefault="005E0E57" w:rsidP="00435593">
            <w:pPr>
              <w:rPr>
                <w:rFonts w:cs="Arial"/>
                <w:szCs w:val="18"/>
                <w:u w:val="single"/>
              </w:rPr>
            </w:pPr>
          </w:p>
        </w:tc>
        <w:tc>
          <w:tcPr>
            <w:tcW w:w="1686" w:type="dxa"/>
          </w:tcPr>
          <w:p w14:paraId="63939D82" w14:textId="77777777" w:rsidR="005E0E57" w:rsidRPr="007115C2" w:rsidRDefault="005E0E57" w:rsidP="00435593">
            <w:pPr>
              <w:rPr>
                <w:szCs w:val="18"/>
              </w:rPr>
            </w:pPr>
          </w:p>
        </w:tc>
      </w:tr>
    </w:tbl>
    <w:p w14:paraId="102FD8DC" w14:textId="77777777" w:rsidR="005E63D8" w:rsidRPr="007115C2" w:rsidRDefault="00797694" w:rsidP="00797694">
      <w:pPr>
        <w:ind w:left="705"/>
        <w:rPr>
          <w:szCs w:val="18"/>
        </w:rPr>
      </w:pPr>
      <w:r w:rsidRPr="007115C2">
        <w:rPr>
          <w:rFonts w:cs="Arial"/>
          <w:szCs w:val="18"/>
        </w:rPr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rPr>
          <w:rFonts w:cs="Arial"/>
          <w:szCs w:val="18"/>
        </w:rPr>
        <w:instrText xml:space="preserve">FORMCHECKBOX </w:instrText>
      </w:r>
      <w:r w:rsidR="002C4C62">
        <w:rPr>
          <w:rFonts w:cs="Arial"/>
          <w:szCs w:val="18"/>
        </w:rPr>
      </w:r>
      <w:r w:rsidR="002C4C62">
        <w:rPr>
          <w:rFonts w:cs="Arial"/>
          <w:szCs w:val="18"/>
        </w:rPr>
        <w:fldChar w:fldCharType="separate"/>
      </w:r>
      <w:r w:rsidRPr="007115C2">
        <w:rPr>
          <w:rFonts w:cs="Arial"/>
          <w:szCs w:val="18"/>
        </w:rPr>
        <w:fldChar w:fldCharType="end"/>
      </w:r>
      <w:r w:rsidRPr="007115C2">
        <w:rPr>
          <w:rFonts w:cs="Arial"/>
          <w:szCs w:val="18"/>
        </w:rPr>
        <w:tab/>
      </w:r>
      <w:r w:rsidR="005D339E" w:rsidRPr="007115C2">
        <w:rPr>
          <w:rFonts w:cs="Arial"/>
          <w:szCs w:val="18"/>
        </w:rPr>
        <w:t xml:space="preserve">von Ansprüchen </w:t>
      </w:r>
      <w:r w:rsidRPr="007115C2">
        <w:rPr>
          <w:rFonts w:cs="Arial"/>
          <w:szCs w:val="18"/>
        </w:rPr>
        <w:t xml:space="preserve">aus </w:t>
      </w:r>
      <w:r w:rsidRPr="007115C2">
        <w:rPr>
          <w:szCs w:val="18"/>
        </w:rPr>
        <w:t>folgenden Serviceverträgen zu unterstützen</w:t>
      </w:r>
      <w:r w:rsidR="005E0E57" w:rsidRPr="007115C2">
        <w:rPr>
          <w:szCs w:val="18"/>
        </w:rPr>
        <w:t>:</w:t>
      </w:r>
    </w:p>
    <w:tbl>
      <w:tblPr>
        <w:tblW w:w="0" w:type="auto"/>
        <w:tblInd w:w="1526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1E0" w:firstRow="1" w:lastRow="1" w:firstColumn="1" w:lastColumn="1" w:noHBand="0" w:noVBand="0"/>
      </w:tblPr>
      <w:tblGrid>
        <w:gridCol w:w="517"/>
        <w:gridCol w:w="4396"/>
        <w:gridCol w:w="1197"/>
        <w:gridCol w:w="1686"/>
      </w:tblGrid>
      <w:tr w:rsidR="005E0E57" w:rsidRPr="007115C2" w14:paraId="7CD98E43" w14:textId="77777777" w:rsidTr="00A73D20">
        <w:tc>
          <w:tcPr>
            <w:tcW w:w="517" w:type="dxa"/>
          </w:tcPr>
          <w:p w14:paraId="169F1DEE" w14:textId="77777777" w:rsidR="005E0E57" w:rsidRPr="007115C2" w:rsidRDefault="005E0E57" w:rsidP="002E7AF7">
            <w:pPr>
              <w:pStyle w:val="Tabellenkopf"/>
            </w:pPr>
            <w:r w:rsidRPr="007115C2">
              <w:t>Lfd. Nr</w:t>
            </w:r>
            <w:r w:rsidR="009C510F" w:rsidRPr="007115C2">
              <w:t>.</w:t>
            </w:r>
          </w:p>
        </w:tc>
        <w:tc>
          <w:tcPr>
            <w:tcW w:w="4396" w:type="dxa"/>
          </w:tcPr>
          <w:p w14:paraId="714BFB2A" w14:textId="77777777" w:rsidR="005E0E57" w:rsidRPr="007115C2" w:rsidRDefault="005E0E57" w:rsidP="002E7AF7">
            <w:pPr>
              <w:pStyle w:val="Tabellenkopf"/>
            </w:pPr>
            <w:r w:rsidRPr="007115C2">
              <w:t>Vertragsbezeichnung und Nummer</w:t>
            </w:r>
          </w:p>
        </w:tc>
        <w:tc>
          <w:tcPr>
            <w:tcW w:w="1197" w:type="dxa"/>
          </w:tcPr>
          <w:p w14:paraId="0AEF73F2" w14:textId="77777777" w:rsidR="005E0E57" w:rsidRPr="007115C2" w:rsidRDefault="005E0E57" w:rsidP="002E7AF7">
            <w:pPr>
              <w:pStyle w:val="Tabellenkopf"/>
            </w:pPr>
            <w:r w:rsidRPr="007115C2">
              <w:t>Anlage Nr.</w:t>
            </w:r>
          </w:p>
        </w:tc>
        <w:tc>
          <w:tcPr>
            <w:tcW w:w="1686" w:type="dxa"/>
          </w:tcPr>
          <w:p w14:paraId="1F3FBDCB" w14:textId="77777777" w:rsidR="005E0E57" w:rsidRPr="007115C2" w:rsidRDefault="005E0E57" w:rsidP="002E7AF7">
            <w:pPr>
              <w:pStyle w:val="Tabellenkopf"/>
            </w:pPr>
            <w:r w:rsidRPr="007115C2">
              <w:t xml:space="preserve">Ggf. nicht zu berücksichtigende </w:t>
            </w:r>
          </w:p>
          <w:p w14:paraId="6B60D508" w14:textId="77777777" w:rsidR="005E0E57" w:rsidRPr="007115C2" w:rsidRDefault="005E0E57" w:rsidP="002E7AF7">
            <w:pPr>
              <w:pStyle w:val="Tabellenkopf"/>
            </w:pPr>
            <w:r w:rsidRPr="007115C2">
              <w:t>Ansprüche des Auftraggebers</w:t>
            </w:r>
          </w:p>
        </w:tc>
      </w:tr>
      <w:tr w:rsidR="005E0E57" w:rsidRPr="007115C2" w14:paraId="7D5B67CB" w14:textId="77777777" w:rsidTr="00A73D20">
        <w:tc>
          <w:tcPr>
            <w:tcW w:w="517" w:type="dxa"/>
          </w:tcPr>
          <w:p w14:paraId="41339202" w14:textId="77777777" w:rsidR="005E0E57" w:rsidRPr="007115C2" w:rsidRDefault="005E0E57" w:rsidP="00411161">
            <w:pPr>
              <w:pStyle w:val="Spaltennummern"/>
            </w:pPr>
            <w:r w:rsidRPr="007115C2">
              <w:t>1</w:t>
            </w:r>
          </w:p>
        </w:tc>
        <w:tc>
          <w:tcPr>
            <w:tcW w:w="4396" w:type="dxa"/>
          </w:tcPr>
          <w:p w14:paraId="72751F54" w14:textId="77777777" w:rsidR="005E0E57" w:rsidRPr="007115C2" w:rsidRDefault="005E0E57" w:rsidP="00411161">
            <w:pPr>
              <w:pStyle w:val="Spaltennummern"/>
            </w:pPr>
            <w:r w:rsidRPr="007115C2">
              <w:t>2</w:t>
            </w:r>
          </w:p>
        </w:tc>
        <w:tc>
          <w:tcPr>
            <w:tcW w:w="1197" w:type="dxa"/>
          </w:tcPr>
          <w:p w14:paraId="123FDA18" w14:textId="77777777" w:rsidR="005E0E57" w:rsidRPr="007115C2" w:rsidDel="005D339E" w:rsidRDefault="005E0E57" w:rsidP="00411161">
            <w:pPr>
              <w:pStyle w:val="Spaltennummern"/>
            </w:pPr>
            <w:r w:rsidRPr="007115C2">
              <w:t>3</w:t>
            </w:r>
          </w:p>
        </w:tc>
        <w:tc>
          <w:tcPr>
            <w:tcW w:w="1686" w:type="dxa"/>
          </w:tcPr>
          <w:p w14:paraId="369E98DF" w14:textId="77777777" w:rsidR="005E0E57" w:rsidRPr="007115C2" w:rsidRDefault="005E0E57" w:rsidP="00411161">
            <w:pPr>
              <w:pStyle w:val="Spaltennummern"/>
            </w:pPr>
            <w:r w:rsidRPr="007115C2">
              <w:t>4</w:t>
            </w:r>
          </w:p>
        </w:tc>
      </w:tr>
      <w:tr w:rsidR="005E0E57" w:rsidRPr="007115C2" w14:paraId="5BF78251" w14:textId="77777777" w:rsidTr="00A73D20">
        <w:tc>
          <w:tcPr>
            <w:tcW w:w="517" w:type="dxa"/>
          </w:tcPr>
          <w:p w14:paraId="36A9CD35" w14:textId="77777777" w:rsidR="005E0E57" w:rsidRPr="007115C2" w:rsidRDefault="005E0E57" w:rsidP="00435593">
            <w:pPr>
              <w:rPr>
                <w:szCs w:val="18"/>
              </w:rPr>
            </w:pPr>
          </w:p>
        </w:tc>
        <w:tc>
          <w:tcPr>
            <w:tcW w:w="4396" w:type="dxa"/>
          </w:tcPr>
          <w:p w14:paraId="2B324AD7" w14:textId="77777777" w:rsidR="005E0E57" w:rsidRPr="007115C2" w:rsidRDefault="005E0E57" w:rsidP="00435593">
            <w:pPr>
              <w:rPr>
                <w:szCs w:val="18"/>
              </w:rPr>
            </w:pPr>
          </w:p>
        </w:tc>
        <w:tc>
          <w:tcPr>
            <w:tcW w:w="1197" w:type="dxa"/>
          </w:tcPr>
          <w:p w14:paraId="436DD2C0" w14:textId="77777777" w:rsidR="005E0E57" w:rsidRPr="007115C2" w:rsidRDefault="005E0E57" w:rsidP="00435593">
            <w:pPr>
              <w:rPr>
                <w:rFonts w:cs="Arial"/>
                <w:szCs w:val="18"/>
                <w:u w:val="single"/>
              </w:rPr>
            </w:pPr>
          </w:p>
        </w:tc>
        <w:tc>
          <w:tcPr>
            <w:tcW w:w="1686" w:type="dxa"/>
          </w:tcPr>
          <w:p w14:paraId="673AF5E0" w14:textId="77777777" w:rsidR="005E0E57" w:rsidRPr="007115C2" w:rsidRDefault="005E0E57" w:rsidP="00435593">
            <w:pPr>
              <w:rPr>
                <w:szCs w:val="18"/>
              </w:rPr>
            </w:pPr>
          </w:p>
        </w:tc>
      </w:tr>
      <w:tr w:rsidR="005E0E57" w:rsidRPr="007115C2" w14:paraId="271CA153" w14:textId="77777777" w:rsidTr="00A73D20">
        <w:tc>
          <w:tcPr>
            <w:tcW w:w="517" w:type="dxa"/>
          </w:tcPr>
          <w:p w14:paraId="414F4580" w14:textId="77777777" w:rsidR="005E0E57" w:rsidRPr="007115C2" w:rsidRDefault="005E0E57" w:rsidP="00435593">
            <w:pPr>
              <w:jc w:val="both"/>
              <w:rPr>
                <w:szCs w:val="18"/>
              </w:rPr>
            </w:pPr>
          </w:p>
        </w:tc>
        <w:tc>
          <w:tcPr>
            <w:tcW w:w="4396" w:type="dxa"/>
          </w:tcPr>
          <w:p w14:paraId="192A24CE" w14:textId="77777777" w:rsidR="005E0E57" w:rsidRPr="007115C2" w:rsidRDefault="005E0E57" w:rsidP="00435593">
            <w:pPr>
              <w:rPr>
                <w:szCs w:val="18"/>
              </w:rPr>
            </w:pPr>
          </w:p>
        </w:tc>
        <w:tc>
          <w:tcPr>
            <w:tcW w:w="1197" w:type="dxa"/>
          </w:tcPr>
          <w:p w14:paraId="00D2BC7F" w14:textId="77777777" w:rsidR="005E0E57" w:rsidRPr="007115C2" w:rsidRDefault="005E0E57" w:rsidP="00435593">
            <w:pPr>
              <w:rPr>
                <w:rFonts w:cs="Arial"/>
                <w:szCs w:val="18"/>
                <w:u w:val="single"/>
              </w:rPr>
            </w:pPr>
          </w:p>
        </w:tc>
        <w:tc>
          <w:tcPr>
            <w:tcW w:w="1686" w:type="dxa"/>
          </w:tcPr>
          <w:p w14:paraId="2F95F675" w14:textId="77777777" w:rsidR="005E0E57" w:rsidRPr="007115C2" w:rsidRDefault="005E0E57" w:rsidP="00435593">
            <w:pPr>
              <w:rPr>
                <w:szCs w:val="18"/>
              </w:rPr>
            </w:pPr>
          </w:p>
        </w:tc>
      </w:tr>
      <w:tr w:rsidR="005E0E57" w:rsidRPr="007115C2" w14:paraId="281B965A" w14:textId="77777777" w:rsidTr="00A73D20">
        <w:tc>
          <w:tcPr>
            <w:tcW w:w="517" w:type="dxa"/>
          </w:tcPr>
          <w:p w14:paraId="1065C2B0" w14:textId="77777777" w:rsidR="005E0E57" w:rsidRPr="007115C2" w:rsidRDefault="005E0E57" w:rsidP="00435593">
            <w:pPr>
              <w:rPr>
                <w:szCs w:val="18"/>
              </w:rPr>
            </w:pPr>
          </w:p>
        </w:tc>
        <w:tc>
          <w:tcPr>
            <w:tcW w:w="4396" w:type="dxa"/>
          </w:tcPr>
          <w:p w14:paraId="2AEA8762" w14:textId="77777777" w:rsidR="005E0E57" w:rsidRPr="007115C2" w:rsidRDefault="005E0E57" w:rsidP="00435593">
            <w:pPr>
              <w:rPr>
                <w:szCs w:val="18"/>
              </w:rPr>
            </w:pPr>
          </w:p>
        </w:tc>
        <w:tc>
          <w:tcPr>
            <w:tcW w:w="1197" w:type="dxa"/>
          </w:tcPr>
          <w:p w14:paraId="02588798" w14:textId="77777777" w:rsidR="005E0E57" w:rsidRPr="007115C2" w:rsidRDefault="005E0E57" w:rsidP="00435593">
            <w:pPr>
              <w:rPr>
                <w:szCs w:val="18"/>
              </w:rPr>
            </w:pPr>
          </w:p>
        </w:tc>
        <w:tc>
          <w:tcPr>
            <w:tcW w:w="1686" w:type="dxa"/>
          </w:tcPr>
          <w:p w14:paraId="19568AE8" w14:textId="77777777" w:rsidR="005E0E57" w:rsidRPr="007115C2" w:rsidRDefault="005E0E57" w:rsidP="00435593">
            <w:pPr>
              <w:rPr>
                <w:szCs w:val="18"/>
              </w:rPr>
            </w:pPr>
          </w:p>
        </w:tc>
      </w:tr>
      <w:tr w:rsidR="005E0E57" w:rsidRPr="007115C2" w14:paraId="53885C97" w14:textId="77777777" w:rsidTr="00A73D20">
        <w:tc>
          <w:tcPr>
            <w:tcW w:w="517" w:type="dxa"/>
          </w:tcPr>
          <w:p w14:paraId="4563C609" w14:textId="77777777" w:rsidR="005E0E57" w:rsidRPr="007115C2" w:rsidRDefault="005E0E57" w:rsidP="00435593">
            <w:pPr>
              <w:rPr>
                <w:szCs w:val="18"/>
              </w:rPr>
            </w:pPr>
          </w:p>
        </w:tc>
        <w:tc>
          <w:tcPr>
            <w:tcW w:w="4396" w:type="dxa"/>
          </w:tcPr>
          <w:p w14:paraId="1FB12678" w14:textId="77777777" w:rsidR="005E0E57" w:rsidRPr="007115C2" w:rsidRDefault="005E0E57" w:rsidP="00435593">
            <w:pPr>
              <w:rPr>
                <w:szCs w:val="18"/>
              </w:rPr>
            </w:pPr>
          </w:p>
        </w:tc>
        <w:tc>
          <w:tcPr>
            <w:tcW w:w="1197" w:type="dxa"/>
          </w:tcPr>
          <w:p w14:paraId="6A1D87A2" w14:textId="77777777" w:rsidR="005E0E57" w:rsidRPr="007115C2" w:rsidRDefault="005E0E57" w:rsidP="00435593">
            <w:pPr>
              <w:rPr>
                <w:rFonts w:cs="Arial"/>
                <w:szCs w:val="18"/>
                <w:u w:val="single"/>
              </w:rPr>
            </w:pPr>
          </w:p>
        </w:tc>
        <w:tc>
          <w:tcPr>
            <w:tcW w:w="1686" w:type="dxa"/>
          </w:tcPr>
          <w:p w14:paraId="09E93AFB" w14:textId="77777777" w:rsidR="005E0E57" w:rsidRPr="007115C2" w:rsidRDefault="005E0E57" w:rsidP="00435593">
            <w:pPr>
              <w:rPr>
                <w:szCs w:val="18"/>
              </w:rPr>
            </w:pPr>
          </w:p>
        </w:tc>
      </w:tr>
    </w:tbl>
    <w:p w14:paraId="3154E98B" w14:textId="77777777" w:rsidR="005E63D8" w:rsidRPr="007115C2" w:rsidRDefault="00061657" w:rsidP="00061657">
      <w:pPr>
        <w:pStyle w:val="Box2"/>
      </w:pPr>
      <w:r w:rsidRPr="00061657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061657">
        <w:instrText xml:space="preserve">FORMCHECKBOX </w:instrText>
      </w:r>
      <w:r w:rsidR="002C4C62">
        <w:fldChar w:fldCharType="separate"/>
      </w:r>
      <w:r w:rsidRPr="00061657">
        <w:fldChar w:fldCharType="end"/>
      </w:r>
      <w:r w:rsidRPr="00061657">
        <w:tab/>
      </w:r>
      <w:r w:rsidR="005E63D8" w:rsidRPr="007115C2">
        <w:rPr>
          <w:rFonts w:cs="Arial"/>
        </w:rPr>
        <w:t>Der Auftragnehmer wird auch die rechtzeitige Benachrichtigung des Auftrag</w:t>
      </w:r>
      <w:r w:rsidR="005E63D8" w:rsidRPr="007115C2">
        <w:rPr>
          <w:rFonts w:cs="Arial"/>
        </w:rPr>
        <w:softHyphen/>
        <w:t xml:space="preserve">gebers über vertragsrelevante Fristen und Termine z.B. zur Kündigung, Verlängerung oder Änderung </w:t>
      </w:r>
      <w:r w:rsidR="005E0E57" w:rsidRPr="007115C2">
        <w:rPr>
          <w:rFonts w:cs="Arial"/>
        </w:rPr>
        <w:t xml:space="preserve">der in den </w:t>
      </w:r>
      <w:r w:rsidR="005E63D8" w:rsidRPr="007115C2">
        <w:rPr>
          <w:rFonts w:cs="Arial"/>
        </w:rPr>
        <w:t>vorgenannte</w:t>
      </w:r>
      <w:r w:rsidR="005E0E57" w:rsidRPr="007115C2">
        <w:rPr>
          <w:rFonts w:cs="Arial"/>
        </w:rPr>
        <w:t>n Tabellen aufgeführten</w:t>
      </w:r>
      <w:r w:rsidR="005E63D8" w:rsidRPr="007115C2">
        <w:rPr>
          <w:rFonts w:cs="Arial"/>
        </w:rPr>
        <w:t xml:space="preserve"> Verträge übernehmen.</w:t>
      </w:r>
    </w:p>
    <w:p w14:paraId="2190476C" w14:textId="77777777" w:rsidR="00E85FDC" w:rsidRPr="007115C2" w:rsidRDefault="00E85FDC" w:rsidP="00411161">
      <w:pPr>
        <w:pStyle w:val="Box1"/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Weitere Vereinbarung</w:t>
      </w:r>
      <w:r w:rsidR="005E0E57" w:rsidRPr="007115C2">
        <w:t>en</w:t>
      </w:r>
      <w:r w:rsidRPr="007115C2">
        <w:t xml:space="preserve"> zu Mängelhaftungs- und Servicevertragsabwicklung gemäß Anlage Nr. </w:t>
      </w:r>
      <w:r w:rsidRPr="007115C2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="006D54FE" w:rsidRPr="007115C2">
        <w:t>.</w:t>
      </w:r>
    </w:p>
    <w:p w14:paraId="3710D07A" w14:textId="77777777" w:rsidR="00797694" w:rsidRPr="00A938D3" w:rsidRDefault="00797694" w:rsidP="00A938D3">
      <w:pPr>
        <w:pStyle w:val="berschrift3"/>
        <w:tabs>
          <w:tab w:val="clear" w:pos="1640"/>
        </w:tabs>
        <w:ind w:left="709" w:hanging="709"/>
        <w:rPr>
          <w:sz w:val="18"/>
        </w:rPr>
      </w:pPr>
      <w:bookmarkStart w:id="627" w:name="_Toc383158558"/>
      <w:r w:rsidRPr="00A938D3">
        <w:rPr>
          <w:sz w:val="18"/>
        </w:rPr>
        <w:t>Vergütung</w:t>
      </w:r>
      <w:bookmarkEnd w:id="627"/>
    </w:p>
    <w:p w14:paraId="1B1AB4C9" w14:textId="2E712E92" w:rsidR="006E75D6" w:rsidRDefault="00FB2A8E" w:rsidP="00411161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797694" w:rsidRPr="007115C2">
        <w:tab/>
        <w:t>Keine gesonderte Vergütung</w:t>
      </w:r>
      <w:r w:rsidR="00DE4373">
        <w:t>;</w:t>
      </w:r>
      <w:r w:rsidR="00DE4373" w:rsidRPr="00DE4373">
        <w:rPr>
          <w:rFonts w:cs="Arial"/>
          <w:szCs w:val="18"/>
        </w:rPr>
        <w:t xml:space="preserve"> </w:t>
      </w:r>
      <w:r w:rsidR="00DE4373" w:rsidRPr="007115C2">
        <w:rPr>
          <w:rFonts w:cs="Arial"/>
          <w:szCs w:val="18"/>
        </w:rPr>
        <w:t>die Vergütung</w:t>
      </w:r>
      <w:r w:rsidR="006E75D6" w:rsidRPr="006E75D6">
        <w:t xml:space="preserve"> </w:t>
      </w:r>
      <w:r w:rsidR="006E75D6" w:rsidRPr="007115C2">
        <w:t>für die Mängelhaftungs- und Servicevertragsabwicklung</w:t>
      </w:r>
      <w:r w:rsidR="00CA2939">
        <w:t xml:space="preserve"> </w:t>
      </w:r>
      <w:r w:rsidR="00CA2939" w:rsidRPr="007115C2">
        <w:rPr>
          <w:rFonts w:cs="Arial"/>
          <w:szCs w:val="18"/>
        </w:rPr>
        <w:t>ist in der Servicepauschale enthalten</w:t>
      </w:r>
      <w:r w:rsidR="00797694" w:rsidRPr="007115C2">
        <w:t xml:space="preserve">; </w:t>
      </w:r>
    </w:p>
    <w:p w14:paraId="6A963C0A" w14:textId="77777777" w:rsidR="00797694" w:rsidRPr="007115C2" w:rsidRDefault="006E75D6" w:rsidP="004A796C">
      <w:pPr>
        <w:pStyle w:val="Box2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="00797694" w:rsidRPr="007115C2">
        <w:t xml:space="preserve">der Vergütungsanteil an der </w:t>
      </w:r>
      <w:r w:rsidR="00F02E87" w:rsidRPr="007115C2">
        <w:t>Servicepauschale</w:t>
      </w:r>
      <w:r w:rsidR="00797694" w:rsidRPr="007115C2">
        <w:t xml:space="preserve"> beträgt </w:t>
      </w:r>
      <w:r w:rsidR="00797694" w:rsidRPr="007115C2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797694" w:rsidRPr="007115C2">
        <w:rPr>
          <w:u w:val="single"/>
        </w:rPr>
        <w:instrText xml:space="preserve">FORMTEXT </w:instrText>
      </w:r>
      <w:r w:rsidR="00797694" w:rsidRPr="007115C2">
        <w:rPr>
          <w:u w:val="single"/>
        </w:rPr>
      </w:r>
      <w:r w:rsidR="00797694"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797694" w:rsidRPr="007115C2">
        <w:rPr>
          <w:u w:val="single"/>
        </w:rPr>
        <w:fldChar w:fldCharType="end"/>
      </w:r>
      <w:r w:rsidR="00797694" w:rsidRPr="007115C2">
        <w:t>.</w:t>
      </w:r>
    </w:p>
    <w:p w14:paraId="208A2E3E" w14:textId="31C0D114" w:rsidR="00797694" w:rsidRPr="007115C2" w:rsidRDefault="00797694" w:rsidP="00411161">
      <w:pPr>
        <w:pStyle w:val="Box1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Die Vergütung für Mängelhaftungs- und Servicevertragsabwicklung erfolgt nach Aufwand gemäß Kategorie(n) </w:t>
      </w:r>
      <w:r w:rsidRPr="007115C2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aus Nummer </w:t>
      </w:r>
      <w:r w:rsidRPr="007115C2">
        <w:fldChar w:fldCharType="begin"/>
      </w:r>
      <w:r w:rsidRPr="007115C2">
        <w:instrText xml:space="preserve"> REF _Ref133670229 \r \h  \* MERGEFORMAT </w:instrText>
      </w:r>
      <w:r w:rsidRPr="007115C2">
        <w:fldChar w:fldCharType="separate"/>
      </w:r>
      <w:r w:rsidR="00755ACC">
        <w:t>13.1</w:t>
      </w:r>
      <w:r w:rsidRPr="007115C2">
        <w:fldChar w:fldCharType="end"/>
      </w:r>
    </w:p>
    <w:p w14:paraId="701CB57F" w14:textId="77777777" w:rsidR="00797694" w:rsidRDefault="00797694" w:rsidP="00411161">
      <w:pPr>
        <w:pStyle w:val="Box2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mit einer Obergrenze in Höhe von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pro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(z.B. Monat, </w:t>
      </w:r>
      <w:r w:rsidRPr="006E75D6">
        <w:t>Quartal, Jahr</w:t>
      </w:r>
      <w:r w:rsidRPr="007115C2">
        <w:t xml:space="preserve"> etc.).</w:t>
      </w:r>
    </w:p>
    <w:p w14:paraId="186BB317" w14:textId="77777777" w:rsidR="00BE0B63" w:rsidRDefault="00BE0B63" w:rsidP="00BE0B63">
      <w:pPr>
        <w:pStyle w:val="Textkrper"/>
        <w:ind w:left="709"/>
        <w:rPr>
          <w:rFonts w:cs="Arial"/>
          <w:szCs w:val="18"/>
        </w:rPr>
      </w:pPr>
    </w:p>
    <w:p w14:paraId="76C226D5" w14:textId="77777777" w:rsidR="006948A2" w:rsidRDefault="006948A2" w:rsidP="006948A2">
      <w:pPr>
        <w:pStyle w:val="Box2"/>
      </w:pPr>
      <w:r w:rsidRPr="00A938D3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938D3">
        <w:instrText xml:space="preserve">FORMCHECKBOX </w:instrText>
      </w:r>
      <w:r w:rsidR="002C4C62">
        <w:fldChar w:fldCharType="separate"/>
      </w:r>
      <w:r w:rsidRPr="00A938D3">
        <w:fldChar w:fldCharType="end"/>
      </w:r>
      <w:r w:rsidRPr="00A938D3">
        <w:tab/>
      </w:r>
      <w:r>
        <w:t xml:space="preserve">bei fester Laufzeit </w:t>
      </w:r>
      <w:r w:rsidRPr="00A938D3">
        <w:t xml:space="preserve">mit einer Obergrenze in Höhe von </w:t>
      </w:r>
      <w:r>
        <w:t xml:space="preserve">insgesamt </w:t>
      </w:r>
      <w:r w:rsidRPr="00C87865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C87865">
        <w:rPr>
          <w:u w:val="single"/>
        </w:rPr>
        <w:instrText xml:space="preserve">FORMTEXT </w:instrText>
      </w:r>
      <w:r w:rsidRPr="00C87865">
        <w:rPr>
          <w:u w:val="single"/>
        </w:rPr>
      </w:r>
      <w:r w:rsidRPr="00C87865">
        <w:rPr>
          <w:u w:val="single"/>
        </w:rPr>
        <w:fldChar w:fldCharType="separate"/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u w:val="single"/>
        </w:rPr>
        <w:fldChar w:fldCharType="end"/>
      </w:r>
      <w:r w:rsidRPr="00A938D3">
        <w:t xml:space="preserve"> Euro</w:t>
      </w:r>
      <w:r>
        <w:t>.</w:t>
      </w:r>
    </w:p>
    <w:p w14:paraId="1158C366" w14:textId="77777777" w:rsidR="006948A2" w:rsidRDefault="006948A2" w:rsidP="00BE0B63">
      <w:pPr>
        <w:pStyle w:val="Textkrper"/>
        <w:ind w:left="709"/>
        <w:rPr>
          <w:rFonts w:cs="Arial"/>
          <w:szCs w:val="18"/>
        </w:rPr>
      </w:pPr>
    </w:p>
    <w:p w14:paraId="154CEA03" w14:textId="77777777" w:rsidR="0040157D" w:rsidRPr="00A938D3" w:rsidRDefault="0040157D" w:rsidP="005C0330">
      <w:pPr>
        <w:pStyle w:val="berschrift2"/>
        <w:rPr>
          <w:sz w:val="18"/>
        </w:rPr>
      </w:pPr>
      <w:bookmarkStart w:id="628" w:name="_Toc360029444"/>
      <w:bookmarkStart w:id="629" w:name="_Toc360029762"/>
      <w:bookmarkStart w:id="630" w:name="_Toc360030239"/>
      <w:bookmarkStart w:id="631" w:name="_Toc360102770"/>
      <w:bookmarkStart w:id="632" w:name="_Toc360109501"/>
      <w:bookmarkStart w:id="633" w:name="_Toc360110160"/>
      <w:bookmarkStart w:id="634" w:name="_Toc360029446"/>
      <w:bookmarkStart w:id="635" w:name="_Toc360029764"/>
      <w:bookmarkStart w:id="636" w:name="_Toc360030241"/>
      <w:bookmarkStart w:id="637" w:name="_Toc360102772"/>
      <w:bookmarkStart w:id="638" w:name="_Toc360109503"/>
      <w:bookmarkStart w:id="639" w:name="_Toc360110162"/>
      <w:bookmarkStart w:id="640" w:name="_Toc360029447"/>
      <w:bookmarkStart w:id="641" w:name="_Toc360029765"/>
      <w:bookmarkStart w:id="642" w:name="_Toc360030242"/>
      <w:bookmarkStart w:id="643" w:name="_Toc360102773"/>
      <w:bookmarkStart w:id="644" w:name="_Toc360109504"/>
      <w:bookmarkStart w:id="645" w:name="_Toc360110163"/>
      <w:bookmarkStart w:id="646" w:name="_Toc360029448"/>
      <w:bookmarkStart w:id="647" w:name="_Toc360029766"/>
      <w:bookmarkStart w:id="648" w:name="_Toc360030243"/>
      <w:bookmarkStart w:id="649" w:name="_Toc360102774"/>
      <w:bookmarkStart w:id="650" w:name="_Toc360109505"/>
      <w:bookmarkStart w:id="651" w:name="_Toc360110164"/>
      <w:bookmarkStart w:id="652" w:name="_Toc360029449"/>
      <w:bookmarkStart w:id="653" w:name="_Toc360029767"/>
      <w:bookmarkStart w:id="654" w:name="_Toc360030244"/>
      <w:bookmarkStart w:id="655" w:name="_Toc360102775"/>
      <w:bookmarkStart w:id="656" w:name="_Toc360109506"/>
      <w:bookmarkStart w:id="657" w:name="_Toc360110165"/>
      <w:bookmarkStart w:id="658" w:name="_Toc360029451"/>
      <w:bookmarkStart w:id="659" w:name="_Toc360029769"/>
      <w:bookmarkStart w:id="660" w:name="_Toc360030246"/>
      <w:bookmarkStart w:id="661" w:name="_Toc360102777"/>
      <w:bookmarkStart w:id="662" w:name="_Toc360109508"/>
      <w:bookmarkStart w:id="663" w:name="_Toc360110167"/>
      <w:bookmarkStart w:id="664" w:name="_Toc360029452"/>
      <w:bookmarkStart w:id="665" w:name="_Toc360029770"/>
      <w:bookmarkStart w:id="666" w:name="_Toc360030247"/>
      <w:bookmarkStart w:id="667" w:name="_Toc360102778"/>
      <w:bookmarkStart w:id="668" w:name="_Toc360109509"/>
      <w:bookmarkStart w:id="669" w:name="_Toc360110168"/>
      <w:bookmarkStart w:id="670" w:name="_Toc360029453"/>
      <w:bookmarkStart w:id="671" w:name="_Toc360029771"/>
      <w:bookmarkStart w:id="672" w:name="_Toc360030248"/>
      <w:bookmarkStart w:id="673" w:name="_Toc360102779"/>
      <w:bookmarkStart w:id="674" w:name="_Toc360109510"/>
      <w:bookmarkStart w:id="675" w:name="_Toc360110169"/>
      <w:bookmarkStart w:id="676" w:name="_Toc360029454"/>
      <w:bookmarkStart w:id="677" w:name="_Toc360029772"/>
      <w:bookmarkStart w:id="678" w:name="_Toc360030249"/>
      <w:bookmarkStart w:id="679" w:name="_Toc360102780"/>
      <w:bookmarkStart w:id="680" w:name="_Toc360109511"/>
      <w:bookmarkStart w:id="681" w:name="_Toc360110170"/>
      <w:bookmarkStart w:id="682" w:name="_Toc383158559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r w:rsidRPr="00A938D3">
        <w:rPr>
          <w:sz w:val="18"/>
        </w:rPr>
        <w:t>Datensicherungsservices</w:t>
      </w:r>
      <w:bookmarkEnd w:id="682"/>
    </w:p>
    <w:p w14:paraId="42BA3348" w14:textId="77777777" w:rsidR="0040157D" w:rsidRPr="00A938D3" w:rsidRDefault="0040157D" w:rsidP="005C0330">
      <w:pPr>
        <w:pStyle w:val="berschrift3"/>
        <w:tabs>
          <w:tab w:val="clear" w:pos="1640"/>
        </w:tabs>
        <w:ind w:left="709" w:hanging="709"/>
        <w:rPr>
          <w:sz w:val="18"/>
        </w:rPr>
      </w:pPr>
      <w:bookmarkStart w:id="683" w:name="_Toc383158560"/>
      <w:r w:rsidRPr="00A938D3">
        <w:rPr>
          <w:sz w:val="18"/>
        </w:rPr>
        <w:t>Art und Umfang der Leistung</w:t>
      </w:r>
      <w:bookmarkEnd w:id="683"/>
    </w:p>
    <w:p w14:paraId="7C4E21DA" w14:textId="37F585DD" w:rsidR="0040157D" w:rsidRPr="007115C2" w:rsidRDefault="003D618D" w:rsidP="005C0330">
      <w:pPr>
        <w:pStyle w:val="Box1"/>
        <w:keepNext/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2C4C62">
        <w:rPr>
          <w:rFonts w:cs="Arial"/>
        </w:rPr>
      </w:r>
      <w:r w:rsidR="002C4C62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40157D" w:rsidRPr="007115C2">
        <w:rPr>
          <w:rFonts w:cs="Arial"/>
        </w:rPr>
        <w:tab/>
      </w:r>
      <w:r w:rsidR="0040157D" w:rsidRPr="003D618D">
        <w:rPr>
          <w:rFonts w:cs="Arial"/>
        </w:rPr>
        <w:t xml:space="preserve">Der </w:t>
      </w:r>
      <w:r w:rsidR="0040157D" w:rsidRPr="003D618D">
        <w:t xml:space="preserve">Auftragnehmer verpflichtet sich zu Datensicherungsleistungen gemäß Ziffer 2.9 </w:t>
      </w:r>
      <w:r w:rsidR="00A36E1C" w:rsidRPr="003D618D">
        <w:t>EVB-IT Service-AGB</w:t>
      </w:r>
      <w:r w:rsidR="00C75192" w:rsidRPr="003D618D">
        <w:t xml:space="preserve"> und Anlage Nr. </w:t>
      </w:r>
      <w:r w:rsidR="00C75192" w:rsidRPr="003D618D">
        <w:rPr>
          <w:rFonts w:cs="Arial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C75192" w:rsidRPr="003D618D">
        <w:rPr>
          <w:rFonts w:cs="Arial"/>
          <w:u w:val="single"/>
        </w:rPr>
        <w:instrText xml:space="preserve">FORMTEXT </w:instrText>
      </w:r>
      <w:r w:rsidR="00C75192" w:rsidRPr="003D618D">
        <w:rPr>
          <w:rFonts w:cs="Arial"/>
          <w:u w:val="single"/>
        </w:rPr>
      </w:r>
      <w:r w:rsidR="00C75192" w:rsidRPr="003D618D">
        <w:rPr>
          <w:rFonts w:cs="Arial"/>
          <w:u w:val="single"/>
        </w:rPr>
        <w:fldChar w:fldCharType="separate"/>
      </w:r>
      <w:r w:rsidR="00DC074C" w:rsidRPr="003D618D">
        <w:rPr>
          <w:rFonts w:cs="Arial"/>
          <w:noProof/>
          <w:u w:val="single"/>
        </w:rPr>
        <w:t> </w:t>
      </w:r>
      <w:r w:rsidR="00DC074C" w:rsidRPr="003D618D">
        <w:rPr>
          <w:rFonts w:cs="Arial"/>
          <w:noProof/>
          <w:u w:val="single"/>
        </w:rPr>
        <w:t> </w:t>
      </w:r>
      <w:r w:rsidR="00DC074C" w:rsidRPr="003D618D">
        <w:rPr>
          <w:rFonts w:cs="Arial"/>
          <w:noProof/>
          <w:u w:val="single"/>
        </w:rPr>
        <w:t> </w:t>
      </w:r>
      <w:r w:rsidR="00DC074C" w:rsidRPr="003D618D">
        <w:rPr>
          <w:rFonts w:cs="Arial"/>
          <w:noProof/>
          <w:u w:val="single"/>
        </w:rPr>
        <w:t> </w:t>
      </w:r>
      <w:r w:rsidR="00DC074C" w:rsidRPr="003D618D">
        <w:rPr>
          <w:rFonts w:cs="Arial"/>
          <w:noProof/>
          <w:u w:val="single"/>
        </w:rPr>
        <w:t> </w:t>
      </w:r>
      <w:r w:rsidR="00C75192" w:rsidRPr="003D618D">
        <w:rPr>
          <w:rFonts w:cs="Arial"/>
          <w:u w:val="single"/>
        </w:rPr>
        <w:fldChar w:fldCharType="end"/>
      </w:r>
      <w:r w:rsidR="0023540D" w:rsidRPr="003D618D">
        <w:rPr>
          <w:rFonts w:cs="Arial"/>
        </w:rPr>
        <w:t xml:space="preserve"> und des dort vorgeschriebenen Datensicherungskonzeptes.</w:t>
      </w:r>
      <w:r w:rsidR="00691DE0" w:rsidRPr="003D618D">
        <w:rPr>
          <w:rFonts w:cs="Arial"/>
        </w:rPr>
        <w:t xml:space="preserve"> Dabei werden ausschließlich folgende </w:t>
      </w:r>
      <w:r w:rsidR="00691DE0" w:rsidRPr="003D618D">
        <w:t>automatisierte Verfahren eingesetzt</w:t>
      </w:r>
      <w:r w:rsidR="0019013C" w:rsidRPr="003D618D">
        <w:t>:</w:t>
      </w:r>
      <w:r w:rsidR="00691DE0" w:rsidRPr="003D618D">
        <w:t xml:space="preserve"> </w:t>
      </w:r>
      <w:r w:rsidR="00691DE0" w:rsidRPr="003D618D">
        <w:rPr>
          <w:rFonts w:cs="Arial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691DE0" w:rsidRPr="003D618D">
        <w:rPr>
          <w:rFonts w:cs="Arial"/>
          <w:u w:val="single"/>
        </w:rPr>
        <w:instrText xml:space="preserve">FORMTEXT </w:instrText>
      </w:r>
      <w:r w:rsidR="00691DE0" w:rsidRPr="003D618D">
        <w:rPr>
          <w:rFonts w:cs="Arial"/>
          <w:u w:val="single"/>
        </w:rPr>
      </w:r>
      <w:r w:rsidR="00691DE0" w:rsidRPr="003D618D">
        <w:rPr>
          <w:rFonts w:cs="Arial"/>
          <w:u w:val="single"/>
        </w:rPr>
        <w:fldChar w:fldCharType="separate"/>
      </w:r>
      <w:r w:rsidR="00691DE0" w:rsidRPr="003D618D">
        <w:rPr>
          <w:rFonts w:cs="Arial"/>
          <w:noProof/>
          <w:u w:val="single"/>
        </w:rPr>
        <w:t> </w:t>
      </w:r>
      <w:r w:rsidR="00691DE0" w:rsidRPr="003D618D">
        <w:rPr>
          <w:rFonts w:cs="Arial"/>
          <w:noProof/>
          <w:u w:val="single"/>
        </w:rPr>
        <w:t> </w:t>
      </w:r>
      <w:r w:rsidR="00691DE0" w:rsidRPr="003D618D">
        <w:rPr>
          <w:rFonts w:cs="Arial"/>
          <w:noProof/>
          <w:u w:val="single"/>
        </w:rPr>
        <w:t> </w:t>
      </w:r>
      <w:r w:rsidR="00691DE0" w:rsidRPr="003D618D">
        <w:rPr>
          <w:rFonts w:cs="Arial"/>
          <w:noProof/>
          <w:u w:val="single"/>
        </w:rPr>
        <w:t> </w:t>
      </w:r>
      <w:r w:rsidR="00691DE0" w:rsidRPr="003D618D">
        <w:rPr>
          <w:rFonts w:cs="Arial"/>
          <w:noProof/>
          <w:u w:val="single"/>
        </w:rPr>
        <w:t> </w:t>
      </w:r>
      <w:r w:rsidR="00691DE0" w:rsidRPr="003D618D">
        <w:rPr>
          <w:rFonts w:cs="Arial"/>
          <w:u w:val="single"/>
        </w:rPr>
        <w:fldChar w:fldCharType="end"/>
      </w:r>
      <w:r w:rsidR="0019013C" w:rsidRPr="003D618D">
        <w:rPr>
          <w:rFonts w:cs="Arial"/>
        </w:rPr>
        <w:t xml:space="preserve"> (Produktbezeichnung)</w:t>
      </w:r>
      <w:r w:rsidR="00691DE0" w:rsidRPr="003D618D">
        <w:rPr>
          <w:rFonts w:cs="Arial"/>
        </w:rPr>
        <w:t xml:space="preserve">. </w:t>
      </w:r>
      <w:r w:rsidR="0019013C" w:rsidRPr="003D618D">
        <w:t xml:space="preserve">Diese müssen neben den Anforderungen aus Ziffer 1.7 EVB-IT Service-AGB auch den Anforderungen aus der Anlage Nr. </w:t>
      </w:r>
      <w:r w:rsidR="0019013C" w:rsidRPr="003D618D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19013C" w:rsidRPr="003D618D">
        <w:rPr>
          <w:u w:val="single"/>
        </w:rPr>
        <w:instrText xml:space="preserve">FORMTEXT </w:instrText>
      </w:r>
      <w:r w:rsidR="0019013C" w:rsidRPr="003D618D">
        <w:rPr>
          <w:u w:val="single"/>
        </w:rPr>
      </w:r>
      <w:r w:rsidR="0019013C" w:rsidRPr="003D618D">
        <w:rPr>
          <w:u w:val="single"/>
        </w:rPr>
        <w:fldChar w:fldCharType="separate"/>
      </w:r>
      <w:r w:rsidR="0019013C" w:rsidRPr="003D618D">
        <w:rPr>
          <w:noProof/>
          <w:u w:val="single"/>
        </w:rPr>
        <w:t> </w:t>
      </w:r>
      <w:r w:rsidR="0019013C" w:rsidRPr="003D618D">
        <w:rPr>
          <w:noProof/>
          <w:u w:val="single"/>
        </w:rPr>
        <w:t> </w:t>
      </w:r>
      <w:r w:rsidR="0019013C" w:rsidRPr="003D618D">
        <w:rPr>
          <w:noProof/>
          <w:u w:val="single"/>
        </w:rPr>
        <w:t> </w:t>
      </w:r>
      <w:r w:rsidR="0019013C" w:rsidRPr="003D618D">
        <w:rPr>
          <w:noProof/>
          <w:u w:val="single"/>
        </w:rPr>
        <w:t> </w:t>
      </w:r>
      <w:r w:rsidR="0019013C" w:rsidRPr="003D618D">
        <w:rPr>
          <w:noProof/>
          <w:u w:val="single"/>
        </w:rPr>
        <w:t> </w:t>
      </w:r>
      <w:r w:rsidR="0019013C" w:rsidRPr="003D618D">
        <w:rPr>
          <w:u w:val="single"/>
        </w:rPr>
        <w:fldChar w:fldCharType="end"/>
      </w:r>
      <w:r w:rsidR="0019013C">
        <w:t xml:space="preserve"> </w:t>
      </w:r>
      <w:r w:rsidR="0019013C">
        <w:lastRenderedPageBreak/>
        <w:t>genügen.</w:t>
      </w:r>
    </w:p>
    <w:p w14:paraId="5C759A16" w14:textId="77777777" w:rsidR="0023540D" w:rsidRPr="00A938D3" w:rsidRDefault="0023540D" w:rsidP="00A938D3">
      <w:pPr>
        <w:pStyle w:val="berschrift3"/>
        <w:tabs>
          <w:tab w:val="clear" w:pos="1640"/>
        </w:tabs>
        <w:ind w:left="709" w:hanging="709"/>
        <w:rPr>
          <w:sz w:val="18"/>
        </w:rPr>
      </w:pPr>
      <w:bookmarkStart w:id="684" w:name="_Toc383158561"/>
      <w:r w:rsidRPr="00A938D3">
        <w:rPr>
          <w:sz w:val="18"/>
        </w:rPr>
        <w:t>Vergütung</w:t>
      </w:r>
      <w:bookmarkEnd w:id="684"/>
    </w:p>
    <w:p w14:paraId="26A51B6E" w14:textId="2F498AF5" w:rsidR="006E75D6" w:rsidRDefault="009735BA" w:rsidP="00411161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23540D" w:rsidRPr="007115C2">
        <w:tab/>
        <w:t>Keine gesonderte Vergütung</w:t>
      </w:r>
      <w:r w:rsidR="00DE4373">
        <w:t>;</w:t>
      </w:r>
      <w:r w:rsidR="00DE4373" w:rsidRPr="00DE4373">
        <w:rPr>
          <w:rFonts w:cs="Arial"/>
          <w:szCs w:val="18"/>
        </w:rPr>
        <w:t xml:space="preserve"> </w:t>
      </w:r>
      <w:r w:rsidR="00DE4373" w:rsidRPr="007115C2">
        <w:rPr>
          <w:rFonts w:cs="Arial"/>
          <w:szCs w:val="18"/>
        </w:rPr>
        <w:t>die Vergütung</w:t>
      </w:r>
      <w:r w:rsidR="006E75D6" w:rsidRPr="006E75D6">
        <w:t xml:space="preserve"> </w:t>
      </w:r>
      <w:r w:rsidR="006E75D6" w:rsidRPr="007115C2">
        <w:t>für den Datensicherungsservice</w:t>
      </w:r>
      <w:r w:rsidR="00CA2939">
        <w:t xml:space="preserve"> </w:t>
      </w:r>
      <w:r w:rsidR="00CA2939" w:rsidRPr="007115C2">
        <w:rPr>
          <w:rFonts w:cs="Arial"/>
          <w:szCs w:val="18"/>
        </w:rPr>
        <w:t>ist in der Servicepauschale ent</w:t>
      </w:r>
      <w:r w:rsidR="00CA2939">
        <w:rPr>
          <w:rFonts w:cs="Arial"/>
          <w:szCs w:val="18"/>
        </w:rPr>
        <w:softHyphen/>
      </w:r>
      <w:r w:rsidR="00CA2939" w:rsidRPr="007115C2">
        <w:rPr>
          <w:rFonts w:cs="Arial"/>
          <w:szCs w:val="18"/>
        </w:rPr>
        <w:t>halten</w:t>
      </w:r>
      <w:r w:rsidR="0023540D" w:rsidRPr="007115C2">
        <w:t>;</w:t>
      </w:r>
    </w:p>
    <w:p w14:paraId="271A11D8" w14:textId="77777777" w:rsidR="0023540D" w:rsidRPr="007115C2" w:rsidRDefault="006E75D6" w:rsidP="006E75D6">
      <w:pPr>
        <w:pStyle w:val="Box1"/>
        <w:ind w:left="1418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="0023540D" w:rsidRPr="007115C2">
        <w:t xml:space="preserve">der Vergütungsanteil </w:t>
      </w:r>
      <w:r w:rsidR="00F02E87" w:rsidRPr="007115C2">
        <w:t xml:space="preserve">an der Servicepauschale </w:t>
      </w:r>
      <w:r w:rsidR="0023540D" w:rsidRPr="007115C2">
        <w:t xml:space="preserve">beträgt </w:t>
      </w:r>
      <w:r w:rsidR="0023540D" w:rsidRPr="007115C2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23540D" w:rsidRPr="007115C2">
        <w:rPr>
          <w:u w:val="single"/>
        </w:rPr>
        <w:instrText xml:space="preserve">FORMTEXT </w:instrText>
      </w:r>
      <w:r w:rsidR="0023540D" w:rsidRPr="007115C2">
        <w:rPr>
          <w:u w:val="single"/>
        </w:rPr>
      </w:r>
      <w:r w:rsidR="0023540D"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23540D" w:rsidRPr="007115C2">
        <w:rPr>
          <w:u w:val="single"/>
        </w:rPr>
        <w:fldChar w:fldCharType="end"/>
      </w:r>
      <w:r w:rsidR="0023540D" w:rsidRPr="007115C2">
        <w:t>.</w:t>
      </w:r>
    </w:p>
    <w:p w14:paraId="2E2B5EDE" w14:textId="20D42CD9" w:rsidR="008C0D61" w:rsidRPr="007115C2" w:rsidRDefault="0023540D" w:rsidP="00411161">
      <w:pPr>
        <w:pStyle w:val="Box1"/>
        <w:rPr>
          <w:rFonts w:cs="Arial"/>
          <w:szCs w:val="18"/>
        </w:rPr>
      </w:pPr>
      <w:r w:rsidRPr="007115C2">
        <w:rPr>
          <w:rFonts w:cs="Arial"/>
          <w:szCs w:val="18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rPr>
          <w:rFonts w:cs="Arial"/>
          <w:szCs w:val="18"/>
        </w:rPr>
        <w:instrText xml:space="preserve">FORMCHECKBOX </w:instrText>
      </w:r>
      <w:r w:rsidR="002C4C62">
        <w:rPr>
          <w:rFonts w:cs="Arial"/>
          <w:szCs w:val="18"/>
        </w:rPr>
      </w:r>
      <w:r w:rsidR="002C4C62">
        <w:rPr>
          <w:rFonts w:cs="Arial"/>
          <w:szCs w:val="18"/>
        </w:rPr>
        <w:fldChar w:fldCharType="separate"/>
      </w:r>
      <w:r w:rsidRPr="007115C2">
        <w:rPr>
          <w:rFonts w:cs="Arial"/>
          <w:szCs w:val="18"/>
        </w:rPr>
        <w:fldChar w:fldCharType="end"/>
      </w:r>
      <w:r w:rsidRPr="007115C2">
        <w:rPr>
          <w:rFonts w:cs="Arial"/>
          <w:szCs w:val="18"/>
        </w:rPr>
        <w:tab/>
        <w:t xml:space="preserve">Die Vergütung für den Datensicherungsservice erfolgt nach Aufwand gemäß Kategorie(n) </w:t>
      </w:r>
      <w:r w:rsidRPr="007115C2">
        <w:rPr>
          <w:rFonts w:cs="Arial"/>
          <w:szCs w:val="18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7115C2">
        <w:rPr>
          <w:rFonts w:cs="Arial"/>
          <w:szCs w:val="18"/>
          <w:u w:val="single"/>
        </w:rPr>
        <w:instrText xml:space="preserve">FORMTEXT </w:instrText>
      </w:r>
      <w:r w:rsidRPr="007115C2">
        <w:rPr>
          <w:rFonts w:cs="Arial"/>
          <w:szCs w:val="18"/>
          <w:u w:val="single"/>
        </w:rPr>
      </w:r>
      <w:r w:rsidRPr="007115C2">
        <w:rPr>
          <w:rFonts w:cs="Arial"/>
          <w:szCs w:val="18"/>
          <w:u w:val="single"/>
        </w:rPr>
        <w:fldChar w:fldCharType="separate"/>
      </w:r>
      <w:r w:rsidR="00DC074C">
        <w:rPr>
          <w:rFonts w:cs="Arial"/>
          <w:noProof/>
          <w:szCs w:val="18"/>
          <w:u w:val="single"/>
        </w:rPr>
        <w:t> </w:t>
      </w:r>
      <w:r w:rsidR="00DC074C">
        <w:rPr>
          <w:rFonts w:cs="Arial"/>
          <w:noProof/>
          <w:szCs w:val="18"/>
          <w:u w:val="single"/>
        </w:rPr>
        <w:t> </w:t>
      </w:r>
      <w:r w:rsidR="00DC074C">
        <w:rPr>
          <w:rFonts w:cs="Arial"/>
          <w:noProof/>
          <w:szCs w:val="18"/>
          <w:u w:val="single"/>
        </w:rPr>
        <w:t> </w:t>
      </w:r>
      <w:r w:rsidR="00DC074C">
        <w:rPr>
          <w:rFonts w:cs="Arial"/>
          <w:noProof/>
          <w:szCs w:val="18"/>
          <w:u w:val="single"/>
        </w:rPr>
        <w:t> </w:t>
      </w:r>
      <w:r w:rsidR="00DC074C">
        <w:rPr>
          <w:rFonts w:cs="Arial"/>
          <w:noProof/>
          <w:szCs w:val="18"/>
          <w:u w:val="single"/>
        </w:rPr>
        <w:t> </w:t>
      </w:r>
      <w:r w:rsidRPr="007115C2">
        <w:rPr>
          <w:rFonts w:cs="Arial"/>
          <w:szCs w:val="18"/>
          <w:u w:val="single"/>
        </w:rPr>
        <w:fldChar w:fldCharType="end"/>
      </w:r>
      <w:r w:rsidRPr="007115C2">
        <w:rPr>
          <w:rFonts w:cs="Arial"/>
          <w:szCs w:val="18"/>
        </w:rPr>
        <w:t xml:space="preserve"> aus Nummer </w:t>
      </w:r>
      <w:r w:rsidRPr="007115C2">
        <w:rPr>
          <w:rFonts w:cs="Arial"/>
          <w:szCs w:val="18"/>
        </w:rPr>
        <w:fldChar w:fldCharType="begin"/>
      </w:r>
      <w:r w:rsidRPr="007115C2">
        <w:rPr>
          <w:rFonts w:cs="Arial"/>
          <w:szCs w:val="18"/>
        </w:rPr>
        <w:instrText xml:space="preserve"> REF _Ref133670229 \r \h  \* MERGEFORMAT </w:instrText>
      </w:r>
      <w:r w:rsidRPr="007115C2">
        <w:rPr>
          <w:rFonts w:cs="Arial"/>
          <w:szCs w:val="18"/>
        </w:rPr>
      </w:r>
      <w:r w:rsidRPr="007115C2">
        <w:rPr>
          <w:rFonts w:cs="Arial"/>
          <w:szCs w:val="18"/>
        </w:rPr>
        <w:fldChar w:fldCharType="separate"/>
      </w:r>
      <w:r w:rsidR="00755ACC">
        <w:rPr>
          <w:rFonts w:cs="Arial"/>
          <w:szCs w:val="18"/>
        </w:rPr>
        <w:t>13.1</w:t>
      </w:r>
      <w:r w:rsidRPr="007115C2">
        <w:rPr>
          <w:rFonts w:cs="Arial"/>
          <w:szCs w:val="18"/>
        </w:rPr>
        <w:fldChar w:fldCharType="end"/>
      </w:r>
    </w:p>
    <w:p w14:paraId="50E3247E" w14:textId="77777777" w:rsidR="0023540D" w:rsidRDefault="008C0D61" w:rsidP="00411161">
      <w:pPr>
        <w:pStyle w:val="Box2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="0023540D" w:rsidRPr="007115C2">
        <w:t xml:space="preserve">mit einer Obergrenze in Höhe von </w:t>
      </w:r>
      <w:r w:rsidR="0023540D"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23540D" w:rsidRPr="007115C2">
        <w:rPr>
          <w:u w:val="single"/>
        </w:rPr>
        <w:instrText xml:space="preserve">FORMTEXT </w:instrText>
      </w:r>
      <w:r w:rsidR="0023540D" w:rsidRPr="007115C2">
        <w:rPr>
          <w:u w:val="single"/>
        </w:rPr>
      </w:r>
      <w:r w:rsidR="0023540D"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23540D" w:rsidRPr="007115C2">
        <w:rPr>
          <w:u w:val="single"/>
        </w:rPr>
        <w:fldChar w:fldCharType="end"/>
      </w:r>
      <w:r w:rsidR="0023540D" w:rsidRPr="007115C2">
        <w:t xml:space="preserve"> pro </w:t>
      </w:r>
      <w:r w:rsidR="0023540D"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="0023540D" w:rsidRPr="007115C2">
        <w:rPr>
          <w:u w:val="single"/>
        </w:rPr>
        <w:instrText xml:space="preserve">FORMTEXT </w:instrText>
      </w:r>
      <w:r w:rsidR="0023540D" w:rsidRPr="007115C2">
        <w:rPr>
          <w:u w:val="single"/>
        </w:rPr>
      </w:r>
      <w:r w:rsidR="0023540D"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23540D" w:rsidRPr="007115C2">
        <w:rPr>
          <w:u w:val="single"/>
        </w:rPr>
        <w:fldChar w:fldCharType="end"/>
      </w:r>
      <w:r w:rsidR="0023540D" w:rsidRPr="007115C2">
        <w:t xml:space="preserve"> (z.B. Monat, Quartal, Jahr etc.).</w:t>
      </w:r>
    </w:p>
    <w:p w14:paraId="34FBD84E" w14:textId="77777777" w:rsidR="009F4033" w:rsidRDefault="009F4033" w:rsidP="009F4033">
      <w:pPr>
        <w:pStyle w:val="Textkrper"/>
        <w:ind w:left="709"/>
        <w:rPr>
          <w:rFonts w:cs="Arial"/>
          <w:szCs w:val="18"/>
        </w:rPr>
      </w:pPr>
    </w:p>
    <w:p w14:paraId="3CA5FCB5" w14:textId="77777777" w:rsidR="006948A2" w:rsidRDefault="006948A2" w:rsidP="006948A2">
      <w:pPr>
        <w:pStyle w:val="Box2"/>
      </w:pPr>
      <w:r w:rsidRPr="00A938D3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938D3">
        <w:instrText xml:space="preserve">FORMCHECKBOX </w:instrText>
      </w:r>
      <w:r w:rsidR="002C4C62">
        <w:fldChar w:fldCharType="separate"/>
      </w:r>
      <w:r w:rsidRPr="00A938D3">
        <w:fldChar w:fldCharType="end"/>
      </w:r>
      <w:r w:rsidRPr="00A938D3">
        <w:tab/>
      </w:r>
      <w:r>
        <w:t xml:space="preserve">bei fester Laufzeit </w:t>
      </w:r>
      <w:r w:rsidRPr="00A938D3">
        <w:t xml:space="preserve">mit einer Obergrenze in Höhe von </w:t>
      </w:r>
      <w:r>
        <w:t xml:space="preserve">insgesamt </w:t>
      </w:r>
      <w:r w:rsidRPr="00C87865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C87865">
        <w:rPr>
          <w:u w:val="single"/>
        </w:rPr>
        <w:instrText xml:space="preserve">FORMTEXT </w:instrText>
      </w:r>
      <w:r w:rsidRPr="00C87865">
        <w:rPr>
          <w:u w:val="single"/>
        </w:rPr>
      </w:r>
      <w:r w:rsidRPr="00C87865">
        <w:rPr>
          <w:u w:val="single"/>
        </w:rPr>
        <w:fldChar w:fldCharType="separate"/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u w:val="single"/>
        </w:rPr>
        <w:fldChar w:fldCharType="end"/>
      </w:r>
      <w:r w:rsidRPr="00A938D3">
        <w:t xml:space="preserve"> Euro</w:t>
      </w:r>
      <w:r>
        <w:t>.</w:t>
      </w:r>
    </w:p>
    <w:p w14:paraId="46DC7376" w14:textId="77777777" w:rsidR="006948A2" w:rsidRDefault="006948A2" w:rsidP="009F4033">
      <w:pPr>
        <w:pStyle w:val="Textkrper"/>
        <w:ind w:left="709"/>
        <w:rPr>
          <w:rFonts w:cs="Arial"/>
          <w:szCs w:val="18"/>
        </w:rPr>
      </w:pPr>
    </w:p>
    <w:p w14:paraId="12464931" w14:textId="77777777" w:rsidR="00343AAB" w:rsidRPr="00A938D3" w:rsidRDefault="00DA03E5" w:rsidP="009A0335">
      <w:pPr>
        <w:pStyle w:val="berschrift2"/>
        <w:rPr>
          <w:sz w:val="18"/>
        </w:rPr>
      </w:pPr>
      <w:bookmarkStart w:id="685" w:name="_Toc360029460"/>
      <w:bookmarkStart w:id="686" w:name="_Toc360029778"/>
      <w:bookmarkStart w:id="687" w:name="_Toc360030257"/>
      <w:bookmarkStart w:id="688" w:name="_Toc360102788"/>
      <w:bookmarkStart w:id="689" w:name="_Toc360109519"/>
      <w:bookmarkStart w:id="690" w:name="_Toc360110178"/>
      <w:bookmarkStart w:id="691" w:name="_Toc360029461"/>
      <w:bookmarkStart w:id="692" w:name="_Toc360029779"/>
      <w:bookmarkStart w:id="693" w:name="_Toc360030258"/>
      <w:bookmarkStart w:id="694" w:name="_Toc360102789"/>
      <w:bookmarkStart w:id="695" w:name="_Toc360109520"/>
      <w:bookmarkStart w:id="696" w:name="_Toc360110179"/>
      <w:bookmarkStart w:id="697" w:name="_Toc360029476"/>
      <w:bookmarkStart w:id="698" w:name="_Toc360029794"/>
      <w:bookmarkStart w:id="699" w:name="_Toc360030273"/>
      <w:bookmarkStart w:id="700" w:name="_Toc360102804"/>
      <w:bookmarkStart w:id="701" w:name="_Toc360109535"/>
      <w:bookmarkStart w:id="702" w:name="_Toc360110194"/>
      <w:bookmarkStart w:id="703" w:name="_Toc360029477"/>
      <w:bookmarkStart w:id="704" w:name="_Toc360029795"/>
      <w:bookmarkStart w:id="705" w:name="_Toc360030274"/>
      <w:bookmarkStart w:id="706" w:name="_Toc360102805"/>
      <w:bookmarkStart w:id="707" w:name="_Toc360109536"/>
      <w:bookmarkStart w:id="708" w:name="_Toc360110195"/>
      <w:bookmarkStart w:id="709" w:name="_Toc360029478"/>
      <w:bookmarkStart w:id="710" w:name="_Toc360029796"/>
      <w:bookmarkStart w:id="711" w:name="_Toc360030275"/>
      <w:bookmarkStart w:id="712" w:name="_Toc360102806"/>
      <w:bookmarkStart w:id="713" w:name="_Toc360109537"/>
      <w:bookmarkStart w:id="714" w:name="_Toc360110196"/>
      <w:bookmarkStart w:id="715" w:name="_Toc360029494"/>
      <w:bookmarkStart w:id="716" w:name="_Toc360029812"/>
      <w:bookmarkStart w:id="717" w:name="_Toc360030291"/>
      <w:bookmarkStart w:id="718" w:name="_Toc360102822"/>
      <w:bookmarkStart w:id="719" w:name="_Toc360109553"/>
      <w:bookmarkStart w:id="720" w:name="_Toc360110212"/>
      <w:bookmarkStart w:id="721" w:name="_Toc383158562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r w:rsidRPr="00A938D3">
        <w:rPr>
          <w:sz w:val="18"/>
        </w:rPr>
        <w:t xml:space="preserve">Besondere </w:t>
      </w:r>
      <w:r w:rsidR="00343AAB" w:rsidRPr="00A938D3">
        <w:rPr>
          <w:sz w:val="18"/>
        </w:rPr>
        <w:t xml:space="preserve">Serviceleistungen </w:t>
      </w:r>
      <w:r w:rsidRPr="00A938D3">
        <w:rPr>
          <w:sz w:val="18"/>
        </w:rPr>
        <w:t xml:space="preserve">in Bezug auf </w:t>
      </w:r>
      <w:r w:rsidR="00343AAB" w:rsidRPr="00A938D3">
        <w:rPr>
          <w:sz w:val="18"/>
        </w:rPr>
        <w:t>Systemkomponenten*</w:t>
      </w:r>
      <w:bookmarkEnd w:id="721"/>
    </w:p>
    <w:p w14:paraId="2D728FAE" w14:textId="77777777" w:rsidR="002E5288" w:rsidRPr="00A938D3" w:rsidRDefault="000C70D4" w:rsidP="00A938D3">
      <w:pPr>
        <w:pStyle w:val="berschrift3"/>
        <w:tabs>
          <w:tab w:val="clear" w:pos="1640"/>
        </w:tabs>
        <w:ind w:left="709" w:hanging="709"/>
        <w:rPr>
          <w:sz w:val="18"/>
        </w:rPr>
      </w:pPr>
      <w:bookmarkStart w:id="722" w:name="_Ref363052713"/>
      <w:bookmarkStart w:id="723" w:name="_Toc383158563"/>
      <w:r w:rsidRPr="00A938D3">
        <w:rPr>
          <w:sz w:val="18"/>
        </w:rPr>
        <w:t xml:space="preserve">Ab- und Wiederaufbau von Systemkomponenten* bei deren </w:t>
      </w:r>
      <w:r w:rsidR="00CA3B87" w:rsidRPr="00A938D3">
        <w:rPr>
          <w:sz w:val="18"/>
        </w:rPr>
        <w:t>Verlagerung</w:t>
      </w:r>
      <w:bookmarkEnd w:id="722"/>
      <w:bookmarkEnd w:id="723"/>
      <w:r w:rsidR="00CA3B87" w:rsidRPr="00A938D3">
        <w:rPr>
          <w:sz w:val="18"/>
        </w:rPr>
        <w:t xml:space="preserve"> </w:t>
      </w:r>
    </w:p>
    <w:p w14:paraId="1EFEC680" w14:textId="5A9AB7C4" w:rsidR="00BD31F1" w:rsidRPr="007115C2" w:rsidRDefault="00FB2A8E" w:rsidP="00411161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950C8B" w:rsidRPr="007115C2">
        <w:tab/>
        <w:t xml:space="preserve">Der Auftragnehmer ist auf Anforderung des Auftraggebers </w:t>
      </w:r>
      <w:r w:rsidR="000C70D4" w:rsidRPr="007115C2">
        <w:t>zum Ab- und Wiederaufbau</w:t>
      </w:r>
      <w:r w:rsidR="00950C8B" w:rsidRPr="007115C2">
        <w:t xml:space="preserve"> </w:t>
      </w:r>
      <w:r w:rsidR="008C0D61" w:rsidRPr="007115C2">
        <w:t xml:space="preserve">von </w:t>
      </w:r>
      <w:r w:rsidR="00950C8B" w:rsidRPr="007115C2">
        <w:t xml:space="preserve">Systemkomponenten* </w:t>
      </w:r>
      <w:r w:rsidR="001F04EA" w:rsidRPr="007115C2">
        <w:t xml:space="preserve">bei deren Verlagerung </w:t>
      </w:r>
      <w:r w:rsidR="000C70D4" w:rsidRPr="007115C2">
        <w:t>einschließlich der Herbeiführung der Betriebsbereitschaft</w:t>
      </w:r>
      <w:r w:rsidR="004F59BF">
        <w:t>*</w:t>
      </w:r>
      <w:r w:rsidR="000C70D4" w:rsidRPr="007115C2">
        <w:t xml:space="preserve"> des IT-Systems </w:t>
      </w:r>
      <w:r w:rsidR="00950C8B" w:rsidRPr="007115C2">
        <w:t>gemäß Ziffer 2.10.1 EVB-IT Service-AGB verpflichtet.</w:t>
      </w:r>
    </w:p>
    <w:p w14:paraId="2F11F07F" w14:textId="77777777" w:rsidR="00BD31F1" w:rsidRPr="007115C2" w:rsidRDefault="00BD31F1" w:rsidP="00411161">
      <w:pPr>
        <w:pStyle w:val="Box2"/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Die Verpflichtung zu Leistungen gemäß Ziffer 2.10.1 EVB-IT Service-AGB wird auf folgende Liegenschaften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beschränkt.</w:t>
      </w:r>
    </w:p>
    <w:p w14:paraId="5E44035D" w14:textId="77777777" w:rsidR="000C70D4" w:rsidRPr="007115C2" w:rsidRDefault="000C70D4" w:rsidP="00411161">
      <w:pPr>
        <w:pStyle w:val="Box2"/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Die Verpflichtung </w:t>
      </w:r>
      <w:r w:rsidR="00BD31F1" w:rsidRPr="007115C2">
        <w:t xml:space="preserve">zu Leistungen gemäß Ziffer 2.10.1 EVB-IT Service-AGB </w:t>
      </w:r>
      <w:r w:rsidRPr="007115C2">
        <w:t xml:space="preserve">wird auf folgende Systemkomponente(n)*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="009174EA" w:rsidRPr="007115C2">
        <w:t xml:space="preserve"> beschränkt.</w:t>
      </w:r>
    </w:p>
    <w:p w14:paraId="7241EEB5" w14:textId="77777777" w:rsidR="002E5288" w:rsidRPr="007115C2" w:rsidRDefault="002E5288" w:rsidP="00411161">
      <w:pPr>
        <w:pStyle w:val="Box1"/>
        <w:rPr>
          <w:u w:val="single"/>
        </w:rPr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weitere Regelungen </w:t>
      </w:r>
      <w:r w:rsidR="00C72BA7" w:rsidRPr="007115C2">
        <w:t xml:space="preserve">gemäß Anlage Nr.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="00044532" w:rsidRPr="00C87865">
        <w:t>.</w:t>
      </w:r>
    </w:p>
    <w:p w14:paraId="666F937B" w14:textId="77777777" w:rsidR="008B4ADF" w:rsidRPr="00A938D3" w:rsidRDefault="00CA3B87" w:rsidP="00A938D3">
      <w:pPr>
        <w:pStyle w:val="berschrift3"/>
        <w:tabs>
          <w:tab w:val="clear" w:pos="1640"/>
        </w:tabs>
        <w:ind w:left="709" w:hanging="709"/>
        <w:rPr>
          <w:sz w:val="18"/>
        </w:rPr>
      </w:pPr>
      <w:bookmarkStart w:id="724" w:name="_Toc360030298"/>
      <w:bookmarkStart w:id="725" w:name="_Toc360102829"/>
      <w:bookmarkStart w:id="726" w:name="_Toc360109560"/>
      <w:bookmarkStart w:id="727" w:name="_Toc360110219"/>
      <w:bookmarkStart w:id="728" w:name="_Toc360030300"/>
      <w:bookmarkStart w:id="729" w:name="_Toc360102831"/>
      <w:bookmarkStart w:id="730" w:name="_Toc360109562"/>
      <w:bookmarkStart w:id="731" w:name="_Toc360110221"/>
      <w:bookmarkStart w:id="732" w:name="_Toc360030303"/>
      <w:bookmarkStart w:id="733" w:name="_Toc360102834"/>
      <w:bookmarkStart w:id="734" w:name="_Toc360109565"/>
      <w:bookmarkStart w:id="735" w:name="_Toc360110224"/>
      <w:bookmarkStart w:id="736" w:name="_Ref226528817"/>
      <w:bookmarkStart w:id="737" w:name="_Toc383158564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r w:rsidRPr="00A938D3">
        <w:rPr>
          <w:sz w:val="18"/>
        </w:rPr>
        <w:t>Modifikation von Systemkomponenten*</w:t>
      </w:r>
      <w:bookmarkEnd w:id="736"/>
      <w:bookmarkEnd w:id="737"/>
      <w:r w:rsidRPr="00A938D3">
        <w:rPr>
          <w:sz w:val="18"/>
        </w:rPr>
        <w:t xml:space="preserve"> </w:t>
      </w:r>
    </w:p>
    <w:p w14:paraId="6179CE17" w14:textId="6F6991C0" w:rsidR="00C72BA7" w:rsidRPr="007115C2" w:rsidRDefault="00FB2A8E" w:rsidP="00411161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C72BA7" w:rsidRPr="007115C2">
        <w:tab/>
      </w:r>
      <w:r w:rsidR="00411161">
        <w:t>Auf</w:t>
      </w:r>
      <w:r w:rsidR="00087EC2" w:rsidRPr="007115C2">
        <w:t xml:space="preserve"> Anforderung des Auftraggebers ist d</w:t>
      </w:r>
      <w:r w:rsidR="00C72BA7" w:rsidRPr="007115C2">
        <w:t xml:space="preserve">er Auftragnehmer </w:t>
      </w:r>
      <w:r w:rsidR="007A6852">
        <w:t xml:space="preserve">in dem in Anlage Nr. </w:t>
      </w:r>
      <w:r w:rsidR="007A6852" w:rsidRPr="00C87865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7A6852" w:rsidRPr="00C87865">
        <w:rPr>
          <w:u w:val="single"/>
        </w:rPr>
        <w:instrText xml:space="preserve">FORMTEXT </w:instrText>
      </w:r>
      <w:r w:rsidR="007A6852" w:rsidRPr="00C87865">
        <w:rPr>
          <w:u w:val="single"/>
        </w:rPr>
      </w:r>
      <w:r w:rsidR="007A6852" w:rsidRPr="00C87865">
        <w:rPr>
          <w:u w:val="single"/>
        </w:rPr>
        <w:fldChar w:fldCharType="separate"/>
      </w:r>
      <w:r w:rsidR="007A6852" w:rsidRPr="00C87865">
        <w:rPr>
          <w:noProof/>
          <w:u w:val="single"/>
        </w:rPr>
        <w:t> </w:t>
      </w:r>
      <w:r w:rsidR="007A6852" w:rsidRPr="00C87865">
        <w:rPr>
          <w:noProof/>
          <w:u w:val="single"/>
        </w:rPr>
        <w:t> </w:t>
      </w:r>
      <w:r w:rsidR="007A6852" w:rsidRPr="00C87865">
        <w:rPr>
          <w:noProof/>
          <w:u w:val="single"/>
        </w:rPr>
        <w:t> </w:t>
      </w:r>
      <w:r w:rsidR="007A6852" w:rsidRPr="00C87865">
        <w:rPr>
          <w:noProof/>
          <w:u w:val="single"/>
        </w:rPr>
        <w:t> </w:t>
      </w:r>
      <w:r w:rsidR="007A6852" w:rsidRPr="00C87865">
        <w:rPr>
          <w:noProof/>
          <w:u w:val="single"/>
        </w:rPr>
        <w:t> </w:t>
      </w:r>
      <w:r w:rsidR="007A6852" w:rsidRPr="00C87865">
        <w:rPr>
          <w:u w:val="single"/>
        </w:rPr>
        <w:fldChar w:fldCharType="end"/>
      </w:r>
      <w:r w:rsidR="007A6852" w:rsidRPr="00C87865">
        <w:t xml:space="preserve"> genannten Umfang</w:t>
      </w:r>
      <w:r w:rsidR="007A6852">
        <w:rPr>
          <w:u w:val="single"/>
        </w:rPr>
        <w:t xml:space="preserve"> </w:t>
      </w:r>
      <w:r w:rsidR="00C72BA7" w:rsidRPr="007115C2">
        <w:t>zur Modifikation von Systemkomponenten* einschließlich der Herbeiführung der Betriebsbereitschaft</w:t>
      </w:r>
      <w:r w:rsidR="004F59BF">
        <w:t>*</w:t>
      </w:r>
      <w:r w:rsidR="00C72BA7" w:rsidRPr="007115C2">
        <w:t xml:space="preserve"> des IT-Systems gemäß Ziffer 2.10.2 </w:t>
      </w:r>
      <w:r w:rsidR="00087EC2" w:rsidRPr="007115C2">
        <w:t>EVB-IT Service-AGB verpflichtet.</w:t>
      </w:r>
    </w:p>
    <w:p w14:paraId="18E44497" w14:textId="77777777" w:rsidR="00540303" w:rsidRPr="007115C2" w:rsidRDefault="00540303" w:rsidP="00411161">
      <w:pPr>
        <w:pStyle w:val="Box2"/>
        <w:rPr>
          <w:u w:val="single"/>
        </w:rPr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="00C72BA7" w:rsidRPr="007115C2">
        <w:t>Die</w:t>
      </w:r>
      <w:r w:rsidRPr="007115C2">
        <w:t xml:space="preserve"> Verpflichtung zur Modifikation von Systemkomponenten</w:t>
      </w:r>
      <w:r w:rsidR="008076EE" w:rsidRPr="007115C2">
        <w:t>*</w:t>
      </w:r>
      <w:r w:rsidR="009C31E1">
        <w:t xml:space="preserve"> </w:t>
      </w:r>
      <w:r w:rsidR="00C72BA7" w:rsidRPr="007115C2">
        <w:t xml:space="preserve">ist </w:t>
      </w:r>
      <w:r w:rsidRPr="007115C2">
        <w:t xml:space="preserve">auf </w:t>
      </w:r>
      <w:r w:rsidR="00C72BA7" w:rsidRPr="007115C2">
        <w:t xml:space="preserve">die </w:t>
      </w:r>
      <w:r w:rsidRPr="007115C2">
        <w:t xml:space="preserve">Systemkomponenten*: </w:t>
      </w:r>
      <w:r w:rsidR="00C72BA7" w:rsidRPr="007115C2">
        <w:t xml:space="preserve">gemäß Anlage Nr. </w:t>
      </w:r>
      <w:r w:rsidR="00C72BA7"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72BA7" w:rsidRPr="007115C2">
        <w:rPr>
          <w:u w:val="single"/>
        </w:rPr>
        <w:instrText xml:space="preserve">FORMTEXT </w:instrText>
      </w:r>
      <w:r w:rsidR="00C72BA7" w:rsidRPr="007115C2">
        <w:rPr>
          <w:u w:val="single"/>
        </w:rPr>
      </w:r>
      <w:r w:rsidR="00C72BA7"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C72BA7" w:rsidRPr="007115C2">
        <w:rPr>
          <w:u w:val="single"/>
        </w:rPr>
        <w:fldChar w:fldCharType="end"/>
      </w:r>
      <w:r w:rsidR="00C72BA7" w:rsidRPr="007115C2">
        <w:t xml:space="preserve"> beschränkt.</w:t>
      </w:r>
    </w:p>
    <w:p w14:paraId="08280E7B" w14:textId="77777777" w:rsidR="00540303" w:rsidRPr="007115C2" w:rsidRDefault="00540303" w:rsidP="00411161">
      <w:pPr>
        <w:pStyle w:val="Box2"/>
        <w:rPr>
          <w:u w:val="single"/>
        </w:rPr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Abweichend von Ziffer 2.</w:t>
      </w:r>
      <w:r w:rsidR="003A48AB" w:rsidRPr="007115C2">
        <w:t>10</w:t>
      </w:r>
      <w:r w:rsidRPr="007115C2">
        <w:t xml:space="preserve">.2 der </w:t>
      </w:r>
      <w:r w:rsidR="001C0808" w:rsidRPr="007115C2">
        <w:t xml:space="preserve">EVB-IT Service-AGB </w:t>
      </w:r>
      <w:r w:rsidRPr="007115C2">
        <w:t>wird die Verpflichtung zur Modifikation von Systemkomponenten</w:t>
      </w:r>
      <w:r w:rsidR="004740A9">
        <w:t>*</w:t>
      </w:r>
      <w:r w:rsidRPr="007115C2">
        <w:t xml:space="preserve"> </w:t>
      </w:r>
      <w:r w:rsidR="00C72BA7" w:rsidRPr="007115C2">
        <w:t xml:space="preserve">gemäß Anlage Nr. </w:t>
      </w:r>
      <w:r w:rsidR="00C72BA7"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72BA7" w:rsidRPr="007115C2">
        <w:rPr>
          <w:u w:val="single"/>
        </w:rPr>
        <w:instrText xml:space="preserve">FORMTEXT </w:instrText>
      </w:r>
      <w:r w:rsidR="00C72BA7" w:rsidRPr="007115C2">
        <w:rPr>
          <w:u w:val="single"/>
        </w:rPr>
      </w:r>
      <w:r w:rsidR="00C72BA7"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C72BA7" w:rsidRPr="007115C2">
        <w:rPr>
          <w:u w:val="single"/>
        </w:rPr>
        <w:fldChar w:fldCharType="end"/>
      </w:r>
      <w:r w:rsidR="004E3CAB" w:rsidRPr="007115C2">
        <w:t xml:space="preserve"> </w:t>
      </w:r>
      <w:r w:rsidRPr="007115C2">
        <w:t>beschränkt</w:t>
      </w:r>
      <w:r w:rsidR="00C72BA7" w:rsidRPr="007115C2">
        <w:t>.</w:t>
      </w:r>
    </w:p>
    <w:p w14:paraId="03C02BF3" w14:textId="77777777" w:rsidR="00540303" w:rsidRPr="007115C2" w:rsidRDefault="00540303" w:rsidP="00411161">
      <w:pPr>
        <w:pStyle w:val="Box1"/>
        <w:rPr>
          <w:u w:val="single"/>
        </w:rPr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="00B721A8" w:rsidRPr="007115C2">
        <w:t>W</w:t>
      </w:r>
      <w:r w:rsidRPr="007115C2">
        <w:t>eitere Regelungen zur Modifikation von Systemkomponenten</w:t>
      </w:r>
      <w:r w:rsidR="004740A9">
        <w:t>*</w:t>
      </w:r>
      <w:r w:rsidRPr="007115C2">
        <w:t xml:space="preserve"> </w:t>
      </w:r>
      <w:r w:rsidR="00C72BA7" w:rsidRPr="007115C2">
        <w:t xml:space="preserve">gemäß Anlage Nr. </w:t>
      </w:r>
      <w:r w:rsidR="00C72BA7"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72BA7" w:rsidRPr="007115C2">
        <w:rPr>
          <w:u w:val="single"/>
        </w:rPr>
        <w:instrText xml:space="preserve">FORMTEXT </w:instrText>
      </w:r>
      <w:r w:rsidR="00C72BA7" w:rsidRPr="007115C2">
        <w:rPr>
          <w:u w:val="single"/>
        </w:rPr>
      </w:r>
      <w:r w:rsidR="00C72BA7"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C72BA7" w:rsidRPr="007115C2">
        <w:rPr>
          <w:u w:val="single"/>
        </w:rPr>
        <w:fldChar w:fldCharType="end"/>
      </w:r>
      <w:r w:rsidR="00C72BA7" w:rsidRPr="005000F5">
        <w:t>.</w:t>
      </w:r>
    </w:p>
    <w:p w14:paraId="7E62C3A5" w14:textId="77777777" w:rsidR="008B4ADF" w:rsidRPr="00A938D3" w:rsidRDefault="00CA3B87" w:rsidP="00A938D3">
      <w:pPr>
        <w:pStyle w:val="berschrift3"/>
        <w:tabs>
          <w:tab w:val="clear" w:pos="1640"/>
        </w:tabs>
        <w:ind w:left="709" w:hanging="709"/>
        <w:rPr>
          <w:sz w:val="18"/>
        </w:rPr>
      </w:pPr>
      <w:bookmarkStart w:id="738" w:name="_Toc360030308"/>
      <w:bookmarkStart w:id="739" w:name="_Toc360102839"/>
      <w:bookmarkStart w:id="740" w:name="_Toc360109570"/>
      <w:bookmarkStart w:id="741" w:name="_Toc360110229"/>
      <w:bookmarkStart w:id="742" w:name="_Toc360030309"/>
      <w:bookmarkStart w:id="743" w:name="_Toc360102840"/>
      <w:bookmarkStart w:id="744" w:name="_Toc360109571"/>
      <w:bookmarkStart w:id="745" w:name="_Toc360110230"/>
      <w:bookmarkStart w:id="746" w:name="_Toc360030310"/>
      <w:bookmarkStart w:id="747" w:name="_Toc360102841"/>
      <w:bookmarkStart w:id="748" w:name="_Toc360109572"/>
      <w:bookmarkStart w:id="749" w:name="_Toc360110231"/>
      <w:bookmarkStart w:id="750" w:name="_Ref226528840"/>
      <w:bookmarkStart w:id="751" w:name="_Ref363053047"/>
      <w:bookmarkStart w:id="752" w:name="_Toc383158565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r w:rsidRPr="00A938D3">
        <w:rPr>
          <w:sz w:val="18"/>
        </w:rPr>
        <w:t>Einrichten von neuen oder ausgewechselten Systemkomponenten</w:t>
      </w:r>
      <w:bookmarkEnd w:id="750"/>
      <w:r w:rsidR="005409F6" w:rsidRPr="00A938D3">
        <w:rPr>
          <w:sz w:val="18"/>
        </w:rPr>
        <w:t>*</w:t>
      </w:r>
      <w:bookmarkEnd w:id="751"/>
      <w:bookmarkEnd w:id="752"/>
    </w:p>
    <w:p w14:paraId="2DF87DE3" w14:textId="2FFEFDD3" w:rsidR="00037973" w:rsidRPr="007115C2" w:rsidRDefault="00FB2A8E" w:rsidP="00411161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037973" w:rsidRPr="007115C2">
        <w:tab/>
      </w:r>
      <w:r w:rsidR="00411161">
        <w:t>Auf</w:t>
      </w:r>
      <w:r w:rsidR="004E3CAB" w:rsidRPr="007115C2">
        <w:t xml:space="preserve"> Anforderung des Auftraggebers und nach seinen näheren Maßgaben ist der Auftragnehmer </w:t>
      </w:r>
      <w:r w:rsidR="00037973" w:rsidRPr="007115C2">
        <w:t>zum Einrichten von neuen oder ausgewechselten Systemkomponenten* einschließlich der Herbeiführung der Betriebsbereitschaft</w:t>
      </w:r>
      <w:r w:rsidR="004F59BF">
        <w:t>*</w:t>
      </w:r>
      <w:r w:rsidR="00037973" w:rsidRPr="007115C2">
        <w:t xml:space="preserve"> des IT-Systems gemäß Ziffer 2.10.3 EVB-IT Service-AGB verpflichtet.</w:t>
      </w:r>
    </w:p>
    <w:p w14:paraId="31024B80" w14:textId="77777777" w:rsidR="00BF52FC" w:rsidRPr="007115C2" w:rsidRDefault="00BF52FC" w:rsidP="00411161">
      <w:pPr>
        <w:pStyle w:val="Box2"/>
        <w:rPr>
          <w:u w:val="single"/>
        </w:rPr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="00037973" w:rsidRPr="007115C2">
        <w:t xml:space="preserve">Die </w:t>
      </w:r>
      <w:r w:rsidRPr="007115C2">
        <w:t>Verpflichtung zum Einrichten von neuen oder ausgewechselten Systemkomponenten</w:t>
      </w:r>
      <w:r w:rsidR="004E3CAB" w:rsidRPr="007115C2">
        <w:t>*</w:t>
      </w:r>
      <w:r w:rsidRPr="007115C2">
        <w:t xml:space="preserve"> </w:t>
      </w:r>
      <w:r w:rsidR="00037973" w:rsidRPr="007115C2">
        <w:t>ist</w:t>
      </w:r>
      <w:r w:rsidR="009C31E1">
        <w:t xml:space="preserve"> </w:t>
      </w:r>
      <w:r w:rsidRPr="007115C2">
        <w:t xml:space="preserve">auf </w:t>
      </w:r>
      <w:r w:rsidR="00037973" w:rsidRPr="007115C2">
        <w:t xml:space="preserve">die </w:t>
      </w:r>
      <w:r w:rsidRPr="007115C2">
        <w:t xml:space="preserve">Systemkomponenten* </w:t>
      </w:r>
      <w:r w:rsidR="00037973" w:rsidRPr="007115C2">
        <w:t xml:space="preserve">gemäß Anlage Nr. </w:t>
      </w:r>
      <w:r w:rsidR="00037973"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037973" w:rsidRPr="007115C2">
        <w:rPr>
          <w:u w:val="single"/>
        </w:rPr>
        <w:instrText xml:space="preserve">FORMTEXT </w:instrText>
      </w:r>
      <w:r w:rsidR="00037973" w:rsidRPr="007115C2">
        <w:rPr>
          <w:u w:val="single"/>
        </w:rPr>
      </w:r>
      <w:r w:rsidR="00037973"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037973" w:rsidRPr="007115C2">
        <w:rPr>
          <w:u w:val="single"/>
        </w:rPr>
        <w:fldChar w:fldCharType="end"/>
      </w:r>
      <w:r w:rsidR="00037973" w:rsidRPr="007115C2">
        <w:t xml:space="preserve"> beschränkt.</w:t>
      </w:r>
    </w:p>
    <w:p w14:paraId="401745C4" w14:textId="77777777" w:rsidR="008C7AB0" w:rsidRDefault="00BF52FC" w:rsidP="00411161">
      <w:pPr>
        <w:pStyle w:val="Box1"/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="00B721A8" w:rsidRPr="007115C2">
        <w:t>W</w:t>
      </w:r>
      <w:r w:rsidRPr="007115C2">
        <w:t>eitere Regelungen zum Einrichten von neuen oder ausgewechselten Systemkomponenten</w:t>
      </w:r>
      <w:r w:rsidR="002C50DF" w:rsidRPr="007115C2">
        <w:t xml:space="preserve">* gemäß Anlage Nr. </w:t>
      </w:r>
      <w:r w:rsidR="002C50DF" w:rsidRPr="00C87865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2C50DF" w:rsidRPr="00C87865">
        <w:rPr>
          <w:u w:val="single"/>
        </w:rPr>
        <w:instrText xml:space="preserve">FORMTEXT </w:instrText>
      </w:r>
      <w:r w:rsidR="002C50DF" w:rsidRPr="00C87865">
        <w:rPr>
          <w:u w:val="single"/>
        </w:rPr>
      </w:r>
      <w:r w:rsidR="002C50DF" w:rsidRPr="00C87865">
        <w:rPr>
          <w:u w:val="single"/>
        </w:rPr>
        <w:fldChar w:fldCharType="separate"/>
      </w:r>
      <w:r w:rsidR="00DC074C" w:rsidRPr="00C87865">
        <w:rPr>
          <w:noProof/>
          <w:u w:val="single"/>
        </w:rPr>
        <w:t> </w:t>
      </w:r>
      <w:r w:rsidR="00DC074C" w:rsidRPr="00C87865">
        <w:rPr>
          <w:noProof/>
          <w:u w:val="single"/>
        </w:rPr>
        <w:t> </w:t>
      </w:r>
      <w:r w:rsidR="00DC074C" w:rsidRPr="00C87865">
        <w:rPr>
          <w:noProof/>
          <w:u w:val="single"/>
        </w:rPr>
        <w:t> </w:t>
      </w:r>
      <w:r w:rsidR="00DC074C" w:rsidRPr="00C87865">
        <w:rPr>
          <w:noProof/>
          <w:u w:val="single"/>
        </w:rPr>
        <w:t> </w:t>
      </w:r>
      <w:r w:rsidR="00DC074C" w:rsidRPr="00C87865">
        <w:rPr>
          <w:noProof/>
          <w:u w:val="single"/>
        </w:rPr>
        <w:t> </w:t>
      </w:r>
      <w:r w:rsidR="002C50DF" w:rsidRPr="00C87865">
        <w:rPr>
          <w:u w:val="single"/>
        </w:rPr>
        <w:fldChar w:fldCharType="end"/>
      </w:r>
      <w:r w:rsidR="00E2207A" w:rsidRPr="007115C2">
        <w:t>.</w:t>
      </w:r>
    </w:p>
    <w:p w14:paraId="57DC48FE" w14:textId="77777777" w:rsidR="008C7AB0" w:rsidRDefault="008C7AB0">
      <w:pPr>
        <w:widowControl/>
        <w:spacing w:after="0" w:line="240" w:lineRule="auto"/>
      </w:pPr>
      <w:r>
        <w:br w:type="page"/>
      </w:r>
    </w:p>
    <w:p w14:paraId="38E91B7B" w14:textId="77777777" w:rsidR="00D4071F" w:rsidRPr="00A938D3" w:rsidRDefault="00D4071F" w:rsidP="00A938D3">
      <w:pPr>
        <w:pStyle w:val="berschrift3"/>
        <w:tabs>
          <w:tab w:val="clear" w:pos="1640"/>
        </w:tabs>
        <w:ind w:left="709" w:hanging="709"/>
        <w:rPr>
          <w:sz w:val="18"/>
        </w:rPr>
      </w:pPr>
      <w:bookmarkStart w:id="753" w:name="_Toc383158566"/>
      <w:bookmarkStart w:id="754" w:name="_Ref363051822"/>
      <w:r w:rsidRPr="00A938D3">
        <w:rPr>
          <w:sz w:val="18"/>
        </w:rPr>
        <w:lastRenderedPageBreak/>
        <w:t>Vergütung</w:t>
      </w:r>
      <w:bookmarkEnd w:id="753"/>
    </w:p>
    <w:p w14:paraId="61D0040A" w14:textId="77777777" w:rsidR="00D4071F" w:rsidRDefault="00D4071F" w:rsidP="00D4071F">
      <w:pPr>
        <w:pStyle w:val="berschrift4"/>
      </w:pPr>
      <w:r w:rsidRPr="007115C2">
        <w:t>Vergütung</w:t>
      </w:r>
      <w:r>
        <w:t xml:space="preserve"> im Rahmen der Servicepauschale</w:t>
      </w:r>
      <w:r w:rsidR="003546F8">
        <w:t xml:space="preserve"> (nur möglich für Ab- und Wiederaufbau von Systemkomponenten*</w:t>
      </w:r>
      <w:r w:rsidR="00831207">
        <w:t xml:space="preserve"> und bestimmte Modifikationen</w:t>
      </w:r>
      <w:r w:rsidR="003546F8">
        <w:t>)</w:t>
      </w:r>
    </w:p>
    <w:p w14:paraId="0437E2FB" w14:textId="51D6383D" w:rsidR="00D4071F" w:rsidRPr="004A796C" w:rsidRDefault="00FB2A8E" w:rsidP="004A796C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D4071F" w:rsidRPr="004A796C">
        <w:tab/>
        <w:t>Keine gesonderte Vergütung</w:t>
      </w:r>
      <w:r w:rsidR="00DE4373">
        <w:t>;</w:t>
      </w:r>
      <w:r w:rsidR="00DE4373" w:rsidRPr="00DE4373">
        <w:rPr>
          <w:rFonts w:cs="Arial"/>
          <w:szCs w:val="18"/>
        </w:rPr>
        <w:t xml:space="preserve"> </w:t>
      </w:r>
      <w:r w:rsidR="00DE4373" w:rsidRPr="007115C2">
        <w:rPr>
          <w:rFonts w:cs="Arial"/>
          <w:szCs w:val="18"/>
        </w:rPr>
        <w:t>die Vergütung</w:t>
      </w:r>
      <w:r w:rsidR="00D4071F" w:rsidRPr="004A796C">
        <w:t xml:space="preserve"> für den Ab- und den Wiederaufbau von Systemkomponenten* gemäß Ziffer 2.10.1 EVB-IT Service-AGB und Nummer </w:t>
      </w:r>
      <w:r w:rsidR="00D4071F" w:rsidRPr="004A796C">
        <w:fldChar w:fldCharType="begin"/>
      </w:r>
      <w:r w:rsidR="00D4071F" w:rsidRPr="004A796C">
        <w:instrText xml:space="preserve"> REF _Ref363052713 \r \h </w:instrText>
      </w:r>
      <w:r w:rsidR="004A796C">
        <w:instrText xml:space="preserve"> \* MERGEFORMAT </w:instrText>
      </w:r>
      <w:r w:rsidR="00D4071F" w:rsidRPr="004A796C">
        <w:fldChar w:fldCharType="separate"/>
      </w:r>
      <w:r w:rsidR="00755ACC">
        <w:t>10.11.1</w:t>
      </w:r>
      <w:r w:rsidR="00D4071F" w:rsidRPr="004A796C">
        <w:fldChar w:fldCharType="end"/>
      </w:r>
      <w:r w:rsidR="00FC5A05" w:rsidRPr="004A796C">
        <w:t xml:space="preserve"> (gilt nur, soweit keine Fallpauschale gemäß Nummer </w:t>
      </w:r>
      <w:r w:rsidR="00FC5A05" w:rsidRPr="004A796C">
        <w:fldChar w:fldCharType="begin"/>
      </w:r>
      <w:r w:rsidR="00FC5A05" w:rsidRPr="004A796C">
        <w:instrText xml:space="preserve"> REF _Ref363053314 \r \h </w:instrText>
      </w:r>
      <w:r w:rsidR="004A796C">
        <w:instrText xml:space="preserve"> \* MERGEFORMAT </w:instrText>
      </w:r>
      <w:r w:rsidR="00FC5A05" w:rsidRPr="004A796C">
        <w:fldChar w:fldCharType="separate"/>
      </w:r>
      <w:r w:rsidR="00755ACC">
        <w:t>10.11.4.3</w:t>
      </w:r>
      <w:r w:rsidR="00FC5A05" w:rsidRPr="004A796C">
        <w:fldChar w:fldCharType="end"/>
      </w:r>
      <w:r w:rsidR="00FC5A05" w:rsidRPr="004A796C">
        <w:t xml:space="preserve"> vereinbart ist)</w:t>
      </w:r>
      <w:r w:rsidR="009C31E1">
        <w:t xml:space="preserve"> </w:t>
      </w:r>
      <w:r w:rsidR="00CA2939" w:rsidRPr="007115C2">
        <w:rPr>
          <w:rFonts w:cs="Arial"/>
          <w:szCs w:val="18"/>
        </w:rPr>
        <w:t>ist in der Servicepauschale ent</w:t>
      </w:r>
      <w:r w:rsidR="00CA2939">
        <w:rPr>
          <w:rFonts w:cs="Arial"/>
          <w:szCs w:val="18"/>
        </w:rPr>
        <w:softHyphen/>
      </w:r>
      <w:r w:rsidR="00CA2939" w:rsidRPr="007115C2">
        <w:rPr>
          <w:rFonts w:cs="Arial"/>
          <w:szCs w:val="18"/>
        </w:rPr>
        <w:t>halten</w:t>
      </w:r>
      <w:r w:rsidR="00D4071F" w:rsidRPr="004A796C">
        <w:t>;</w:t>
      </w:r>
    </w:p>
    <w:p w14:paraId="6F0B6783" w14:textId="77777777" w:rsidR="00D4071F" w:rsidRDefault="00D4071F" w:rsidP="004A796C">
      <w:pPr>
        <w:pStyle w:val="Box2"/>
      </w:pPr>
      <w:r w:rsidRPr="004A796C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4A796C">
        <w:instrText xml:space="preserve">FORMCHECKBOX </w:instrText>
      </w:r>
      <w:r w:rsidR="002C4C62">
        <w:fldChar w:fldCharType="separate"/>
      </w:r>
      <w:r w:rsidRPr="004A796C">
        <w:fldChar w:fldCharType="end"/>
      </w:r>
      <w:r w:rsidRPr="004A796C">
        <w:tab/>
        <w:t xml:space="preserve">der Vergütungsanteil an der Servicepauschale beträgt </w:t>
      </w:r>
      <w:r w:rsidRPr="00C87865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C87865">
        <w:rPr>
          <w:u w:val="single"/>
        </w:rPr>
        <w:instrText xml:space="preserve">FORMTEXT </w:instrText>
      </w:r>
      <w:r w:rsidRPr="00C87865">
        <w:rPr>
          <w:u w:val="single"/>
        </w:rPr>
      </w:r>
      <w:r w:rsidRPr="00C87865">
        <w:rPr>
          <w:u w:val="single"/>
        </w:rPr>
        <w:fldChar w:fldCharType="separate"/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u w:val="single"/>
        </w:rPr>
        <w:fldChar w:fldCharType="end"/>
      </w:r>
      <w:r w:rsidRPr="004A796C">
        <w:t>.</w:t>
      </w:r>
    </w:p>
    <w:p w14:paraId="238EEC80" w14:textId="6F3D128D" w:rsidR="00831207" w:rsidRPr="004A796C" w:rsidRDefault="00831207" w:rsidP="00831207">
      <w:pPr>
        <w:pStyle w:val="Box1"/>
      </w:pPr>
      <w:r w:rsidRPr="004A796C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4A796C">
        <w:instrText xml:space="preserve">FORMCHECKBOX </w:instrText>
      </w:r>
      <w:r w:rsidR="002C4C62">
        <w:fldChar w:fldCharType="separate"/>
      </w:r>
      <w:r w:rsidRPr="004A796C">
        <w:fldChar w:fldCharType="end"/>
      </w:r>
      <w:r w:rsidRPr="004A796C">
        <w:tab/>
        <w:t xml:space="preserve">Keine gesonderte Vergütung für </w:t>
      </w:r>
      <w:r>
        <w:t xml:space="preserve">die in der Anlage </w:t>
      </w:r>
      <w:r w:rsidRPr="00C87865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C87865">
        <w:rPr>
          <w:u w:val="single"/>
        </w:rPr>
        <w:instrText xml:space="preserve">FORMTEXT </w:instrText>
      </w:r>
      <w:r w:rsidRPr="00C87865">
        <w:rPr>
          <w:u w:val="single"/>
        </w:rPr>
      </w:r>
      <w:r w:rsidRPr="00C87865">
        <w:rPr>
          <w:u w:val="single"/>
        </w:rPr>
        <w:fldChar w:fldCharType="separate"/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u w:val="single"/>
        </w:rPr>
        <w:fldChar w:fldCharType="end"/>
      </w:r>
      <w:r>
        <w:t xml:space="preserve"> aufgeführten Modifikationen </w:t>
      </w:r>
      <w:r w:rsidR="00595B7E">
        <w:t xml:space="preserve">aus </w:t>
      </w:r>
      <w:r w:rsidR="00595B7E" w:rsidRPr="004A796C">
        <w:t xml:space="preserve">Nummer </w:t>
      </w:r>
      <w:r w:rsidR="00595B7E">
        <w:fldChar w:fldCharType="begin"/>
      </w:r>
      <w:r w:rsidR="00595B7E">
        <w:instrText xml:space="preserve"> REF _Ref226528817 \r \h </w:instrText>
      </w:r>
      <w:r w:rsidR="00595B7E">
        <w:fldChar w:fldCharType="separate"/>
      </w:r>
      <w:r w:rsidR="00755ACC">
        <w:t>10.11.2</w:t>
      </w:r>
      <w:r w:rsidR="00595B7E">
        <w:fldChar w:fldCharType="end"/>
      </w:r>
      <w:r w:rsidR="00595B7E">
        <w:t xml:space="preserve"> bzw. Einrichtungsleistungen aus Nummer </w:t>
      </w:r>
      <w:r w:rsidR="00595B7E">
        <w:fldChar w:fldCharType="begin"/>
      </w:r>
      <w:r w:rsidR="00595B7E">
        <w:instrText xml:space="preserve"> REF _Ref363053047 \r \h </w:instrText>
      </w:r>
      <w:r w:rsidR="00595B7E">
        <w:fldChar w:fldCharType="separate"/>
      </w:r>
      <w:r w:rsidR="00755ACC">
        <w:t>10.11.3</w:t>
      </w:r>
      <w:r w:rsidR="00595B7E">
        <w:fldChar w:fldCharType="end"/>
      </w:r>
      <w:r>
        <w:t xml:space="preserve"> gemäß Ziffer</w:t>
      </w:r>
      <w:r w:rsidR="00595B7E">
        <w:t>n</w:t>
      </w:r>
      <w:r>
        <w:t xml:space="preserve"> 2.10.2</w:t>
      </w:r>
      <w:r w:rsidRPr="004A796C">
        <w:t xml:space="preserve"> </w:t>
      </w:r>
      <w:r w:rsidR="00595B7E">
        <w:t xml:space="preserve">bzw. 2.10.3 </w:t>
      </w:r>
      <w:r w:rsidRPr="004A796C">
        <w:t>EVB-IT Service-AGB und (gilt</w:t>
      </w:r>
      <w:r w:rsidR="00595B7E">
        <w:t xml:space="preserve"> jeweils</w:t>
      </w:r>
      <w:r w:rsidRPr="004A796C">
        <w:t xml:space="preserve"> nur, soweit keine Fallpauschale gemäß Nummer </w:t>
      </w:r>
      <w:r w:rsidRPr="004A796C">
        <w:fldChar w:fldCharType="begin"/>
      </w:r>
      <w:r w:rsidRPr="004A796C">
        <w:instrText xml:space="preserve"> REF _Ref363053314 \r \h </w:instrText>
      </w:r>
      <w:r>
        <w:instrText xml:space="preserve"> \* MERGEFORMAT </w:instrText>
      </w:r>
      <w:r w:rsidRPr="004A796C">
        <w:fldChar w:fldCharType="separate"/>
      </w:r>
      <w:r w:rsidR="00755ACC">
        <w:t>10.11.4.3</w:t>
      </w:r>
      <w:r w:rsidRPr="004A796C">
        <w:fldChar w:fldCharType="end"/>
      </w:r>
      <w:r w:rsidRPr="004A796C">
        <w:t xml:space="preserve"> vereinbart ist);</w:t>
      </w:r>
    </w:p>
    <w:p w14:paraId="3D13B128" w14:textId="77777777" w:rsidR="00831207" w:rsidRDefault="00831207" w:rsidP="00831207">
      <w:pPr>
        <w:pStyle w:val="Box2"/>
      </w:pPr>
      <w:r w:rsidRPr="004A796C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4A796C">
        <w:instrText xml:space="preserve">FORMCHECKBOX </w:instrText>
      </w:r>
      <w:r w:rsidR="002C4C62">
        <w:fldChar w:fldCharType="separate"/>
      </w:r>
      <w:r w:rsidRPr="004A796C">
        <w:fldChar w:fldCharType="end"/>
      </w:r>
      <w:r w:rsidRPr="004A796C">
        <w:tab/>
        <w:t xml:space="preserve">der Vergütungsanteil an der Servicepauschale beträgt </w:t>
      </w:r>
      <w:r w:rsidRPr="00C87865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C87865">
        <w:rPr>
          <w:u w:val="single"/>
        </w:rPr>
        <w:instrText xml:space="preserve">FORMTEXT </w:instrText>
      </w:r>
      <w:r w:rsidRPr="00C87865">
        <w:rPr>
          <w:u w:val="single"/>
        </w:rPr>
      </w:r>
      <w:r w:rsidRPr="00C87865">
        <w:rPr>
          <w:u w:val="single"/>
        </w:rPr>
        <w:fldChar w:fldCharType="separate"/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u w:val="single"/>
        </w:rPr>
        <w:fldChar w:fldCharType="end"/>
      </w:r>
      <w:r w:rsidRPr="004A796C">
        <w:t>.</w:t>
      </w:r>
    </w:p>
    <w:p w14:paraId="37803063" w14:textId="77777777" w:rsidR="008D56DE" w:rsidRDefault="008D56DE" w:rsidP="008D56DE">
      <w:pPr>
        <w:pStyle w:val="berschrift4"/>
      </w:pPr>
      <w:r w:rsidRPr="007115C2">
        <w:t>Vergütung</w:t>
      </w:r>
      <w:r>
        <w:t xml:space="preserve"> nach Aufwand</w:t>
      </w:r>
    </w:p>
    <w:p w14:paraId="4BCD0C2C" w14:textId="77777777" w:rsidR="00D4071F" w:rsidRDefault="00D4071F" w:rsidP="00D4071F">
      <w:r w:rsidRPr="007115C2">
        <w:t xml:space="preserve">Eine Vergütung erfolgt nur, wenn die Leistung nicht bereits </w:t>
      </w:r>
      <w:r w:rsidR="002A1F80">
        <w:t>aufgrund einer anderen Regelung dieses Vertrages geschuldet und vergütet wird</w:t>
      </w:r>
      <w:r w:rsidRPr="007115C2">
        <w:t>.</w:t>
      </w:r>
    </w:p>
    <w:p w14:paraId="1458D565" w14:textId="5F0B8FEE" w:rsidR="00D4071F" w:rsidRPr="007115C2" w:rsidRDefault="003546F8" w:rsidP="00D4071F">
      <w:r>
        <w:t xml:space="preserve">Soweit die Leistungen nicht nach Fallpauschalen gemäß Nummer </w:t>
      </w:r>
      <w:r>
        <w:fldChar w:fldCharType="begin"/>
      </w:r>
      <w:r>
        <w:instrText xml:space="preserve"> REF _Ref363053314 \r \h </w:instrText>
      </w:r>
      <w:r>
        <w:fldChar w:fldCharType="separate"/>
      </w:r>
      <w:r w:rsidR="00755ACC">
        <w:t>10.11.4.3</w:t>
      </w:r>
      <w:r>
        <w:fldChar w:fldCharType="end"/>
      </w:r>
      <w:r>
        <w:t xml:space="preserve"> vergütet werden,</w:t>
      </w:r>
    </w:p>
    <w:p w14:paraId="2EFF3C43" w14:textId="0C357EB0" w:rsidR="00D4071F" w:rsidRPr="004A796C" w:rsidRDefault="00D4071F" w:rsidP="004A796C">
      <w:pPr>
        <w:pStyle w:val="Box1"/>
      </w:pPr>
      <w:r w:rsidRPr="004A796C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4A796C">
        <w:instrText xml:space="preserve">FORMCHECKBOX </w:instrText>
      </w:r>
      <w:r w:rsidR="002C4C62">
        <w:fldChar w:fldCharType="separate"/>
      </w:r>
      <w:r w:rsidRPr="004A796C">
        <w:fldChar w:fldCharType="end"/>
      </w:r>
      <w:r w:rsidRPr="004A796C">
        <w:tab/>
        <w:t xml:space="preserve">erfolgt die Vergütung für </w:t>
      </w:r>
      <w:r w:rsidR="008D56DE" w:rsidRPr="004A796C">
        <w:t xml:space="preserve">Ab- und den Wiederaufbau von Systemkomponenten* gemäß Ziffer 2.10.1 EVB-IT Service-AGB und Nummer </w:t>
      </w:r>
      <w:r w:rsidR="008D56DE" w:rsidRPr="004A796C">
        <w:fldChar w:fldCharType="begin"/>
      </w:r>
      <w:r w:rsidR="008D56DE" w:rsidRPr="004A796C">
        <w:instrText xml:space="preserve"> REF _Ref363052713 \r \h </w:instrText>
      </w:r>
      <w:r w:rsidR="004A796C">
        <w:instrText xml:space="preserve"> \* MERGEFORMAT </w:instrText>
      </w:r>
      <w:r w:rsidR="008D56DE" w:rsidRPr="004A796C">
        <w:fldChar w:fldCharType="separate"/>
      </w:r>
      <w:r w:rsidR="00755ACC">
        <w:t>10.11.1</w:t>
      </w:r>
      <w:r w:rsidR="008D56DE" w:rsidRPr="004A796C">
        <w:fldChar w:fldCharType="end"/>
      </w:r>
      <w:r w:rsidR="008D56DE" w:rsidRPr="004A796C">
        <w:t xml:space="preserve"> </w:t>
      </w:r>
      <w:r w:rsidRPr="004A796C">
        <w:t xml:space="preserve">nach Aufwand gemäß Kategorie(n) </w:t>
      </w:r>
      <w:r w:rsidRPr="00C87865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C87865">
        <w:rPr>
          <w:u w:val="single"/>
        </w:rPr>
        <w:instrText xml:space="preserve">FORMTEXT </w:instrText>
      </w:r>
      <w:r w:rsidRPr="00C87865">
        <w:rPr>
          <w:u w:val="single"/>
        </w:rPr>
      </w:r>
      <w:r w:rsidRPr="00C87865">
        <w:rPr>
          <w:u w:val="single"/>
        </w:rPr>
        <w:fldChar w:fldCharType="separate"/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u w:val="single"/>
        </w:rPr>
        <w:fldChar w:fldCharType="end"/>
      </w:r>
      <w:r w:rsidRPr="004A796C">
        <w:t xml:space="preserve"> aus Nummer </w:t>
      </w:r>
      <w:r w:rsidRPr="004A796C">
        <w:fldChar w:fldCharType="begin"/>
      </w:r>
      <w:r w:rsidRPr="004A796C">
        <w:instrText xml:space="preserve"> REF _Ref133670229 \r \h  \* MERGEFORMAT </w:instrText>
      </w:r>
      <w:r w:rsidRPr="004A796C">
        <w:fldChar w:fldCharType="separate"/>
      </w:r>
      <w:r w:rsidR="00755ACC">
        <w:t>13.1</w:t>
      </w:r>
      <w:r w:rsidRPr="004A796C">
        <w:fldChar w:fldCharType="end"/>
      </w:r>
      <w:r w:rsidRPr="004A796C">
        <w:t xml:space="preserve">. </w:t>
      </w:r>
    </w:p>
    <w:p w14:paraId="10B7B581" w14:textId="7A5407C1" w:rsidR="008D56DE" w:rsidRPr="004A796C" w:rsidRDefault="008D56DE" w:rsidP="004A796C">
      <w:pPr>
        <w:pStyle w:val="Box1"/>
      </w:pPr>
      <w:r w:rsidRPr="004A796C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4A796C">
        <w:instrText xml:space="preserve">FORMCHECKBOX </w:instrText>
      </w:r>
      <w:r w:rsidR="002C4C62">
        <w:fldChar w:fldCharType="separate"/>
      </w:r>
      <w:r w:rsidRPr="004A796C">
        <w:fldChar w:fldCharType="end"/>
      </w:r>
      <w:r w:rsidRPr="004A796C">
        <w:tab/>
        <w:t xml:space="preserve">erfolgt die Vergütung für die Modifikation von Systemkomponenten* gemäß Ziffer 2.10.2 EVB-IT Service-AGB und Nummer </w:t>
      </w:r>
      <w:r w:rsidR="003546F8" w:rsidRPr="004A796C">
        <w:fldChar w:fldCharType="begin"/>
      </w:r>
      <w:r w:rsidR="003546F8" w:rsidRPr="004A796C">
        <w:instrText xml:space="preserve"> REF _Ref226528817 \r \h </w:instrText>
      </w:r>
      <w:r w:rsidR="004A796C">
        <w:instrText xml:space="preserve"> \* MERGEFORMAT </w:instrText>
      </w:r>
      <w:r w:rsidR="003546F8" w:rsidRPr="004A796C">
        <w:fldChar w:fldCharType="separate"/>
      </w:r>
      <w:r w:rsidR="00755ACC">
        <w:t>10.11.2</w:t>
      </w:r>
      <w:r w:rsidR="003546F8" w:rsidRPr="004A796C">
        <w:fldChar w:fldCharType="end"/>
      </w:r>
      <w:r w:rsidR="003546F8" w:rsidRPr="004A796C">
        <w:t xml:space="preserve"> </w:t>
      </w:r>
      <w:r w:rsidRPr="004A796C">
        <w:t xml:space="preserve">nach Aufwand gemäß Kategorie(n) </w:t>
      </w:r>
      <w:r w:rsidRPr="00C87865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C87865">
        <w:rPr>
          <w:u w:val="single"/>
        </w:rPr>
        <w:instrText xml:space="preserve">FORMTEXT </w:instrText>
      </w:r>
      <w:r w:rsidRPr="00C87865">
        <w:rPr>
          <w:u w:val="single"/>
        </w:rPr>
      </w:r>
      <w:r w:rsidRPr="00C87865">
        <w:rPr>
          <w:u w:val="single"/>
        </w:rPr>
        <w:fldChar w:fldCharType="separate"/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u w:val="single"/>
        </w:rPr>
        <w:fldChar w:fldCharType="end"/>
      </w:r>
      <w:r w:rsidRPr="004A796C">
        <w:t xml:space="preserve"> aus Nummer </w:t>
      </w:r>
      <w:r w:rsidRPr="004A796C">
        <w:fldChar w:fldCharType="begin"/>
      </w:r>
      <w:r w:rsidRPr="004A796C">
        <w:instrText xml:space="preserve"> REF _Ref133670229 \r \h  \* MERGEFORMAT </w:instrText>
      </w:r>
      <w:r w:rsidRPr="004A796C">
        <w:fldChar w:fldCharType="separate"/>
      </w:r>
      <w:r w:rsidR="00755ACC">
        <w:t>13.1</w:t>
      </w:r>
      <w:r w:rsidRPr="004A796C">
        <w:fldChar w:fldCharType="end"/>
      </w:r>
      <w:r w:rsidRPr="004A796C">
        <w:t xml:space="preserve">. </w:t>
      </w:r>
    </w:p>
    <w:p w14:paraId="72BABD33" w14:textId="096B07C1" w:rsidR="008D56DE" w:rsidRPr="004A796C" w:rsidRDefault="008D56DE" w:rsidP="004A796C">
      <w:pPr>
        <w:pStyle w:val="Box1"/>
      </w:pPr>
      <w:r w:rsidRPr="004A796C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4A796C">
        <w:instrText xml:space="preserve">FORMCHECKBOX </w:instrText>
      </w:r>
      <w:r w:rsidR="002C4C62">
        <w:fldChar w:fldCharType="separate"/>
      </w:r>
      <w:r w:rsidRPr="004A796C">
        <w:fldChar w:fldCharType="end"/>
      </w:r>
      <w:r w:rsidRPr="004A796C">
        <w:tab/>
        <w:t xml:space="preserve">erfolgt die Vergütung für die </w:t>
      </w:r>
      <w:r w:rsidR="003546F8" w:rsidRPr="004A796C">
        <w:t xml:space="preserve">Einrichtung </w:t>
      </w:r>
      <w:r w:rsidRPr="004A796C">
        <w:t xml:space="preserve">von </w:t>
      </w:r>
      <w:r w:rsidR="003546F8" w:rsidRPr="004A796C">
        <w:t xml:space="preserve">neuen oder ausgewechselten </w:t>
      </w:r>
      <w:r w:rsidRPr="004A796C">
        <w:t xml:space="preserve">Systemkomponenten* </w:t>
      </w:r>
      <w:r w:rsidR="003546F8" w:rsidRPr="004A796C">
        <w:t xml:space="preserve">gemäß Ziffer 2.10.3 EVB-IT Service-AGB und Nummer </w:t>
      </w:r>
      <w:r w:rsidR="003546F8" w:rsidRPr="004A796C">
        <w:fldChar w:fldCharType="begin"/>
      </w:r>
      <w:r w:rsidR="003546F8" w:rsidRPr="004A796C">
        <w:instrText xml:space="preserve"> REF _Ref363053047 \r \h </w:instrText>
      </w:r>
      <w:r w:rsidR="004A796C">
        <w:instrText xml:space="preserve"> \* MERGEFORMAT </w:instrText>
      </w:r>
      <w:r w:rsidR="003546F8" w:rsidRPr="004A796C">
        <w:fldChar w:fldCharType="separate"/>
      </w:r>
      <w:r w:rsidR="00755ACC">
        <w:t>10.11.3</w:t>
      </w:r>
      <w:r w:rsidR="003546F8" w:rsidRPr="004A796C">
        <w:fldChar w:fldCharType="end"/>
      </w:r>
      <w:r w:rsidR="003546F8" w:rsidRPr="004A796C">
        <w:t xml:space="preserve"> </w:t>
      </w:r>
      <w:r w:rsidRPr="004A796C">
        <w:t xml:space="preserve">nach Aufwand gemäß Kategorie(n) </w:t>
      </w:r>
      <w:r w:rsidRPr="00C87865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C87865">
        <w:rPr>
          <w:u w:val="single"/>
        </w:rPr>
        <w:instrText xml:space="preserve">FORMTEXT </w:instrText>
      </w:r>
      <w:r w:rsidRPr="00C87865">
        <w:rPr>
          <w:u w:val="single"/>
        </w:rPr>
      </w:r>
      <w:r w:rsidRPr="00C87865">
        <w:rPr>
          <w:u w:val="single"/>
        </w:rPr>
        <w:fldChar w:fldCharType="separate"/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u w:val="single"/>
        </w:rPr>
        <w:fldChar w:fldCharType="end"/>
      </w:r>
      <w:r w:rsidRPr="004A796C">
        <w:t xml:space="preserve"> aus Nummer </w:t>
      </w:r>
      <w:r w:rsidRPr="004A796C">
        <w:fldChar w:fldCharType="begin"/>
      </w:r>
      <w:r w:rsidRPr="004A796C">
        <w:instrText xml:space="preserve"> REF _Ref133670229 \r \h  \* MERGEFORMAT </w:instrText>
      </w:r>
      <w:r w:rsidRPr="004A796C">
        <w:fldChar w:fldCharType="separate"/>
      </w:r>
      <w:r w:rsidR="00755ACC">
        <w:t>13.1</w:t>
      </w:r>
      <w:r w:rsidRPr="004A796C">
        <w:fldChar w:fldCharType="end"/>
      </w:r>
      <w:r w:rsidRPr="004A796C">
        <w:t>.</w:t>
      </w:r>
    </w:p>
    <w:p w14:paraId="00F9353B" w14:textId="77777777" w:rsidR="003546F8" w:rsidRDefault="003546F8" w:rsidP="003546F8">
      <w:pPr>
        <w:pStyle w:val="berschrift4"/>
      </w:pPr>
      <w:bookmarkStart w:id="755" w:name="_Ref363053314"/>
      <w:bookmarkEnd w:id="754"/>
      <w:r w:rsidRPr="007115C2">
        <w:t>Vergütung</w:t>
      </w:r>
      <w:r>
        <w:t xml:space="preserve"> nach Fallpauschalen</w:t>
      </w:r>
      <w:bookmarkEnd w:id="755"/>
    </w:p>
    <w:p w14:paraId="737BDAE4" w14:textId="77777777" w:rsidR="00953788" w:rsidRPr="004A796C" w:rsidRDefault="00953788" w:rsidP="004A796C">
      <w:pPr>
        <w:pStyle w:val="Box1"/>
      </w:pPr>
      <w:r w:rsidRPr="004A796C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4A796C">
        <w:instrText xml:space="preserve">FORMCHECKBOX </w:instrText>
      </w:r>
      <w:r w:rsidR="002C4C62">
        <w:fldChar w:fldCharType="separate"/>
      </w:r>
      <w:r w:rsidRPr="004A796C">
        <w:fldChar w:fldCharType="end"/>
      </w:r>
      <w:r w:rsidRPr="004A796C">
        <w:tab/>
        <w:t>Es werden nachfolgende Fallpauschalen vereinbart</w:t>
      </w:r>
      <w:r w:rsidR="00E75F1C">
        <w:t>:</w:t>
      </w:r>
    </w:p>
    <w:tbl>
      <w:tblPr>
        <w:tblW w:w="0" w:type="auto"/>
        <w:tblInd w:w="709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0"/>
        <w:gridCol w:w="4678"/>
        <w:gridCol w:w="1134"/>
        <w:gridCol w:w="1384"/>
      </w:tblGrid>
      <w:tr w:rsidR="004740A9" w:rsidRPr="007115C2" w14:paraId="04E8FE1B" w14:textId="77777777" w:rsidTr="004740A9">
        <w:tc>
          <w:tcPr>
            <w:tcW w:w="817" w:type="dxa"/>
            <w:shd w:val="clear" w:color="auto" w:fill="auto"/>
          </w:tcPr>
          <w:p w14:paraId="71896173" w14:textId="283E3581" w:rsidR="00953788" w:rsidRPr="007115C2" w:rsidRDefault="00953788" w:rsidP="003546F8">
            <w:pPr>
              <w:pStyle w:val="Tabellenkopf"/>
            </w:pPr>
            <w:r w:rsidRPr="007115C2">
              <w:t>Lfd</w:t>
            </w:r>
            <w:r w:rsidR="0026018F">
              <w:t>.</w:t>
            </w:r>
            <w:r w:rsidRPr="007115C2">
              <w:t xml:space="preserve"> Nr.</w:t>
            </w:r>
          </w:p>
        </w:tc>
        <w:tc>
          <w:tcPr>
            <w:tcW w:w="850" w:type="dxa"/>
            <w:shd w:val="clear" w:color="auto" w:fill="auto"/>
          </w:tcPr>
          <w:p w14:paraId="3E6C717D" w14:textId="77777777" w:rsidR="00953788" w:rsidRPr="007115C2" w:rsidRDefault="00953788" w:rsidP="004740A9">
            <w:pPr>
              <w:pStyle w:val="Tabellenkopf"/>
            </w:pPr>
            <w:r w:rsidRPr="007115C2">
              <w:t>Einheit</w:t>
            </w:r>
            <w:r w:rsidR="004740A9" w:rsidRPr="007115C2">
              <w:rPr>
                <w:vertAlign w:val="superscript"/>
              </w:rPr>
              <w:t>1</w:t>
            </w:r>
          </w:p>
        </w:tc>
        <w:tc>
          <w:tcPr>
            <w:tcW w:w="4678" w:type="dxa"/>
          </w:tcPr>
          <w:p w14:paraId="614A93DC" w14:textId="77777777" w:rsidR="00953788" w:rsidRDefault="00953788" w:rsidP="003546F8">
            <w:pPr>
              <w:pStyle w:val="Tabellenkopf"/>
            </w:pPr>
            <w:r>
              <w:t>Art der Leistung</w:t>
            </w:r>
            <w:r w:rsidR="004740A9">
              <w:rPr>
                <w:vertAlign w:val="superscript"/>
              </w:rPr>
              <w:t>2</w:t>
            </w:r>
          </w:p>
          <w:p w14:paraId="05175BC2" w14:textId="77777777" w:rsidR="00953788" w:rsidRPr="00953788" w:rsidRDefault="00953788" w:rsidP="00953788"/>
        </w:tc>
        <w:tc>
          <w:tcPr>
            <w:tcW w:w="1134" w:type="dxa"/>
            <w:shd w:val="clear" w:color="auto" w:fill="auto"/>
          </w:tcPr>
          <w:p w14:paraId="6C27C61D" w14:textId="77777777" w:rsidR="00953788" w:rsidRPr="007115C2" w:rsidRDefault="00953788" w:rsidP="004740A9">
            <w:pPr>
              <w:pStyle w:val="Tabellenkopf"/>
            </w:pPr>
            <w:r w:rsidRPr="007115C2">
              <w:t xml:space="preserve">Ort </w:t>
            </w:r>
            <w:r>
              <w:t>der Leistung</w:t>
            </w:r>
            <w:r w:rsidR="004740A9">
              <w:rPr>
                <w:vertAlign w:val="superscript"/>
              </w:rPr>
              <w:t>3</w:t>
            </w:r>
          </w:p>
        </w:tc>
        <w:tc>
          <w:tcPr>
            <w:tcW w:w="1384" w:type="dxa"/>
            <w:shd w:val="clear" w:color="auto" w:fill="auto"/>
          </w:tcPr>
          <w:p w14:paraId="4CE83FEB" w14:textId="77777777" w:rsidR="00953788" w:rsidRPr="007115C2" w:rsidRDefault="00953788" w:rsidP="003546F8">
            <w:pPr>
              <w:pStyle w:val="Tabellenkopf"/>
            </w:pPr>
            <w:r w:rsidRPr="007115C2">
              <w:t>Fallpauschale in Euro</w:t>
            </w:r>
          </w:p>
        </w:tc>
      </w:tr>
      <w:tr w:rsidR="004740A9" w:rsidRPr="007115C2" w14:paraId="4F0C262F" w14:textId="77777777" w:rsidTr="004740A9">
        <w:tc>
          <w:tcPr>
            <w:tcW w:w="817" w:type="dxa"/>
            <w:shd w:val="clear" w:color="auto" w:fill="auto"/>
          </w:tcPr>
          <w:p w14:paraId="7968FC37" w14:textId="77777777" w:rsidR="00953788" w:rsidRPr="007115C2" w:rsidRDefault="00953788" w:rsidP="003546F8">
            <w:pPr>
              <w:pStyle w:val="Spaltennummern"/>
            </w:pPr>
            <w:r w:rsidRPr="007115C2">
              <w:t>1</w:t>
            </w:r>
          </w:p>
        </w:tc>
        <w:tc>
          <w:tcPr>
            <w:tcW w:w="850" w:type="dxa"/>
            <w:shd w:val="clear" w:color="auto" w:fill="auto"/>
          </w:tcPr>
          <w:p w14:paraId="4BA0C2D7" w14:textId="77777777" w:rsidR="00953788" w:rsidRPr="007115C2" w:rsidRDefault="00953788" w:rsidP="003546F8">
            <w:pPr>
              <w:pStyle w:val="Spaltennummern"/>
            </w:pPr>
            <w:r w:rsidRPr="007115C2">
              <w:t>2</w:t>
            </w:r>
          </w:p>
        </w:tc>
        <w:tc>
          <w:tcPr>
            <w:tcW w:w="4678" w:type="dxa"/>
          </w:tcPr>
          <w:p w14:paraId="715F8B7E" w14:textId="77777777" w:rsidR="00953788" w:rsidRPr="007115C2" w:rsidRDefault="004740A9" w:rsidP="003546F8">
            <w:pPr>
              <w:pStyle w:val="Spaltennummern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14:paraId="7977555C" w14:textId="77777777" w:rsidR="00953788" w:rsidRPr="007115C2" w:rsidRDefault="004740A9" w:rsidP="003546F8">
            <w:pPr>
              <w:pStyle w:val="Spaltennummern"/>
            </w:pPr>
            <w:r>
              <w:t>4</w:t>
            </w:r>
          </w:p>
        </w:tc>
        <w:tc>
          <w:tcPr>
            <w:tcW w:w="1384" w:type="dxa"/>
            <w:shd w:val="clear" w:color="auto" w:fill="auto"/>
          </w:tcPr>
          <w:p w14:paraId="72129C89" w14:textId="77777777" w:rsidR="00953788" w:rsidRPr="007115C2" w:rsidRDefault="004740A9" w:rsidP="004740A9">
            <w:pPr>
              <w:pStyle w:val="Spaltennummern"/>
            </w:pPr>
            <w:r>
              <w:t>5</w:t>
            </w:r>
          </w:p>
        </w:tc>
      </w:tr>
      <w:tr w:rsidR="004740A9" w:rsidRPr="007115C2" w14:paraId="0C17920D" w14:textId="77777777" w:rsidTr="004740A9">
        <w:tc>
          <w:tcPr>
            <w:tcW w:w="817" w:type="dxa"/>
            <w:shd w:val="clear" w:color="auto" w:fill="auto"/>
          </w:tcPr>
          <w:p w14:paraId="2021C101" w14:textId="77777777" w:rsidR="00953788" w:rsidRPr="007115C2" w:rsidRDefault="00953788" w:rsidP="003546F8">
            <w:pPr>
              <w:pStyle w:val="Tabellenzeilen"/>
            </w:pPr>
          </w:p>
        </w:tc>
        <w:tc>
          <w:tcPr>
            <w:tcW w:w="850" w:type="dxa"/>
            <w:shd w:val="clear" w:color="auto" w:fill="auto"/>
          </w:tcPr>
          <w:p w14:paraId="49F5F45E" w14:textId="77777777" w:rsidR="00953788" w:rsidRPr="007115C2" w:rsidRDefault="00953788" w:rsidP="003546F8">
            <w:pPr>
              <w:pStyle w:val="Tabellenzeilen"/>
            </w:pPr>
          </w:p>
        </w:tc>
        <w:tc>
          <w:tcPr>
            <w:tcW w:w="4678" w:type="dxa"/>
          </w:tcPr>
          <w:p w14:paraId="7BAC8C0B" w14:textId="77777777" w:rsidR="00953788" w:rsidRPr="007115C2" w:rsidRDefault="00953788" w:rsidP="003546F8">
            <w:pPr>
              <w:pStyle w:val="Tabellenzeilen"/>
            </w:pPr>
          </w:p>
        </w:tc>
        <w:tc>
          <w:tcPr>
            <w:tcW w:w="1134" w:type="dxa"/>
            <w:shd w:val="clear" w:color="auto" w:fill="auto"/>
          </w:tcPr>
          <w:p w14:paraId="2585704B" w14:textId="77777777" w:rsidR="00953788" w:rsidRPr="007115C2" w:rsidRDefault="00953788" w:rsidP="003546F8">
            <w:pPr>
              <w:pStyle w:val="Tabellenzeilen"/>
            </w:pPr>
          </w:p>
        </w:tc>
        <w:tc>
          <w:tcPr>
            <w:tcW w:w="1384" w:type="dxa"/>
            <w:shd w:val="clear" w:color="auto" w:fill="auto"/>
          </w:tcPr>
          <w:p w14:paraId="0B31AF1D" w14:textId="77777777" w:rsidR="00953788" w:rsidRPr="007115C2" w:rsidRDefault="00953788" w:rsidP="003546F8">
            <w:pPr>
              <w:pStyle w:val="Tabellenzeilen"/>
            </w:pPr>
          </w:p>
        </w:tc>
      </w:tr>
      <w:tr w:rsidR="004740A9" w:rsidRPr="007115C2" w14:paraId="4D266E94" w14:textId="77777777" w:rsidTr="004740A9">
        <w:tc>
          <w:tcPr>
            <w:tcW w:w="817" w:type="dxa"/>
            <w:shd w:val="clear" w:color="auto" w:fill="auto"/>
          </w:tcPr>
          <w:p w14:paraId="7F4ABE22" w14:textId="77777777" w:rsidR="00953788" w:rsidRPr="007115C2" w:rsidRDefault="00953788" w:rsidP="003546F8">
            <w:pPr>
              <w:pStyle w:val="Tabellenzeilen"/>
            </w:pPr>
          </w:p>
        </w:tc>
        <w:tc>
          <w:tcPr>
            <w:tcW w:w="850" w:type="dxa"/>
            <w:shd w:val="clear" w:color="auto" w:fill="auto"/>
          </w:tcPr>
          <w:p w14:paraId="716D0E24" w14:textId="77777777" w:rsidR="00953788" w:rsidRPr="007115C2" w:rsidRDefault="00953788" w:rsidP="003546F8">
            <w:pPr>
              <w:pStyle w:val="Tabellenzeilen"/>
            </w:pPr>
          </w:p>
        </w:tc>
        <w:tc>
          <w:tcPr>
            <w:tcW w:w="4678" w:type="dxa"/>
          </w:tcPr>
          <w:p w14:paraId="7FC47B94" w14:textId="77777777" w:rsidR="00953788" w:rsidRPr="007115C2" w:rsidRDefault="00953788" w:rsidP="003546F8">
            <w:pPr>
              <w:pStyle w:val="Tabellenzeilen"/>
            </w:pPr>
          </w:p>
        </w:tc>
        <w:tc>
          <w:tcPr>
            <w:tcW w:w="1134" w:type="dxa"/>
            <w:shd w:val="clear" w:color="auto" w:fill="auto"/>
          </w:tcPr>
          <w:p w14:paraId="2FC5CA63" w14:textId="77777777" w:rsidR="00953788" w:rsidRPr="007115C2" w:rsidRDefault="00953788" w:rsidP="003546F8">
            <w:pPr>
              <w:pStyle w:val="Tabellenzeilen"/>
            </w:pPr>
          </w:p>
        </w:tc>
        <w:tc>
          <w:tcPr>
            <w:tcW w:w="1384" w:type="dxa"/>
            <w:shd w:val="clear" w:color="auto" w:fill="auto"/>
          </w:tcPr>
          <w:p w14:paraId="51F207EA" w14:textId="77777777" w:rsidR="00953788" w:rsidRPr="007115C2" w:rsidRDefault="00953788" w:rsidP="003546F8">
            <w:pPr>
              <w:pStyle w:val="Tabellenzeilen"/>
            </w:pPr>
          </w:p>
        </w:tc>
      </w:tr>
      <w:tr w:rsidR="004740A9" w:rsidRPr="007115C2" w14:paraId="773ACB31" w14:textId="77777777" w:rsidTr="004740A9">
        <w:tc>
          <w:tcPr>
            <w:tcW w:w="817" w:type="dxa"/>
            <w:shd w:val="clear" w:color="auto" w:fill="auto"/>
          </w:tcPr>
          <w:p w14:paraId="566D040C" w14:textId="77777777" w:rsidR="00953788" w:rsidRPr="007115C2" w:rsidRDefault="00953788" w:rsidP="003546F8">
            <w:pPr>
              <w:pStyle w:val="Tabellenzeilen"/>
            </w:pPr>
          </w:p>
        </w:tc>
        <w:tc>
          <w:tcPr>
            <w:tcW w:w="850" w:type="dxa"/>
            <w:shd w:val="clear" w:color="auto" w:fill="auto"/>
          </w:tcPr>
          <w:p w14:paraId="2F4129DC" w14:textId="77777777" w:rsidR="00953788" w:rsidRPr="007115C2" w:rsidRDefault="00953788" w:rsidP="003546F8">
            <w:pPr>
              <w:pStyle w:val="Tabellenzeilen"/>
            </w:pPr>
          </w:p>
        </w:tc>
        <w:tc>
          <w:tcPr>
            <w:tcW w:w="4678" w:type="dxa"/>
          </w:tcPr>
          <w:p w14:paraId="71EFAD2B" w14:textId="77777777" w:rsidR="00953788" w:rsidRPr="007115C2" w:rsidRDefault="00953788" w:rsidP="003546F8">
            <w:pPr>
              <w:pStyle w:val="Tabellenzeilen"/>
            </w:pPr>
          </w:p>
        </w:tc>
        <w:tc>
          <w:tcPr>
            <w:tcW w:w="1134" w:type="dxa"/>
            <w:shd w:val="clear" w:color="auto" w:fill="auto"/>
          </w:tcPr>
          <w:p w14:paraId="12D33912" w14:textId="77777777" w:rsidR="00953788" w:rsidRPr="007115C2" w:rsidRDefault="00953788" w:rsidP="003546F8">
            <w:pPr>
              <w:pStyle w:val="Tabellenzeilen"/>
            </w:pPr>
          </w:p>
        </w:tc>
        <w:tc>
          <w:tcPr>
            <w:tcW w:w="1384" w:type="dxa"/>
            <w:shd w:val="clear" w:color="auto" w:fill="auto"/>
          </w:tcPr>
          <w:p w14:paraId="4C411120" w14:textId="77777777" w:rsidR="00953788" w:rsidRPr="007115C2" w:rsidRDefault="00953788" w:rsidP="003546F8">
            <w:pPr>
              <w:pStyle w:val="Tabellenzeilen"/>
            </w:pPr>
          </w:p>
        </w:tc>
      </w:tr>
      <w:tr w:rsidR="004740A9" w:rsidRPr="007115C2" w14:paraId="2B2C2E20" w14:textId="77777777" w:rsidTr="004740A9">
        <w:tc>
          <w:tcPr>
            <w:tcW w:w="817" w:type="dxa"/>
            <w:shd w:val="clear" w:color="auto" w:fill="auto"/>
          </w:tcPr>
          <w:p w14:paraId="25921D73" w14:textId="77777777" w:rsidR="00953788" w:rsidRPr="007115C2" w:rsidRDefault="00953788" w:rsidP="003546F8">
            <w:pPr>
              <w:pStyle w:val="Tabellenzeilen"/>
            </w:pPr>
          </w:p>
        </w:tc>
        <w:tc>
          <w:tcPr>
            <w:tcW w:w="850" w:type="dxa"/>
            <w:shd w:val="clear" w:color="auto" w:fill="auto"/>
          </w:tcPr>
          <w:p w14:paraId="718087FC" w14:textId="77777777" w:rsidR="00953788" w:rsidRPr="007115C2" w:rsidRDefault="00953788" w:rsidP="003546F8">
            <w:pPr>
              <w:pStyle w:val="Tabellenzeilen"/>
            </w:pPr>
          </w:p>
        </w:tc>
        <w:tc>
          <w:tcPr>
            <w:tcW w:w="4678" w:type="dxa"/>
          </w:tcPr>
          <w:p w14:paraId="6AEDCC20" w14:textId="77777777" w:rsidR="00953788" w:rsidRPr="007115C2" w:rsidRDefault="00953788" w:rsidP="003546F8">
            <w:pPr>
              <w:pStyle w:val="Tabellenzeilen"/>
            </w:pPr>
          </w:p>
        </w:tc>
        <w:tc>
          <w:tcPr>
            <w:tcW w:w="1134" w:type="dxa"/>
            <w:shd w:val="clear" w:color="auto" w:fill="auto"/>
          </w:tcPr>
          <w:p w14:paraId="3FBCD1F3" w14:textId="77777777" w:rsidR="00953788" w:rsidRPr="007115C2" w:rsidRDefault="00953788" w:rsidP="003546F8">
            <w:pPr>
              <w:pStyle w:val="Tabellenzeilen"/>
            </w:pPr>
          </w:p>
        </w:tc>
        <w:tc>
          <w:tcPr>
            <w:tcW w:w="1384" w:type="dxa"/>
            <w:shd w:val="clear" w:color="auto" w:fill="auto"/>
          </w:tcPr>
          <w:p w14:paraId="49CF2786" w14:textId="77777777" w:rsidR="00953788" w:rsidRPr="007115C2" w:rsidRDefault="00953788" w:rsidP="003546F8">
            <w:pPr>
              <w:pStyle w:val="Tabellenzeilen"/>
            </w:pPr>
          </w:p>
        </w:tc>
      </w:tr>
    </w:tbl>
    <w:p w14:paraId="58F2516C" w14:textId="77777777" w:rsidR="004740A9" w:rsidRDefault="004740A9" w:rsidP="00953788">
      <w:pPr>
        <w:pStyle w:val="Box1"/>
        <w:ind w:hanging="142"/>
        <w:rPr>
          <w:vertAlign w:val="superscript"/>
        </w:rPr>
      </w:pPr>
      <w:r>
        <w:rPr>
          <w:vertAlign w:val="superscript"/>
        </w:rPr>
        <w:t>1</w:t>
      </w:r>
      <w:r w:rsidR="00DB1FAA">
        <w:rPr>
          <w:vertAlign w:val="superscript"/>
        </w:rPr>
        <w:tab/>
      </w:r>
      <w:r w:rsidRPr="007115C2">
        <w:t>z.B. PC, inklusive installierter Software*</w:t>
      </w:r>
    </w:p>
    <w:p w14:paraId="632A873B" w14:textId="77777777" w:rsidR="00953788" w:rsidRDefault="004740A9" w:rsidP="00953788">
      <w:pPr>
        <w:pStyle w:val="Box1"/>
        <w:ind w:hanging="142"/>
      </w:pPr>
      <w:r>
        <w:rPr>
          <w:vertAlign w:val="superscript"/>
        </w:rPr>
        <w:t>2</w:t>
      </w:r>
      <w:r w:rsidR="00DB1FAA">
        <w:rPr>
          <w:vertAlign w:val="superscript"/>
        </w:rPr>
        <w:tab/>
      </w:r>
      <w:r w:rsidR="00953788">
        <w:t>z.B. Ab- und Wiederaufbau</w:t>
      </w:r>
      <w:r w:rsidR="009F4033">
        <w:t xml:space="preserve"> oder Modifikation (</w:t>
      </w:r>
      <w:r w:rsidR="00953788">
        <w:t>Einbau einer zusätzliche</w:t>
      </w:r>
      <w:r>
        <w:t>n</w:t>
      </w:r>
      <w:r w:rsidR="00953788">
        <w:t xml:space="preserve"> Komponente</w:t>
      </w:r>
      <w:r w:rsidR="009F4033">
        <w:t>)</w:t>
      </w:r>
      <w:r w:rsidR="00953788">
        <w:t xml:space="preserve"> oder Einrichtungsleistungen gemäß Ziffer 2.10.3 der EVB-Service-AGB)</w:t>
      </w:r>
    </w:p>
    <w:p w14:paraId="7192CAF5" w14:textId="4B31DBF4" w:rsidR="00953788" w:rsidRDefault="004740A9" w:rsidP="00953788">
      <w:pPr>
        <w:pStyle w:val="Box1"/>
        <w:ind w:hanging="142"/>
      </w:pPr>
      <w:r>
        <w:rPr>
          <w:vertAlign w:val="superscript"/>
        </w:rPr>
        <w:t>3</w:t>
      </w:r>
      <w:r w:rsidR="00DB1FAA">
        <w:rPr>
          <w:vertAlign w:val="superscript"/>
        </w:rPr>
        <w:tab/>
      </w:r>
      <w:r w:rsidRPr="007115C2">
        <w:t xml:space="preserve">z.B. innerhalb einer Liegenschaft oder zwischen den Liegenschaften gemäß Nummer </w:t>
      </w:r>
      <w:r w:rsidRPr="007115C2">
        <w:fldChar w:fldCharType="begin"/>
      </w:r>
      <w:r w:rsidRPr="007115C2">
        <w:instrText xml:space="preserve"> REF _Ref357000774 \r \h </w:instrText>
      </w:r>
      <w:r>
        <w:instrText xml:space="preserve"> \* MERGEFORMAT </w:instrText>
      </w:r>
      <w:r w:rsidRPr="007115C2">
        <w:fldChar w:fldCharType="separate"/>
      </w:r>
      <w:r w:rsidR="00755ACC">
        <w:t>3.2</w:t>
      </w:r>
      <w:r w:rsidRPr="007115C2">
        <w:fldChar w:fldCharType="end"/>
      </w:r>
    </w:p>
    <w:p w14:paraId="278101C1" w14:textId="77777777" w:rsidR="00595B7E" w:rsidRDefault="00595B7E" w:rsidP="00953788">
      <w:pPr>
        <w:pStyle w:val="Box1"/>
        <w:ind w:hanging="142"/>
      </w:pPr>
    </w:p>
    <w:p w14:paraId="1B2D208F" w14:textId="77777777" w:rsidR="00595B7E" w:rsidRPr="004A796C" w:rsidRDefault="00595B7E" w:rsidP="00595B7E">
      <w:pPr>
        <w:pStyle w:val="Box1"/>
      </w:pPr>
      <w:r w:rsidRPr="004A796C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4A796C">
        <w:instrText xml:space="preserve">FORMCHECKBOX </w:instrText>
      </w:r>
      <w:r w:rsidR="002C4C62">
        <w:fldChar w:fldCharType="separate"/>
      </w:r>
      <w:r w:rsidRPr="004A796C">
        <w:fldChar w:fldCharType="end"/>
      </w:r>
      <w:r w:rsidRPr="004A796C">
        <w:tab/>
        <w:t xml:space="preserve">Es werden </w:t>
      </w:r>
      <w:r>
        <w:t xml:space="preserve">die aus Anlage Nr. </w:t>
      </w:r>
      <w:r w:rsidRPr="00C87865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C87865">
        <w:rPr>
          <w:u w:val="single"/>
        </w:rPr>
        <w:instrText xml:space="preserve">FORMTEXT </w:instrText>
      </w:r>
      <w:r w:rsidRPr="00C87865">
        <w:rPr>
          <w:u w:val="single"/>
        </w:rPr>
      </w:r>
      <w:r w:rsidRPr="00C87865">
        <w:rPr>
          <w:u w:val="single"/>
        </w:rPr>
        <w:fldChar w:fldCharType="separate"/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noProof/>
          <w:u w:val="single"/>
        </w:rPr>
        <w:t> </w:t>
      </w:r>
      <w:r w:rsidRPr="00C87865">
        <w:rPr>
          <w:u w:val="single"/>
        </w:rPr>
        <w:fldChar w:fldCharType="end"/>
      </w:r>
      <w:r>
        <w:t xml:space="preserve"> ersichtlichen Fallpauschalen vereinbart.</w:t>
      </w:r>
    </w:p>
    <w:p w14:paraId="2D46C074" w14:textId="77777777" w:rsidR="00C94D15" w:rsidRPr="00A938D3" w:rsidRDefault="00923CE7" w:rsidP="005C0330">
      <w:pPr>
        <w:pStyle w:val="berschrift2"/>
        <w:rPr>
          <w:sz w:val="18"/>
        </w:rPr>
      </w:pPr>
      <w:bookmarkStart w:id="756" w:name="_Toc360029496"/>
      <w:bookmarkStart w:id="757" w:name="_Toc360029814"/>
      <w:bookmarkStart w:id="758" w:name="_Toc360030314"/>
      <w:bookmarkStart w:id="759" w:name="_Toc360102845"/>
      <w:bookmarkStart w:id="760" w:name="_Toc360109576"/>
      <w:bookmarkStart w:id="761" w:name="_Toc360110235"/>
      <w:bookmarkStart w:id="762" w:name="_Toc360029497"/>
      <w:bookmarkStart w:id="763" w:name="_Toc360029815"/>
      <w:bookmarkStart w:id="764" w:name="_Toc360030315"/>
      <w:bookmarkStart w:id="765" w:name="_Toc360102846"/>
      <w:bookmarkStart w:id="766" w:name="_Toc360109577"/>
      <w:bookmarkStart w:id="767" w:name="_Toc360110236"/>
      <w:bookmarkStart w:id="768" w:name="_Toc360029498"/>
      <w:bookmarkStart w:id="769" w:name="_Toc360029816"/>
      <w:bookmarkStart w:id="770" w:name="_Toc360030316"/>
      <w:bookmarkStart w:id="771" w:name="_Toc360102847"/>
      <w:bookmarkStart w:id="772" w:name="_Toc360109578"/>
      <w:bookmarkStart w:id="773" w:name="_Toc360110237"/>
      <w:bookmarkStart w:id="774" w:name="_Toc383158567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r w:rsidRPr="00A938D3">
        <w:rPr>
          <w:sz w:val="18"/>
        </w:rPr>
        <w:lastRenderedPageBreak/>
        <w:t>Schulung</w:t>
      </w:r>
      <w:bookmarkEnd w:id="774"/>
    </w:p>
    <w:p w14:paraId="0E51E5F4" w14:textId="77777777" w:rsidR="00C94D15" w:rsidRPr="00A938D3" w:rsidRDefault="00C94D15" w:rsidP="005C0330">
      <w:pPr>
        <w:pStyle w:val="berschrift3"/>
        <w:tabs>
          <w:tab w:val="clear" w:pos="1640"/>
        </w:tabs>
        <w:ind w:left="709" w:hanging="709"/>
        <w:rPr>
          <w:sz w:val="18"/>
        </w:rPr>
      </w:pPr>
      <w:bookmarkStart w:id="775" w:name="_Toc161651541"/>
      <w:bookmarkStart w:id="776" w:name="_Ref163464366"/>
      <w:bookmarkStart w:id="777" w:name="_Toc168307119"/>
      <w:bookmarkStart w:id="778" w:name="_Toc383158568"/>
      <w:r w:rsidRPr="00A938D3">
        <w:rPr>
          <w:sz w:val="18"/>
        </w:rPr>
        <w:t xml:space="preserve">Art und Umfang der </w:t>
      </w:r>
      <w:bookmarkEnd w:id="775"/>
      <w:bookmarkEnd w:id="776"/>
      <w:bookmarkEnd w:id="777"/>
      <w:r w:rsidR="00923CE7" w:rsidRPr="00A938D3">
        <w:rPr>
          <w:sz w:val="18"/>
        </w:rPr>
        <w:t>Schulungen</w:t>
      </w:r>
      <w:bookmarkEnd w:id="778"/>
    </w:p>
    <w:p w14:paraId="76EF83E0" w14:textId="64062F1E" w:rsidR="007F1AA7" w:rsidRPr="00B71FF2" w:rsidRDefault="003B455F" w:rsidP="005C0330">
      <w:pPr>
        <w:pStyle w:val="Box1"/>
        <w:keepNext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7F1AA7" w:rsidRPr="007115C2">
        <w:tab/>
      </w:r>
      <w:r w:rsidR="007F1AA7" w:rsidRPr="00B71FF2">
        <w:t>Der Auftragnehmer ist zu folgenden Schulungen im Zusammenhang mit dem IT-System verpflichtet.</w:t>
      </w:r>
    </w:p>
    <w:tbl>
      <w:tblPr>
        <w:tblW w:w="10303" w:type="dxa"/>
        <w:tblInd w:w="113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664"/>
        <w:gridCol w:w="992"/>
        <w:gridCol w:w="1701"/>
        <w:gridCol w:w="1843"/>
        <w:gridCol w:w="1134"/>
        <w:gridCol w:w="709"/>
        <w:gridCol w:w="992"/>
        <w:gridCol w:w="1134"/>
        <w:gridCol w:w="1134"/>
      </w:tblGrid>
      <w:tr w:rsidR="00FC5A05" w:rsidRPr="00B71FF2" w14:paraId="2FB63226" w14:textId="77777777" w:rsidTr="00FC5A05">
        <w:trPr>
          <w:cantSplit/>
          <w:trHeight w:val="1440"/>
        </w:trPr>
        <w:tc>
          <w:tcPr>
            <w:tcW w:w="664" w:type="dxa"/>
          </w:tcPr>
          <w:p w14:paraId="5DA31817" w14:textId="77777777" w:rsidR="001A223A" w:rsidRPr="00B71FF2" w:rsidRDefault="001A223A" w:rsidP="005C0330">
            <w:pPr>
              <w:pStyle w:val="Tabellenkopf"/>
            </w:pPr>
            <w:r w:rsidRPr="00B71FF2">
              <w:t>Lfd. Nr.</w:t>
            </w:r>
          </w:p>
        </w:tc>
        <w:tc>
          <w:tcPr>
            <w:tcW w:w="992" w:type="dxa"/>
          </w:tcPr>
          <w:p w14:paraId="54E023F7" w14:textId="77777777" w:rsidR="001A223A" w:rsidRPr="00B71FF2" w:rsidRDefault="001A223A" w:rsidP="005C0330">
            <w:pPr>
              <w:pStyle w:val="Tabellenkopf"/>
            </w:pPr>
            <w:r w:rsidRPr="00B71FF2">
              <w:t>Anzahl der Schulungen</w:t>
            </w:r>
          </w:p>
        </w:tc>
        <w:tc>
          <w:tcPr>
            <w:tcW w:w="1701" w:type="dxa"/>
          </w:tcPr>
          <w:p w14:paraId="35D08D01" w14:textId="77777777" w:rsidR="001A223A" w:rsidRPr="00B71FF2" w:rsidRDefault="001A223A" w:rsidP="005C0330">
            <w:pPr>
              <w:pStyle w:val="Tabellenkopf"/>
            </w:pPr>
            <w:r w:rsidRPr="00B71FF2">
              <w:t>Name und Art der Schulung (NZ/AD/MP/S)</w:t>
            </w:r>
            <w:r w:rsidRPr="00B71FF2">
              <w:rPr>
                <w:vertAlign w:val="superscript"/>
              </w:rPr>
              <w:t>1</w:t>
            </w:r>
            <w:r w:rsidRPr="00B71FF2">
              <w:t xml:space="preserve"> </w:t>
            </w:r>
          </w:p>
        </w:tc>
        <w:tc>
          <w:tcPr>
            <w:tcW w:w="1843" w:type="dxa"/>
          </w:tcPr>
          <w:p w14:paraId="1CBE23C6" w14:textId="77777777" w:rsidR="001A223A" w:rsidRPr="00B71FF2" w:rsidRDefault="001A223A" w:rsidP="005C0330">
            <w:pPr>
              <w:pStyle w:val="Tabellenkopf"/>
            </w:pPr>
            <w:r w:rsidRPr="00B71FF2">
              <w:t>Anzahl der Unterrichtsstunden pro Schulungstag</w:t>
            </w:r>
            <w:r w:rsidRPr="00B71FF2">
              <w:rPr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456F368D" w14:textId="77777777" w:rsidR="001A223A" w:rsidRPr="00B71FF2" w:rsidRDefault="001A223A" w:rsidP="005C0330">
            <w:pPr>
              <w:pStyle w:val="Tabellenkopf"/>
            </w:pPr>
            <w:r w:rsidRPr="00B71FF2">
              <w:t>Schulungs</w:t>
            </w:r>
            <w:r w:rsidR="00FC5A05" w:rsidRPr="00B71FF2">
              <w:t>-</w:t>
            </w:r>
            <w:r w:rsidRPr="00B71FF2">
              <w:t>tage pro Schulung</w:t>
            </w:r>
          </w:p>
        </w:tc>
        <w:tc>
          <w:tcPr>
            <w:tcW w:w="709" w:type="dxa"/>
          </w:tcPr>
          <w:p w14:paraId="568C8DF9" w14:textId="77777777" w:rsidR="001A223A" w:rsidRPr="00B71FF2" w:rsidRDefault="001A223A" w:rsidP="005C0330">
            <w:pPr>
              <w:pStyle w:val="Tabellenkopf"/>
            </w:pPr>
            <w:r w:rsidRPr="00B71FF2">
              <w:t>Ort</w:t>
            </w:r>
            <w:r w:rsidRPr="00B71FF2"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692F5F9F" w14:textId="77777777" w:rsidR="001A223A" w:rsidRPr="00B71FF2" w:rsidRDefault="001A223A" w:rsidP="005C0330">
            <w:pPr>
              <w:pStyle w:val="Tabellenkopf"/>
            </w:pPr>
            <w:r w:rsidRPr="00B71FF2">
              <w:t>Maximale Anzahl Teil</w:t>
            </w:r>
            <w:r w:rsidR="00FC5A05" w:rsidRPr="00B71FF2">
              <w:t>-</w:t>
            </w:r>
            <w:r w:rsidRPr="00B71FF2">
              <w:t>nehmer pro Schulung</w:t>
            </w:r>
          </w:p>
        </w:tc>
        <w:tc>
          <w:tcPr>
            <w:tcW w:w="1134" w:type="dxa"/>
          </w:tcPr>
          <w:p w14:paraId="5974529E" w14:textId="77777777" w:rsidR="001A223A" w:rsidRPr="00B71FF2" w:rsidRDefault="001A223A" w:rsidP="005C0330">
            <w:pPr>
              <w:pStyle w:val="Tabellenkopf"/>
            </w:pPr>
            <w:r w:rsidRPr="00B71FF2">
              <w:t>Vergütung pro</w:t>
            </w:r>
            <w:r w:rsidRPr="00B71FF2">
              <w:br/>
              <w:t>Schulung</w:t>
            </w:r>
          </w:p>
        </w:tc>
        <w:tc>
          <w:tcPr>
            <w:tcW w:w="1134" w:type="dxa"/>
          </w:tcPr>
          <w:p w14:paraId="5E925AE7" w14:textId="77777777" w:rsidR="001A223A" w:rsidRPr="00B71FF2" w:rsidRDefault="001A223A" w:rsidP="005C0330">
            <w:pPr>
              <w:pStyle w:val="Tabellenkopf"/>
            </w:pPr>
            <w:r w:rsidRPr="00B71FF2">
              <w:t>Vergütung insgesamt</w:t>
            </w:r>
          </w:p>
        </w:tc>
      </w:tr>
      <w:tr w:rsidR="00FC5A05" w:rsidRPr="00B71FF2" w14:paraId="1A55C2F5" w14:textId="77777777" w:rsidTr="00FC5A05">
        <w:trPr>
          <w:cantSplit/>
        </w:trPr>
        <w:tc>
          <w:tcPr>
            <w:tcW w:w="664" w:type="dxa"/>
            <w:vAlign w:val="center"/>
          </w:tcPr>
          <w:p w14:paraId="7BAEBAA9" w14:textId="77777777" w:rsidR="001A223A" w:rsidRPr="00B71FF2" w:rsidRDefault="001A223A" w:rsidP="00411161">
            <w:pPr>
              <w:pStyle w:val="Spaltennummern"/>
            </w:pPr>
            <w:r w:rsidRPr="00B71FF2">
              <w:t>1</w:t>
            </w:r>
          </w:p>
        </w:tc>
        <w:tc>
          <w:tcPr>
            <w:tcW w:w="992" w:type="dxa"/>
          </w:tcPr>
          <w:p w14:paraId="793BE3F2" w14:textId="49582F98" w:rsidR="001A223A" w:rsidRPr="00B71FF2" w:rsidRDefault="0026018F" w:rsidP="00411161">
            <w:pPr>
              <w:pStyle w:val="Spaltennummern"/>
            </w:pPr>
            <w:r w:rsidRPr="00B71FF2">
              <w:t>1</w:t>
            </w:r>
          </w:p>
        </w:tc>
        <w:tc>
          <w:tcPr>
            <w:tcW w:w="1701" w:type="dxa"/>
            <w:vAlign w:val="center"/>
          </w:tcPr>
          <w:p w14:paraId="09A4B32D" w14:textId="433CC5AE" w:rsidR="001A223A" w:rsidRPr="00B71FF2" w:rsidRDefault="0026018F" w:rsidP="00411161">
            <w:pPr>
              <w:pStyle w:val="Spaltennummern"/>
            </w:pPr>
            <w:r w:rsidRPr="00B71FF2">
              <w:t>ADM</w:t>
            </w:r>
          </w:p>
        </w:tc>
        <w:tc>
          <w:tcPr>
            <w:tcW w:w="1843" w:type="dxa"/>
          </w:tcPr>
          <w:p w14:paraId="0E7A8D5B" w14:textId="64C77087" w:rsidR="001A223A" w:rsidRPr="00B71FF2" w:rsidRDefault="0026018F" w:rsidP="00411161">
            <w:pPr>
              <w:pStyle w:val="Spaltennummern"/>
            </w:pPr>
            <w:r w:rsidRPr="00B71FF2">
              <w:t>6</w:t>
            </w:r>
          </w:p>
        </w:tc>
        <w:tc>
          <w:tcPr>
            <w:tcW w:w="1134" w:type="dxa"/>
          </w:tcPr>
          <w:p w14:paraId="0E8DA4E4" w14:textId="50578268" w:rsidR="001A223A" w:rsidRPr="00B71FF2" w:rsidRDefault="0026018F" w:rsidP="00411161">
            <w:pPr>
              <w:pStyle w:val="Spaltennummern"/>
            </w:pPr>
            <w:r w:rsidRPr="00B71FF2">
              <w:t>1</w:t>
            </w:r>
          </w:p>
        </w:tc>
        <w:tc>
          <w:tcPr>
            <w:tcW w:w="709" w:type="dxa"/>
            <w:vAlign w:val="center"/>
          </w:tcPr>
          <w:p w14:paraId="6AFB8795" w14:textId="4832B41C" w:rsidR="001A223A" w:rsidRPr="00B71FF2" w:rsidRDefault="001A223A" w:rsidP="00411161">
            <w:pPr>
              <w:pStyle w:val="Spaltennummern"/>
            </w:pPr>
          </w:p>
        </w:tc>
        <w:tc>
          <w:tcPr>
            <w:tcW w:w="992" w:type="dxa"/>
            <w:vAlign w:val="center"/>
          </w:tcPr>
          <w:p w14:paraId="4E8D4747" w14:textId="1B36A0BD" w:rsidR="001A223A" w:rsidRPr="00B71FF2" w:rsidRDefault="0026018F" w:rsidP="00411161">
            <w:pPr>
              <w:pStyle w:val="Spaltennummern"/>
            </w:pPr>
            <w:r w:rsidRPr="00B71FF2">
              <w:t>8</w:t>
            </w:r>
          </w:p>
        </w:tc>
        <w:tc>
          <w:tcPr>
            <w:tcW w:w="1134" w:type="dxa"/>
          </w:tcPr>
          <w:p w14:paraId="1CF45B37" w14:textId="3B88796D" w:rsidR="001A223A" w:rsidRPr="00B71FF2" w:rsidRDefault="0026018F" w:rsidP="0026018F">
            <w:pPr>
              <w:pStyle w:val="Spaltennummern"/>
              <w:tabs>
                <w:tab w:val="left" w:pos="390"/>
                <w:tab w:val="center" w:pos="499"/>
              </w:tabs>
              <w:jc w:val="left"/>
            </w:pPr>
            <w:r w:rsidRPr="00B71FF2">
              <w:tab/>
            </w:r>
            <w:r w:rsidRPr="00B71FF2">
              <w:tab/>
            </w:r>
          </w:p>
        </w:tc>
        <w:tc>
          <w:tcPr>
            <w:tcW w:w="1134" w:type="dxa"/>
          </w:tcPr>
          <w:p w14:paraId="655C2073" w14:textId="7DA718E5" w:rsidR="001A223A" w:rsidRPr="00B71FF2" w:rsidRDefault="001A223A" w:rsidP="00411161">
            <w:pPr>
              <w:pStyle w:val="Spaltennummern"/>
            </w:pPr>
          </w:p>
        </w:tc>
      </w:tr>
      <w:tr w:rsidR="00FC5A05" w:rsidRPr="00B71FF2" w14:paraId="0EB3A5BD" w14:textId="77777777" w:rsidTr="00FC5A05">
        <w:trPr>
          <w:cantSplit/>
        </w:trPr>
        <w:tc>
          <w:tcPr>
            <w:tcW w:w="664" w:type="dxa"/>
            <w:vAlign w:val="center"/>
          </w:tcPr>
          <w:p w14:paraId="6724E90C" w14:textId="0E730247" w:rsidR="001A223A" w:rsidRPr="00B71FF2" w:rsidRDefault="0026018F" w:rsidP="0026018F">
            <w:pPr>
              <w:pStyle w:val="Tabellenzeilen"/>
              <w:jc w:val="center"/>
            </w:pPr>
            <w:r w:rsidRPr="00B71FF2">
              <w:t>2</w:t>
            </w:r>
          </w:p>
        </w:tc>
        <w:tc>
          <w:tcPr>
            <w:tcW w:w="992" w:type="dxa"/>
          </w:tcPr>
          <w:p w14:paraId="0E0D6C78" w14:textId="6D2B25A6" w:rsidR="001A223A" w:rsidRPr="00B71FF2" w:rsidRDefault="0026018F" w:rsidP="0026018F">
            <w:pPr>
              <w:pStyle w:val="Tabellenzeilen"/>
              <w:jc w:val="center"/>
            </w:pPr>
            <w:r w:rsidRPr="00B71FF2">
              <w:t>2</w:t>
            </w:r>
          </w:p>
        </w:tc>
        <w:tc>
          <w:tcPr>
            <w:tcW w:w="1701" w:type="dxa"/>
            <w:vAlign w:val="center"/>
          </w:tcPr>
          <w:p w14:paraId="3406FBC8" w14:textId="3B042092" w:rsidR="001A223A" w:rsidRPr="00B71FF2" w:rsidRDefault="0026018F" w:rsidP="0026018F">
            <w:pPr>
              <w:pStyle w:val="Tabellenzeilen"/>
              <w:jc w:val="center"/>
            </w:pPr>
            <w:r w:rsidRPr="00B71FF2">
              <w:t>MP</w:t>
            </w:r>
          </w:p>
        </w:tc>
        <w:tc>
          <w:tcPr>
            <w:tcW w:w="1843" w:type="dxa"/>
          </w:tcPr>
          <w:p w14:paraId="0AF5E660" w14:textId="167C70D8" w:rsidR="001A223A" w:rsidRPr="00B71FF2" w:rsidRDefault="0026018F" w:rsidP="0026018F">
            <w:pPr>
              <w:pStyle w:val="Tabellenzeilen"/>
              <w:jc w:val="center"/>
            </w:pPr>
            <w:r w:rsidRPr="00B71FF2">
              <w:t>4</w:t>
            </w:r>
          </w:p>
        </w:tc>
        <w:tc>
          <w:tcPr>
            <w:tcW w:w="1134" w:type="dxa"/>
          </w:tcPr>
          <w:p w14:paraId="1693A5A1" w14:textId="3F01D32E" w:rsidR="001A223A" w:rsidRPr="00B71FF2" w:rsidRDefault="0026018F" w:rsidP="0026018F">
            <w:pPr>
              <w:pStyle w:val="Tabellenzeilen"/>
              <w:jc w:val="center"/>
            </w:pPr>
            <w:r w:rsidRPr="00B71FF2">
              <w:t>1</w:t>
            </w:r>
          </w:p>
        </w:tc>
        <w:tc>
          <w:tcPr>
            <w:tcW w:w="709" w:type="dxa"/>
            <w:vAlign w:val="center"/>
          </w:tcPr>
          <w:p w14:paraId="3945C02B" w14:textId="77777777" w:rsidR="001A223A" w:rsidRPr="00B71FF2" w:rsidRDefault="001A223A" w:rsidP="00894AB5">
            <w:pPr>
              <w:pStyle w:val="Tabellenzeilen"/>
            </w:pPr>
          </w:p>
        </w:tc>
        <w:tc>
          <w:tcPr>
            <w:tcW w:w="992" w:type="dxa"/>
            <w:vAlign w:val="center"/>
          </w:tcPr>
          <w:p w14:paraId="43EA11AE" w14:textId="61872CED" w:rsidR="001A223A" w:rsidRPr="00B71FF2" w:rsidRDefault="0026018F" w:rsidP="0026018F">
            <w:pPr>
              <w:pStyle w:val="Tabellenzeilen"/>
              <w:jc w:val="center"/>
            </w:pPr>
            <w:r w:rsidRPr="00B71FF2">
              <w:t>8</w:t>
            </w:r>
          </w:p>
        </w:tc>
        <w:tc>
          <w:tcPr>
            <w:tcW w:w="1134" w:type="dxa"/>
          </w:tcPr>
          <w:p w14:paraId="05B514CF" w14:textId="77777777" w:rsidR="001A223A" w:rsidRPr="00B71FF2" w:rsidRDefault="001A223A" w:rsidP="00894AB5">
            <w:pPr>
              <w:pStyle w:val="Tabellenzeilen"/>
            </w:pPr>
          </w:p>
        </w:tc>
        <w:tc>
          <w:tcPr>
            <w:tcW w:w="1134" w:type="dxa"/>
          </w:tcPr>
          <w:p w14:paraId="0EEBFF73" w14:textId="77777777" w:rsidR="001A223A" w:rsidRPr="00B71FF2" w:rsidRDefault="001A223A" w:rsidP="00894AB5">
            <w:pPr>
              <w:pStyle w:val="Tabellenzeilen"/>
            </w:pPr>
          </w:p>
        </w:tc>
      </w:tr>
      <w:tr w:rsidR="00FC5A05" w:rsidRPr="00B71FF2" w14:paraId="75DC6017" w14:textId="77777777" w:rsidTr="00FC5A05">
        <w:trPr>
          <w:cantSplit/>
        </w:trPr>
        <w:tc>
          <w:tcPr>
            <w:tcW w:w="664" w:type="dxa"/>
            <w:vAlign w:val="center"/>
          </w:tcPr>
          <w:p w14:paraId="1CE9F7AA" w14:textId="77777777" w:rsidR="001A223A" w:rsidRPr="00B71FF2" w:rsidRDefault="001A223A" w:rsidP="00894AB5">
            <w:pPr>
              <w:pStyle w:val="Tabellenzeilen"/>
            </w:pPr>
          </w:p>
        </w:tc>
        <w:tc>
          <w:tcPr>
            <w:tcW w:w="992" w:type="dxa"/>
          </w:tcPr>
          <w:p w14:paraId="56CEEA7B" w14:textId="77777777" w:rsidR="001A223A" w:rsidRPr="00B71FF2" w:rsidRDefault="001A223A" w:rsidP="00894AB5">
            <w:pPr>
              <w:pStyle w:val="Tabellenzeilen"/>
            </w:pPr>
          </w:p>
        </w:tc>
        <w:tc>
          <w:tcPr>
            <w:tcW w:w="1701" w:type="dxa"/>
          </w:tcPr>
          <w:p w14:paraId="5B065396" w14:textId="77777777" w:rsidR="001A223A" w:rsidRPr="00B71FF2" w:rsidRDefault="001A223A" w:rsidP="00894AB5">
            <w:pPr>
              <w:pStyle w:val="Tabellenzeilen"/>
            </w:pPr>
          </w:p>
        </w:tc>
        <w:tc>
          <w:tcPr>
            <w:tcW w:w="1843" w:type="dxa"/>
          </w:tcPr>
          <w:p w14:paraId="1CC198B5" w14:textId="77777777" w:rsidR="001A223A" w:rsidRPr="00B71FF2" w:rsidRDefault="001A223A" w:rsidP="00894AB5">
            <w:pPr>
              <w:pStyle w:val="Tabellenzeilen"/>
            </w:pPr>
          </w:p>
        </w:tc>
        <w:tc>
          <w:tcPr>
            <w:tcW w:w="1134" w:type="dxa"/>
          </w:tcPr>
          <w:p w14:paraId="4A0C0ADB" w14:textId="77777777" w:rsidR="001A223A" w:rsidRPr="00B71FF2" w:rsidRDefault="001A223A" w:rsidP="00894AB5">
            <w:pPr>
              <w:pStyle w:val="Tabellenzeilen"/>
            </w:pPr>
          </w:p>
        </w:tc>
        <w:tc>
          <w:tcPr>
            <w:tcW w:w="709" w:type="dxa"/>
          </w:tcPr>
          <w:p w14:paraId="4B0948C0" w14:textId="77777777" w:rsidR="001A223A" w:rsidRPr="00B71FF2" w:rsidRDefault="001A223A" w:rsidP="00894AB5">
            <w:pPr>
              <w:pStyle w:val="Tabellenzeilen"/>
            </w:pPr>
          </w:p>
        </w:tc>
        <w:tc>
          <w:tcPr>
            <w:tcW w:w="992" w:type="dxa"/>
          </w:tcPr>
          <w:p w14:paraId="3E38DBBF" w14:textId="77777777" w:rsidR="001A223A" w:rsidRPr="00B71FF2" w:rsidRDefault="001A223A" w:rsidP="00894AB5">
            <w:pPr>
              <w:pStyle w:val="Tabellenzeilen"/>
            </w:pPr>
          </w:p>
        </w:tc>
        <w:tc>
          <w:tcPr>
            <w:tcW w:w="1134" w:type="dxa"/>
          </w:tcPr>
          <w:p w14:paraId="2652FABE" w14:textId="77777777" w:rsidR="001A223A" w:rsidRPr="00B71FF2" w:rsidRDefault="001A223A" w:rsidP="00894AB5">
            <w:pPr>
              <w:pStyle w:val="Tabellenzeilen"/>
            </w:pPr>
          </w:p>
        </w:tc>
        <w:tc>
          <w:tcPr>
            <w:tcW w:w="1134" w:type="dxa"/>
          </w:tcPr>
          <w:p w14:paraId="586A0205" w14:textId="77777777" w:rsidR="001A223A" w:rsidRPr="00B71FF2" w:rsidRDefault="001A223A" w:rsidP="00894AB5">
            <w:pPr>
              <w:pStyle w:val="Tabellenzeilen"/>
            </w:pPr>
          </w:p>
        </w:tc>
      </w:tr>
      <w:tr w:rsidR="00FC5A05" w:rsidRPr="00B71FF2" w14:paraId="0678A9A3" w14:textId="77777777" w:rsidTr="00FC5A05">
        <w:trPr>
          <w:cantSplit/>
        </w:trPr>
        <w:tc>
          <w:tcPr>
            <w:tcW w:w="664" w:type="dxa"/>
            <w:vAlign w:val="center"/>
          </w:tcPr>
          <w:p w14:paraId="225F503D" w14:textId="77777777" w:rsidR="001A223A" w:rsidRPr="00B71FF2" w:rsidRDefault="001A223A" w:rsidP="00894AB5">
            <w:pPr>
              <w:pStyle w:val="Tabellenzeilen"/>
            </w:pPr>
          </w:p>
        </w:tc>
        <w:tc>
          <w:tcPr>
            <w:tcW w:w="992" w:type="dxa"/>
          </w:tcPr>
          <w:p w14:paraId="3D95EDA1" w14:textId="77777777" w:rsidR="001A223A" w:rsidRPr="00B71FF2" w:rsidRDefault="001A223A" w:rsidP="00894AB5">
            <w:pPr>
              <w:pStyle w:val="Tabellenzeilen"/>
            </w:pPr>
          </w:p>
        </w:tc>
        <w:tc>
          <w:tcPr>
            <w:tcW w:w="1701" w:type="dxa"/>
          </w:tcPr>
          <w:p w14:paraId="3BCA1F8B" w14:textId="77777777" w:rsidR="001A223A" w:rsidRPr="00B71FF2" w:rsidRDefault="001A223A" w:rsidP="00894AB5">
            <w:pPr>
              <w:pStyle w:val="Tabellenzeilen"/>
            </w:pPr>
          </w:p>
        </w:tc>
        <w:tc>
          <w:tcPr>
            <w:tcW w:w="1843" w:type="dxa"/>
          </w:tcPr>
          <w:p w14:paraId="5428DA1B" w14:textId="77777777" w:rsidR="001A223A" w:rsidRPr="00B71FF2" w:rsidRDefault="001A223A" w:rsidP="00894AB5">
            <w:pPr>
              <w:pStyle w:val="Tabellenzeilen"/>
            </w:pPr>
          </w:p>
        </w:tc>
        <w:tc>
          <w:tcPr>
            <w:tcW w:w="1134" w:type="dxa"/>
          </w:tcPr>
          <w:p w14:paraId="3E442A01" w14:textId="77777777" w:rsidR="001A223A" w:rsidRPr="00B71FF2" w:rsidRDefault="001A223A" w:rsidP="00894AB5">
            <w:pPr>
              <w:pStyle w:val="Tabellenzeilen"/>
            </w:pPr>
          </w:p>
        </w:tc>
        <w:tc>
          <w:tcPr>
            <w:tcW w:w="709" w:type="dxa"/>
          </w:tcPr>
          <w:p w14:paraId="580C4D4A" w14:textId="77777777" w:rsidR="001A223A" w:rsidRPr="00B71FF2" w:rsidRDefault="001A223A" w:rsidP="00894AB5">
            <w:pPr>
              <w:pStyle w:val="Tabellenzeilen"/>
            </w:pPr>
          </w:p>
        </w:tc>
        <w:tc>
          <w:tcPr>
            <w:tcW w:w="992" w:type="dxa"/>
          </w:tcPr>
          <w:p w14:paraId="6AFE036C" w14:textId="77777777" w:rsidR="001A223A" w:rsidRPr="00B71FF2" w:rsidRDefault="001A223A" w:rsidP="00894AB5">
            <w:pPr>
              <w:pStyle w:val="Tabellenzeilen"/>
            </w:pPr>
          </w:p>
        </w:tc>
        <w:tc>
          <w:tcPr>
            <w:tcW w:w="1134" w:type="dxa"/>
          </w:tcPr>
          <w:p w14:paraId="2DD62386" w14:textId="77777777" w:rsidR="001A223A" w:rsidRPr="00B71FF2" w:rsidRDefault="001A223A" w:rsidP="00894AB5">
            <w:pPr>
              <w:pStyle w:val="Tabellenzeilen"/>
            </w:pPr>
          </w:p>
        </w:tc>
        <w:tc>
          <w:tcPr>
            <w:tcW w:w="1134" w:type="dxa"/>
          </w:tcPr>
          <w:p w14:paraId="0B1D84B4" w14:textId="77777777" w:rsidR="001A223A" w:rsidRPr="00B71FF2" w:rsidRDefault="001A223A" w:rsidP="00894AB5">
            <w:pPr>
              <w:pStyle w:val="Tabellenzeilen"/>
            </w:pPr>
          </w:p>
        </w:tc>
      </w:tr>
      <w:tr w:rsidR="00FC5A05" w:rsidRPr="00B71FF2" w14:paraId="2517AD9D" w14:textId="77777777" w:rsidTr="00FC5A05">
        <w:trPr>
          <w:cantSplit/>
        </w:trPr>
        <w:tc>
          <w:tcPr>
            <w:tcW w:w="664" w:type="dxa"/>
            <w:vAlign w:val="center"/>
          </w:tcPr>
          <w:p w14:paraId="5E108730" w14:textId="77777777" w:rsidR="001A223A" w:rsidRPr="00B71FF2" w:rsidRDefault="001A223A" w:rsidP="00894AB5">
            <w:pPr>
              <w:pStyle w:val="Tabellenzeilen"/>
            </w:pPr>
          </w:p>
        </w:tc>
        <w:tc>
          <w:tcPr>
            <w:tcW w:w="992" w:type="dxa"/>
          </w:tcPr>
          <w:p w14:paraId="3B1F2663" w14:textId="77777777" w:rsidR="001A223A" w:rsidRPr="00B71FF2" w:rsidRDefault="001A223A" w:rsidP="00894AB5">
            <w:pPr>
              <w:pStyle w:val="Tabellenzeilen"/>
            </w:pPr>
          </w:p>
        </w:tc>
        <w:tc>
          <w:tcPr>
            <w:tcW w:w="1701" w:type="dxa"/>
          </w:tcPr>
          <w:p w14:paraId="351077A9" w14:textId="77777777" w:rsidR="001A223A" w:rsidRPr="00B71FF2" w:rsidRDefault="001A223A" w:rsidP="00894AB5">
            <w:pPr>
              <w:pStyle w:val="Tabellenzeilen"/>
            </w:pPr>
          </w:p>
        </w:tc>
        <w:tc>
          <w:tcPr>
            <w:tcW w:w="1843" w:type="dxa"/>
          </w:tcPr>
          <w:p w14:paraId="53CB641D" w14:textId="77777777" w:rsidR="001A223A" w:rsidRPr="00B71FF2" w:rsidRDefault="001A223A" w:rsidP="00894AB5">
            <w:pPr>
              <w:pStyle w:val="Tabellenzeilen"/>
            </w:pPr>
          </w:p>
        </w:tc>
        <w:tc>
          <w:tcPr>
            <w:tcW w:w="1134" w:type="dxa"/>
          </w:tcPr>
          <w:p w14:paraId="3CCC7E95" w14:textId="77777777" w:rsidR="001A223A" w:rsidRPr="00B71FF2" w:rsidRDefault="001A223A" w:rsidP="00894AB5">
            <w:pPr>
              <w:pStyle w:val="Tabellenzeilen"/>
            </w:pPr>
          </w:p>
        </w:tc>
        <w:tc>
          <w:tcPr>
            <w:tcW w:w="709" w:type="dxa"/>
          </w:tcPr>
          <w:p w14:paraId="0C20F000" w14:textId="77777777" w:rsidR="001A223A" w:rsidRPr="00B71FF2" w:rsidRDefault="001A223A" w:rsidP="00894AB5">
            <w:pPr>
              <w:pStyle w:val="Tabellenzeilen"/>
            </w:pPr>
          </w:p>
        </w:tc>
        <w:tc>
          <w:tcPr>
            <w:tcW w:w="992" w:type="dxa"/>
          </w:tcPr>
          <w:p w14:paraId="66A3E99E" w14:textId="77777777" w:rsidR="001A223A" w:rsidRPr="00B71FF2" w:rsidRDefault="001A223A" w:rsidP="00894AB5">
            <w:pPr>
              <w:pStyle w:val="Tabellenzeilen"/>
            </w:pPr>
          </w:p>
        </w:tc>
        <w:tc>
          <w:tcPr>
            <w:tcW w:w="1134" w:type="dxa"/>
          </w:tcPr>
          <w:p w14:paraId="39464663" w14:textId="77777777" w:rsidR="001A223A" w:rsidRPr="00B71FF2" w:rsidRDefault="001A223A" w:rsidP="00894AB5">
            <w:pPr>
              <w:pStyle w:val="Tabellenzeilen"/>
            </w:pPr>
          </w:p>
        </w:tc>
        <w:tc>
          <w:tcPr>
            <w:tcW w:w="1134" w:type="dxa"/>
          </w:tcPr>
          <w:p w14:paraId="580724B2" w14:textId="77777777" w:rsidR="001A223A" w:rsidRPr="00B71FF2" w:rsidRDefault="001A223A" w:rsidP="00894AB5">
            <w:pPr>
              <w:pStyle w:val="Tabellenzeilen"/>
            </w:pPr>
          </w:p>
        </w:tc>
      </w:tr>
    </w:tbl>
    <w:p w14:paraId="186C178F" w14:textId="77777777" w:rsidR="00C94D15" w:rsidRPr="00B71FF2" w:rsidRDefault="00C94D15" w:rsidP="00C94D15">
      <w:pPr>
        <w:pStyle w:val="Legende"/>
        <w:rPr>
          <w:sz w:val="18"/>
          <w:lang w:val="de-DE"/>
        </w:rPr>
      </w:pPr>
      <w:r w:rsidRPr="00B71FF2">
        <w:rPr>
          <w:sz w:val="18"/>
          <w:vertAlign w:val="superscript"/>
          <w:lang w:val="de-DE"/>
        </w:rPr>
        <w:t>1</w:t>
      </w:r>
      <w:r w:rsidRPr="00B71FF2">
        <w:rPr>
          <w:sz w:val="18"/>
          <w:lang w:val="de-DE"/>
        </w:rPr>
        <w:tab/>
        <w:t>NZ = Nutzerschulung</w:t>
      </w:r>
    </w:p>
    <w:p w14:paraId="05D09348" w14:textId="77777777" w:rsidR="00C94D15" w:rsidRPr="00B71FF2" w:rsidRDefault="00C94D15" w:rsidP="00C94D15">
      <w:pPr>
        <w:pStyle w:val="Legende"/>
        <w:ind w:firstLine="0"/>
        <w:rPr>
          <w:sz w:val="18"/>
          <w:lang w:val="de-DE"/>
        </w:rPr>
      </w:pPr>
      <w:r w:rsidRPr="00B71FF2">
        <w:rPr>
          <w:sz w:val="18"/>
          <w:lang w:val="de-DE"/>
        </w:rPr>
        <w:t>AD = Administratorenschulung</w:t>
      </w:r>
    </w:p>
    <w:p w14:paraId="2DAEEBD4" w14:textId="77777777" w:rsidR="00C94D15" w:rsidRPr="007115C2" w:rsidRDefault="00C94D15" w:rsidP="00C94D15">
      <w:pPr>
        <w:pStyle w:val="Legende"/>
        <w:ind w:firstLine="0"/>
        <w:rPr>
          <w:sz w:val="18"/>
          <w:lang w:val="de-DE"/>
        </w:rPr>
      </w:pPr>
      <w:r w:rsidRPr="00B71FF2">
        <w:rPr>
          <w:sz w:val="18"/>
          <w:lang w:val="de-DE"/>
        </w:rPr>
        <w:t>MP = Multiplikatorenschulung</w:t>
      </w:r>
    </w:p>
    <w:p w14:paraId="2A99E01C" w14:textId="77777777" w:rsidR="00C94D15" w:rsidRPr="007115C2" w:rsidRDefault="00C94D15" w:rsidP="00C94D15">
      <w:pPr>
        <w:pStyle w:val="Legende"/>
        <w:ind w:firstLine="0"/>
        <w:rPr>
          <w:sz w:val="18"/>
          <w:lang w:val="de-DE"/>
        </w:rPr>
      </w:pPr>
      <w:r w:rsidRPr="007115C2">
        <w:rPr>
          <w:sz w:val="18"/>
          <w:lang w:val="de-DE"/>
        </w:rPr>
        <w:t>S = sonstige Schulung</w:t>
      </w:r>
    </w:p>
    <w:p w14:paraId="6C375F92" w14:textId="77777777" w:rsidR="00C94D15" w:rsidRPr="0003719A" w:rsidRDefault="00C94D15" w:rsidP="00C94D15">
      <w:pPr>
        <w:pStyle w:val="Legende"/>
        <w:rPr>
          <w:sz w:val="18"/>
          <w:lang w:val="de-DE"/>
        </w:rPr>
      </w:pPr>
      <w:r w:rsidRPr="0003719A">
        <w:rPr>
          <w:sz w:val="18"/>
          <w:vertAlign w:val="superscript"/>
          <w:lang w:val="de-DE"/>
        </w:rPr>
        <w:t>2</w:t>
      </w:r>
      <w:r w:rsidRPr="0003719A">
        <w:rPr>
          <w:sz w:val="18"/>
          <w:lang w:val="de-DE"/>
        </w:rPr>
        <w:tab/>
      </w:r>
      <w:r w:rsidR="0003719A" w:rsidRPr="0003719A">
        <w:rPr>
          <w:sz w:val="18"/>
          <w:lang w:val="de-DE"/>
        </w:rPr>
        <w:t>v</w:t>
      </w:r>
      <w:r w:rsidRPr="0003719A">
        <w:rPr>
          <w:sz w:val="18"/>
          <w:lang w:val="de-DE"/>
        </w:rPr>
        <w:t>on Ziffer 2.</w:t>
      </w:r>
      <w:r w:rsidR="00732555" w:rsidRPr="0003719A">
        <w:rPr>
          <w:sz w:val="18"/>
          <w:lang w:val="de-DE"/>
        </w:rPr>
        <w:t xml:space="preserve">11.1 </w:t>
      </w:r>
      <w:r w:rsidR="001C0808" w:rsidRPr="0003719A">
        <w:rPr>
          <w:sz w:val="18"/>
          <w:lang w:val="de-DE"/>
        </w:rPr>
        <w:t xml:space="preserve">EVB-IT Service-AGB </w:t>
      </w:r>
      <w:r w:rsidRPr="0003719A">
        <w:rPr>
          <w:sz w:val="18"/>
          <w:lang w:val="de-DE"/>
        </w:rPr>
        <w:t>abweichend</w:t>
      </w:r>
    </w:p>
    <w:p w14:paraId="235A563B" w14:textId="77777777" w:rsidR="00D3089B" w:rsidRPr="007115C2" w:rsidRDefault="00D3089B" w:rsidP="00411161">
      <w:pPr>
        <w:pStyle w:val="Box1"/>
      </w:pPr>
      <w:r w:rsidRPr="007115C2">
        <w:fldChar w:fldCharType="begin">
          <w:ffData>
            <w:name w:val="Kontrollkästchen39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Der Auftragnehmer ist auf Anforderung des Auftraggebers zu weiteren</w:t>
      </w:r>
      <w:r w:rsidR="00355D36" w:rsidRPr="007115C2">
        <w:t>, nicht in obiger Tabelle aufgeführten</w:t>
      </w:r>
      <w:r w:rsidR="009C31E1">
        <w:t xml:space="preserve"> </w:t>
      </w:r>
      <w:r w:rsidR="00355D36" w:rsidRPr="007115C2">
        <w:t xml:space="preserve">Schulungen </w:t>
      </w:r>
      <w:r w:rsidRPr="007115C2">
        <w:t>im Zusammenhang mit dem IT-System</w:t>
      </w:r>
      <w:r w:rsidR="00355D36" w:rsidRPr="007115C2">
        <w:t xml:space="preserve"> gemäß Anlage Nr.</w:t>
      </w:r>
      <w:r w:rsidRPr="007115C2">
        <w:t xml:space="preserve"> </w:t>
      </w:r>
      <w:r w:rsidR="00355D36" w:rsidRPr="007115C2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355D36" w:rsidRPr="007115C2">
        <w:rPr>
          <w:u w:val="single"/>
        </w:rPr>
        <w:instrText xml:space="preserve">FORMTEXT </w:instrText>
      </w:r>
      <w:r w:rsidR="00355D36" w:rsidRPr="007115C2">
        <w:rPr>
          <w:u w:val="single"/>
        </w:rPr>
      </w:r>
      <w:r w:rsidR="00355D36"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355D36" w:rsidRPr="007115C2">
        <w:rPr>
          <w:u w:val="single"/>
        </w:rPr>
        <w:fldChar w:fldCharType="end"/>
      </w:r>
      <w:r w:rsidR="00355D36" w:rsidRPr="007115C2">
        <w:t xml:space="preserve"> </w:t>
      </w:r>
      <w:r w:rsidRPr="007115C2">
        <w:t>verpflichtet</w:t>
      </w:r>
      <w:r w:rsidR="00355D36" w:rsidRPr="007115C2">
        <w:t>.</w:t>
      </w:r>
      <w:r w:rsidR="002C453D" w:rsidRPr="007115C2">
        <w:t xml:space="preserve"> </w:t>
      </w:r>
    </w:p>
    <w:p w14:paraId="5BAAE861" w14:textId="77777777" w:rsidR="002C453D" w:rsidRPr="007115C2" w:rsidRDefault="00915A41" w:rsidP="00411161">
      <w:pPr>
        <w:pStyle w:val="Box2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="002C453D" w:rsidRPr="007115C2">
        <w:t xml:space="preserve">Die Vergütung </w:t>
      </w:r>
      <w:r w:rsidR="00355D36" w:rsidRPr="007115C2">
        <w:t xml:space="preserve">für solche weiteren Schulungen </w:t>
      </w:r>
      <w:r w:rsidR="002C453D" w:rsidRPr="007115C2">
        <w:t>erfolgt nach Aufwand</w:t>
      </w:r>
      <w:r w:rsidR="00355D36" w:rsidRPr="007115C2">
        <w:t xml:space="preserve"> und </w:t>
      </w:r>
      <w:r w:rsidR="002C453D" w:rsidRPr="007115C2">
        <w:t xml:space="preserve">beträgt pro </w:t>
      </w:r>
      <w:r w:rsidR="00355D36" w:rsidRPr="007115C2">
        <w:t>Unterrichts</w:t>
      </w:r>
      <w:r w:rsidR="002C453D" w:rsidRPr="007115C2">
        <w:t xml:space="preserve">stunde </w:t>
      </w:r>
      <w:r w:rsidR="002C453D" w:rsidRPr="007115C2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2C453D" w:rsidRPr="007115C2">
        <w:rPr>
          <w:u w:val="single"/>
        </w:rPr>
        <w:instrText xml:space="preserve">FORMTEXT </w:instrText>
      </w:r>
      <w:r w:rsidR="002C453D" w:rsidRPr="007115C2">
        <w:rPr>
          <w:u w:val="single"/>
        </w:rPr>
      </w:r>
      <w:r w:rsidR="002C453D"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2C453D" w:rsidRPr="007115C2">
        <w:rPr>
          <w:u w:val="single"/>
        </w:rPr>
        <w:fldChar w:fldCharType="end"/>
      </w:r>
      <w:r w:rsidRPr="007115C2">
        <w:t xml:space="preserve"> Euro.</w:t>
      </w:r>
    </w:p>
    <w:p w14:paraId="46A1AE00" w14:textId="77777777" w:rsidR="001A223A" w:rsidRPr="007115C2" w:rsidRDefault="001A223A" w:rsidP="00411161">
      <w:pPr>
        <w:pStyle w:val="Box2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Reisekosten und Reisezeiten werden nicht gesondert vergütet.</w:t>
      </w:r>
    </w:p>
    <w:p w14:paraId="439D0AE5" w14:textId="77777777" w:rsidR="001A223A" w:rsidRPr="007115C2" w:rsidRDefault="001A223A" w:rsidP="00411161">
      <w:pPr>
        <w:pStyle w:val="Box2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Reisekosten und Reisezeiten werden wie folgt vergütet</w:t>
      </w:r>
      <w:r w:rsidRPr="00411161">
        <w:t xml:space="preserve"> </w:t>
      </w:r>
      <w:r w:rsidRPr="007115C2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>.</w:t>
      </w:r>
    </w:p>
    <w:p w14:paraId="7AB7C54F" w14:textId="77777777" w:rsidR="00C94D15" w:rsidRDefault="00732555" w:rsidP="00411161">
      <w:pPr>
        <w:pStyle w:val="Box1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="00C94D15" w:rsidRPr="007115C2">
        <w:t>Vorbereitung</w:t>
      </w:r>
      <w:r w:rsidRPr="007115C2">
        <w:t xml:space="preserve">, </w:t>
      </w:r>
      <w:r w:rsidR="00C94D15" w:rsidRPr="007115C2">
        <w:t xml:space="preserve">Durchführung </w:t>
      </w:r>
      <w:r w:rsidRPr="007115C2">
        <w:t xml:space="preserve">und Vergütung </w:t>
      </w:r>
      <w:r w:rsidR="00C94D15" w:rsidRPr="007115C2">
        <w:t xml:space="preserve">von </w:t>
      </w:r>
      <w:r w:rsidR="00923CE7" w:rsidRPr="007115C2">
        <w:t xml:space="preserve">Schulungen </w:t>
      </w:r>
      <w:r w:rsidR="00C94D15" w:rsidRPr="007115C2">
        <w:t>erfolgen gemäß Anlage Nr.</w:t>
      </w:r>
      <w:r w:rsidR="00C94D15"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94D15" w:rsidRPr="007115C2">
        <w:rPr>
          <w:u w:val="single"/>
        </w:rPr>
        <w:instrText xml:space="preserve">FORMTEXT </w:instrText>
      </w:r>
      <w:r w:rsidR="00C94D15" w:rsidRPr="007115C2">
        <w:rPr>
          <w:u w:val="single"/>
        </w:rPr>
      </w:r>
      <w:r w:rsidR="00C94D15"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C94D15" w:rsidRPr="007115C2">
        <w:rPr>
          <w:u w:val="single"/>
        </w:rPr>
        <w:fldChar w:fldCharType="end"/>
      </w:r>
      <w:r w:rsidR="00355D36" w:rsidRPr="007115C2">
        <w:t>.</w:t>
      </w:r>
    </w:p>
    <w:p w14:paraId="77196AE5" w14:textId="77777777" w:rsidR="00C94D15" w:rsidRPr="00A938D3" w:rsidRDefault="00C94D15" w:rsidP="00A938D3">
      <w:pPr>
        <w:pStyle w:val="berschrift3"/>
        <w:tabs>
          <w:tab w:val="clear" w:pos="1640"/>
        </w:tabs>
        <w:ind w:left="709" w:hanging="709"/>
        <w:rPr>
          <w:sz w:val="18"/>
        </w:rPr>
      </w:pPr>
      <w:bookmarkStart w:id="779" w:name="_Toc161651542"/>
      <w:bookmarkStart w:id="780" w:name="_Ref163462968"/>
      <w:bookmarkStart w:id="781" w:name="_Toc168307120"/>
      <w:bookmarkStart w:id="782" w:name="_Toc383158569"/>
      <w:r w:rsidRPr="00A938D3">
        <w:rPr>
          <w:sz w:val="18"/>
        </w:rPr>
        <w:t>Schulungsunterlagen</w:t>
      </w:r>
      <w:bookmarkEnd w:id="779"/>
      <w:bookmarkEnd w:id="780"/>
      <w:bookmarkEnd w:id="781"/>
      <w:bookmarkEnd w:id="782"/>
    </w:p>
    <w:p w14:paraId="2526D57E" w14:textId="77777777" w:rsidR="00C94D15" w:rsidRPr="007115C2" w:rsidRDefault="00C94D15" w:rsidP="00411161">
      <w:pPr>
        <w:pStyle w:val="Box1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="00BF52FC" w:rsidRPr="007115C2">
        <w:t>Abweichend von Ziffer 2.</w:t>
      </w:r>
      <w:r w:rsidR="00284424" w:rsidRPr="007115C2">
        <w:t>1</w:t>
      </w:r>
      <w:r w:rsidR="00732555" w:rsidRPr="007115C2">
        <w:t>1</w:t>
      </w:r>
      <w:r w:rsidR="00284424" w:rsidRPr="007115C2">
        <w:t>.2</w:t>
      </w:r>
      <w:r w:rsidR="00BF52FC" w:rsidRPr="007115C2">
        <w:t xml:space="preserve"> </w:t>
      </w:r>
      <w:r w:rsidR="001C0808" w:rsidRPr="007115C2">
        <w:t xml:space="preserve">EVB-IT Service-AGB </w:t>
      </w:r>
      <w:r w:rsidR="00BF52FC" w:rsidRPr="007115C2">
        <w:t xml:space="preserve">ergeben sich die </w:t>
      </w:r>
      <w:r w:rsidRPr="007115C2">
        <w:t>Nutzungsrechte an den Schulungsunterlagen aus Anlage Nr.</w:t>
      </w:r>
      <w:r w:rsidRPr="007115C2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="00455331" w:rsidRPr="007115C2">
        <w:t>.</w:t>
      </w:r>
    </w:p>
    <w:p w14:paraId="5DD917D1" w14:textId="77777777" w:rsidR="007234FE" w:rsidRPr="00A938D3" w:rsidRDefault="007234FE" w:rsidP="00411161">
      <w:pPr>
        <w:pStyle w:val="berschrift2"/>
        <w:rPr>
          <w:sz w:val="18"/>
        </w:rPr>
      </w:pPr>
      <w:bookmarkStart w:id="783" w:name="_Toc383158570"/>
      <w:r w:rsidRPr="00A938D3">
        <w:rPr>
          <w:sz w:val="18"/>
        </w:rPr>
        <w:t>Sonstige Serviceleistungen</w:t>
      </w:r>
      <w:bookmarkEnd w:id="783"/>
    </w:p>
    <w:p w14:paraId="6C738CFB" w14:textId="6D0723C1" w:rsidR="007234FE" w:rsidRPr="007115C2" w:rsidRDefault="00FB2A8E" w:rsidP="00411161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7234FE" w:rsidRPr="007115C2">
        <w:tab/>
        <w:t xml:space="preserve">Der Auftragnehmer erbringt die in Anlage Nr. </w:t>
      </w:r>
      <w:r w:rsidR="007234FE" w:rsidRPr="00992477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7234FE" w:rsidRPr="00992477">
        <w:rPr>
          <w:u w:val="single"/>
        </w:rPr>
        <w:instrText xml:space="preserve">FORMTEXT </w:instrText>
      </w:r>
      <w:r w:rsidR="007234FE" w:rsidRPr="00992477">
        <w:rPr>
          <w:u w:val="single"/>
        </w:rPr>
      </w:r>
      <w:r w:rsidR="007234FE" w:rsidRPr="00992477">
        <w:rPr>
          <w:u w:val="single"/>
        </w:rPr>
        <w:fldChar w:fldCharType="separate"/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7234FE" w:rsidRPr="00992477">
        <w:rPr>
          <w:u w:val="single"/>
        </w:rPr>
        <w:fldChar w:fldCharType="end"/>
      </w:r>
      <w:r w:rsidR="007234FE" w:rsidRPr="007115C2">
        <w:t xml:space="preserve"> konkret beschriebenen sonstigen Serviceleistungen.</w:t>
      </w:r>
    </w:p>
    <w:p w14:paraId="27F47425" w14:textId="77777777" w:rsidR="004A796C" w:rsidRDefault="007234FE" w:rsidP="00411161">
      <w:pPr>
        <w:pStyle w:val="Box2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Keine gesonderte Vergütung</w:t>
      </w:r>
      <w:r w:rsidR="004A796C" w:rsidRPr="004A796C">
        <w:t xml:space="preserve"> </w:t>
      </w:r>
      <w:r w:rsidR="004A796C" w:rsidRPr="007115C2">
        <w:t>für die sonstigen Serviceleistungen</w:t>
      </w:r>
      <w:r w:rsidRPr="007115C2">
        <w:t xml:space="preserve">; </w:t>
      </w:r>
    </w:p>
    <w:p w14:paraId="681865C3" w14:textId="77777777" w:rsidR="007234FE" w:rsidRPr="007115C2" w:rsidRDefault="004A796C" w:rsidP="004A796C">
      <w:pPr>
        <w:pStyle w:val="Box3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="007234FE" w:rsidRPr="007115C2">
        <w:t xml:space="preserve">der Vergütungsanteil an der Servicepauschale beträgt </w:t>
      </w:r>
      <w:r w:rsidR="007234FE" w:rsidRPr="00992477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7234FE" w:rsidRPr="00992477">
        <w:rPr>
          <w:u w:val="single"/>
        </w:rPr>
        <w:instrText xml:space="preserve">FORMTEXT </w:instrText>
      </w:r>
      <w:r w:rsidR="007234FE" w:rsidRPr="00992477">
        <w:rPr>
          <w:u w:val="single"/>
        </w:rPr>
      </w:r>
      <w:r w:rsidR="007234FE" w:rsidRPr="00992477">
        <w:rPr>
          <w:u w:val="single"/>
        </w:rPr>
        <w:fldChar w:fldCharType="separate"/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7234FE" w:rsidRPr="00992477">
        <w:rPr>
          <w:u w:val="single"/>
        </w:rPr>
        <w:fldChar w:fldCharType="end"/>
      </w:r>
      <w:r w:rsidR="007234FE" w:rsidRPr="007115C2">
        <w:t>.</w:t>
      </w:r>
    </w:p>
    <w:p w14:paraId="0B04DE22" w14:textId="12F58F14" w:rsidR="007234FE" w:rsidRPr="007115C2" w:rsidRDefault="007234FE" w:rsidP="00411161">
      <w:pPr>
        <w:pStyle w:val="Box2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Die Vergütung für die sonstigen Serviceleistungen erfolgt nach Aufwand gemäß Kategorie(n) </w:t>
      </w:r>
      <w:r w:rsidRPr="00992477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992477">
        <w:rPr>
          <w:u w:val="single"/>
        </w:rPr>
        <w:instrText xml:space="preserve">FORMTEXT </w:instrText>
      </w:r>
      <w:r w:rsidRPr="00992477">
        <w:rPr>
          <w:u w:val="single"/>
        </w:rPr>
      </w:r>
      <w:r w:rsidRPr="00992477">
        <w:rPr>
          <w:u w:val="single"/>
        </w:rPr>
        <w:fldChar w:fldCharType="separate"/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Pr="00992477">
        <w:rPr>
          <w:u w:val="single"/>
        </w:rPr>
        <w:fldChar w:fldCharType="end"/>
      </w:r>
      <w:r w:rsidRPr="007115C2">
        <w:t xml:space="preserve"> aus Nummer </w:t>
      </w:r>
      <w:r w:rsidRPr="007115C2">
        <w:fldChar w:fldCharType="begin"/>
      </w:r>
      <w:r w:rsidRPr="007115C2">
        <w:instrText xml:space="preserve"> REF _Ref133670229 \r \h  \* MERGEFORMAT </w:instrText>
      </w:r>
      <w:r w:rsidRPr="007115C2">
        <w:fldChar w:fldCharType="separate"/>
      </w:r>
      <w:r w:rsidR="00755ACC">
        <w:t>13.1</w:t>
      </w:r>
      <w:r w:rsidRPr="007115C2">
        <w:fldChar w:fldCharType="end"/>
      </w:r>
    </w:p>
    <w:p w14:paraId="54CA6E3B" w14:textId="77777777" w:rsidR="007234FE" w:rsidRDefault="007234FE" w:rsidP="00411161">
      <w:pPr>
        <w:pStyle w:val="Box3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mit einer Obergrenze in Höhe von </w:t>
      </w:r>
      <w:r w:rsidRPr="00992477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992477">
        <w:rPr>
          <w:u w:val="single"/>
        </w:rPr>
        <w:instrText xml:space="preserve">FORMTEXT </w:instrText>
      </w:r>
      <w:r w:rsidRPr="00992477">
        <w:rPr>
          <w:u w:val="single"/>
        </w:rPr>
      </w:r>
      <w:r w:rsidRPr="00992477">
        <w:rPr>
          <w:u w:val="single"/>
        </w:rPr>
        <w:fldChar w:fldCharType="separate"/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Pr="00992477">
        <w:rPr>
          <w:u w:val="single"/>
        </w:rPr>
        <w:fldChar w:fldCharType="end"/>
      </w:r>
      <w:r w:rsidRPr="007115C2">
        <w:t xml:space="preserve"> pro </w:t>
      </w:r>
      <w:r w:rsidRPr="00992477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992477">
        <w:rPr>
          <w:u w:val="single"/>
        </w:rPr>
        <w:instrText xml:space="preserve">FORMTEXT </w:instrText>
      </w:r>
      <w:r w:rsidRPr="00992477">
        <w:rPr>
          <w:u w:val="single"/>
        </w:rPr>
      </w:r>
      <w:r w:rsidRPr="00992477">
        <w:rPr>
          <w:u w:val="single"/>
        </w:rPr>
        <w:fldChar w:fldCharType="separate"/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Pr="00992477">
        <w:rPr>
          <w:u w:val="single"/>
        </w:rPr>
        <w:fldChar w:fldCharType="end"/>
      </w:r>
      <w:r w:rsidRPr="007115C2">
        <w:t xml:space="preserve"> (z.B. Monat, Quartal, Jahr etc.).</w:t>
      </w:r>
    </w:p>
    <w:p w14:paraId="74F3A9E4" w14:textId="77777777" w:rsidR="00565121" w:rsidRDefault="00565121" w:rsidP="00E75F1C">
      <w:pPr>
        <w:pStyle w:val="Box3"/>
      </w:pPr>
    </w:p>
    <w:p w14:paraId="42C99593" w14:textId="77777777" w:rsidR="002D47F3" w:rsidRDefault="002D47F3" w:rsidP="002D47F3">
      <w:pPr>
        <w:pStyle w:val="Box2"/>
        <w:ind w:firstLine="0"/>
      </w:pPr>
      <w:r w:rsidRPr="00A938D3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A938D3">
        <w:instrText xml:space="preserve">FORMCHECKBOX </w:instrText>
      </w:r>
      <w:r w:rsidR="002C4C62">
        <w:fldChar w:fldCharType="separate"/>
      </w:r>
      <w:r w:rsidRPr="00A938D3">
        <w:fldChar w:fldCharType="end"/>
      </w:r>
      <w:r w:rsidRPr="00A938D3">
        <w:tab/>
      </w:r>
      <w:r>
        <w:t xml:space="preserve">bei fester Laufzeit </w:t>
      </w:r>
      <w:r w:rsidRPr="00A938D3">
        <w:t xml:space="preserve">mit einer Obergrenze in Höhe von </w:t>
      </w:r>
      <w:r>
        <w:t xml:space="preserve">insgesamt </w:t>
      </w:r>
      <w:r w:rsidRPr="00992477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992477">
        <w:rPr>
          <w:u w:val="single"/>
        </w:rPr>
        <w:instrText xml:space="preserve">FORMTEXT </w:instrText>
      </w:r>
      <w:r w:rsidRPr="00992477">
        <w:rPr>
          <w:u w:val="single"/>
        </w:rPr>
      </w:r>
      <w:r w:rsidRPr="00992477">
        <w:rPr>
          <w:u w:val="single"/>
        </w:rPr>
        <w:fldChar w:fldCharType="separate"/>
      </w:r>
      <w:r w:rsidRPr="00992477">
        <w:rPr>
          <w:noProof/>
          <w:u w:val="single"/>
        </w:rPr>
        <w:t> </w:t>
      </w:r>
      <w:r w:rsidRPr="00992477">
        <w:rPr>
          <w:noProof/>
          <w:u w:val="single"/>
        </w:rPr>
        <w:t> </w:t>
      </w:r>
      <w:r w:rsidRPr="00992477">
        <w:rPr>
          <w:noProof/>
          <w:u w:val="single"/>
        </w:rPr>
        <w:t> </w:t>
      </w:r>
      <w:r w:rsidRPr="00992477">
        <w:rPr>
          <w:noProof/>
          <w:u w:val="single"/>
        </w:rPr>
        <w:t> </w:t>
      </w:r>
      <w:r w:rsidRPr="00992477">
        <w:rPr>
          <w:noProof/>
          <w:u w:val="single"/>
        </w:rPr>
        <w:t> </w:t>
      </w:r>
      <w:r w:rsidRPr="00992477">
        <w:rPr>
          <w:u w:val="single"/>
        </w:rPr>
        <w:fldChar w:fldCharType="end"/>
      </w:r>
      <w:r w:rsidRPr="00A938D3">
        <w:t xml:space="preserve"> Euro</w:t>
      </w:r>
      <w:r>
        <w:t>.</w:t>
      </w:r>
    </w:p>
    <w:p w14:paraId="4A7C0B15" w14:textId="77777777" w:rsidR="002D47F3" w:rsidRDefault="002D47F3" w:rsidP="00E75F1C">
      <w:pPr>
        <w:pStyle w:val="Box3"/>
      </w:pPr>
    </w:p>
    <w:p w14:paraId="13C206F0" w14:textId="77777777" w:rsidR="008C7AB0" w:rsidRDefault="008C7AB0">
      <w:pPr>
        <w:widowControl/>
        <w:spacing w:after="0" w:line="240" w:lineRule="auto"/>
        <w:rPr>
          <w:rFonts w:ascii="Arial Fett" w:hAnsi="Arial Fett" w:cs="Arial"/>
          <w:b/>
          <w:bCs/>
          <w:szCs w:val="18"/>
        </w:rPr>
      </w:pPr>
      <w:bookmarkStart w:id="784" w:name="_Toc360102853"/>
      <w:bookmarkStart w:id="785" w:name="_Toc360109584"/>
      <w:bookmarkStart w:id="786" w:name="_Toc360110243"/>
      <w:bookmarkStart w:id="787" w:name="_Toc360029502"/>
      <w:bookmarkStart w:id="788" w:name="_Toc360029820"/>
      <w:bookmarkStart w:id="789" w:name="_Toc360030322"/>
      <w:bookmarkStart w:id="790" w:name="_Toc360029503"/>
      <w:bookmarkStart w:id="791" w:name="_Toc360029821"/>
      <w:bookmarkStart w:id="792" w:name="_Toc360030323"/>
      <w:bookmarkStart w:id="793" w:name="_Toc360029504"/>
      <w:bookmarkStart w:id="794" w:name="_Toc360029822"/>
      <w:bookmarkStart w:id="795" w:name="_Toc360030324"/>
      <w:bookmarkStart w:id="796" w:name="_Toc360029506"/>
      <w:bookmarkStart w:id="797" w:name="_Toc360029824"/>
      <w:bookmarkStart w:id="798" w:name="_Toc360030326"/>
      <w:bookmarkStart w:id="799" w:name="_Toc360029507"/>
      <w:bookmarkStart w:id="800" w:name="_Toc360029825"/>
      <w:bookmarkStart w:id="801" w:name="_Toc360030327"/>
      <w:bookmarkStart w:id="802" w:name="_Toc360029510"/>
      <w:bookmarkStart w:id="803" w:name="_Toc360029828"/>
      <w:bookmarkStart w:id="804" w:name="_Toc360030330"/>
      <w:bookmarkStart w:id="805" w:name="_Toc360102855"/>
      <w:bookmarkStart w:id="806" w:name="_Toc360109586"/>
      <w:bookmarkStart w:id="807" w:name="_Toc360110245"/>
      <w:bookmarkStart w:id="808" w:name="_Toc360029513"/>
      <w:bookmarkStart w:id="809" w:name="_Toc360029831"/>
      <w:bookmarkStart w:id="810" w:name="_Toc360030333"/>
      <w:bookmarkStart w:id="811" w:name="_Toc360102858"/>
      <w:bookmarkStart w:id="812" w:name="_Toc360109589"/>
      <w:bookmarkStart w:id="813" w:name="_Toc360110248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r>
        <w:rPr>
          <w:szCs w:val="18"/>
        </w:rPr>
        <w:br w:type="page"/>
      </w:r>
    </w:p>
    <w:p w14:paraId="1590E4A8" w14:textId="77777777" w:rsidR="003D4D96" w:rsidRPr="00A938D3" w:rsidRDefault="003D4D96" w:rsidP="00411161">
      <w:pPr>
        <w:pStyle w:val="berschrift1"/>
        <w:rPr>
          <w:sz w:val="18"/>
          <w:szCs w:val="18"/>
        </w:rPr>
      </w:pPr>
      <w:bookmarkStart w:id="814" w:name="_Toc383158571"/>
      <w:r w:rsidRPr="00A938D3">
        <w:rPr>
          <w:sz w:val="18"/>
          <w:szCs w:val="18"/>
        </w:rPr>
        <w:lastRenderedPageBreak/>
        <w:t>Nutzungsrechte</w:t>
      </w:r>
      <w:bookmarkEnd w:id="814"/>
    </w:p>
    <w:p w14:paraId="72A0AEBC" w14:textId="77777777" w:rsidR="001943CB" w:rsidRPr="00A938D3" w:rsidRDefault="001943CB" w:rsidP="009A0335">
      <w:pPr>
        <w:pStyle w:val="berschrift2"/>
        <w:rPr>
          <w:sz w:val="18"/>
        </w:rPr>
      </w:pPr>
      <w:bookmarkStart w:id="815" w:name="_Toc383158572"/>
      <w:r w:rsidRPr="00A938D3">
        <w:rPr>
          <w:sz w:val="18"/>
        </w:rPr>
        <w:t>Rechteei</w:t>
      </w:r>
      <w:r w:rsidR="000A52E9" w:rsidRPr="00A938D3">
        <w:rPr>
          <w:sz w:val="18"/>
        </w:rPr>
        <w:t>nräumung durch den Auftraggeber</w:t>
      </w:r>
      <w:r w:rsidRPr="00A938D3">
        <w:rPr>
          <w:sz w:val="18"/>
        </w:rPr>
        <w:t xml:space="preserve"> (siehe Ziffer 5.1 EVB-IT Service-AGB)</w:t>
      </w:r>
      <w:bookmarkEnd w:id="815"/>
    </w:p>
    <w:p w14:paraId="195C5ADC" w14:textId="77777777" w:rsidR="00A77D8C" w:rsidRPr="00A938D3" w:rsidRDefault="00A77D8C" w:rsidP="00A938D3">
      <w:pPr>
        <w:pStyle w:val="berschrift3"/>
        <w:tabs>
          <w:tab w:val="clear" w:pos="1640"/>
        </w:tabs>
        <w:ind w:left="709" w:hanging="709"/>
        <w:rPr>
          <w:sz w:val="18"/>
        </w:rPr>
      </w:pPr>
      <w:bookmarkStart w:id="816" w:name="_Toc383158573"/>
      <w:r w:rsidRPr="00A938D3">
        <w:rPr>
          <w:sz w:val="18"/>
        </w:rPr>
        <w:t xml:space="preserve">Beschreibung </w:t>
      </w:r>
      <w:r w:rsidR="001943CB" w:rsidRPr="00A938D3">
        <w:rPr>
          <w:sz w:val="18"/>
        </w:rPr>
        <w:t xml:space="preserve">der bestehenden </w:t>
      </w:r>
      <w:r w:rsidR="00A26BB0" w:rsidRPr="00A938D3">
        <w:rPr>
          <w:sz w:val="18"/>
        </w:rPr>
        <w:t xml:space="preserve">Nutzungsrechte des </w:t>
      </w:r>
      <w:r w:rsidRPr="00A938D3">
        <w:rPr>
          <w:sz w:val="18"/>
        </w:rPr>
        <w:t>Auftraggeber</w:t>
      </w:r>
      <w:r w:rsidR="00A26BB0" w:rsidRPr="00A938D3">
        <w:rPr>
          <w:sz w:val="18"/>
        </w:rPr>
        <w:t>s</w:t>
      </w:r>
      <w:bookmarkEnd w:id="816"/>
      <w:r w:rsidR="001943CB" w:rsidRPr="00A938D3">
        <w:rPr>
          <w:sz w:val="18"/>
        </w:rPr>
        <w:t xml:space="preserve"> </w:t>
      </w:r>
    </w:p>
    <w:p w14:paraId="07166771" w14:textId="23C2EF06" w:rsidR="0081170A" w:rsidRPr="007115C2" w:rsidRDefault="00A77D8C" w:rsidP="00411161">
      <w:pPr>
        <w:pStyle w:val="Box1"/>
        <w:rPr>
          <w:u w:val="single"/>
        </w:rPr>
      </w:pPr>
      <w:r w:rsidRPr="007115C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="006644A3">
        <w:t>Abweichend von Ziffer 5.1 EVB-IT Service-AGB ergeben sich d</w:t>
      </w:r>
      <w:r w:rsidR="0081170A" w:rsidRPr="007115C2">
        <w:t xml:space="preserve">ie Nutzungsrechte des </w:t>
      </w:r>
      <w:r w:rsidRPr="007115C2">
        <w:t>Auftraggeber</w:t>
      </w:r>
      <w:r w:rsidR="0081170A" w:rsidRPr="007115C2">
        <w:t>s</w:t>
      </w:r>
      <w:r w:rsidRPr="007115C2">
        <w:t xml:space="preserve"> a</w:t>
      </w:r>
      <w:r w:rsidR="007B7DF4" w:rsidRPr="007115C2">
        <w:t>n de</w:t>
      </w:r>
      <w:r w:rsidR="00A26BB0" w:rsidRPr="007115C2">
        <w:t>m</w:t>
      </w:r>
      <w:r w:rsidR="0081170A" w:rsidRPr="007115C2">
        <w:t xml:space="preserve"> </w:t>
      </w:r>
      <w:r w:rsidRPr="007115C2">
        <w:t>IT-</w:t>
      </w:r>
      <w:r w:rsidRPr="008C7AB0">
        <w:t>System</w:t>
      </w:r>
      <w:r w:rsidR="00A26BB0" w:rsidRPr="008C7AB0">
        <w:t xml:space="preserve"> oder den Teilen</w:t>
      </w:r>
      <w:r w:rsidR="0081170A" w:rsidRPr="008C7AB0">
        <w:t xml:space="preserve">, für die Serviceleistungen vereinbart sind, </w:t>
      </w:r>
      <w:r w:rsidR="00A26BB0" w:rsidRPr="008C7AB0">
        <w:t xml:space="preserve">und der bestimmungsgemäße Gebrauch </w:t>
      </w:r>
      <w:r w:rsidRPr="008C7AB0">
        <w:t xml:space="preserve">aus </w:t>
      </w:r>
      <w:r w:rsidR="00A26BB0" w:rsidRPr="008C7AB0">
        <w:t xml:space="preserve">Nummer </w:t>
      </w:r>
      <w:r w:rsidR="00A26BB0" w:rsidRPr="008C7AB0">
        <w:fldChar w:fldCharType="begin"/>
      </w:r>
      <w:r w:rsidR="00A26BB0" w:rsidRPr="008C7AB0">
        <w:instrText xml:space="preserve"> REF _Ref356899591 \r \h </w:instrText>
      </w:r>
      <w:r w:rsidR="007115C2" w:rsidRPr="008C7AB0">
        <w:instrText xml:space="preserve"> \* MERGEFORMAT </w:instrText>
      </w:r>
      <w:r w:rsidR="00A26BB0" w:rsidRPr="008C7AB0">
        <w:fldChar w:fldCharType="separate"/>
      </w:r>
      <w:r w:rsidR="00755ACC">
        <w:t>3.1</w:t>
      </w:r>
      <w:r w:rsidR="00A26BB0" w:rsidRPr="008C7AB0">
        <w:fldChar w:fldCharType="end"/>
      </w:r>
      <w:r w:rsidR="00A26BB0" w:rsidRPr="008C7AB0">
        <w:t xml:space="preserve"> sowie aus </w:t>
      </w:r>
      <w:r w:rsidRPr="008C7AB0">
        <w:t xml:space="preserve">Anlage Nr. </w:t>
      </w:r>
      <w:r w:rsidRPr="008C7AB0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C7AB0">
        <w:rPr>
          <w:u w:val="single"/>
        </w:rPr>
        <w:instrText xml:space="preserve">FORMTEXT </w:instrText>
      </w:r>
      <w:r w:rsidRPr="008C7AB0">
        <w:rPr>
          <w:u w:val="single"/>
        </w:rPr>
      </w:r>
      <w:r w:rsidRPr="008C7AB0">
        <w:rPr>
          <w:u w:val="single"/>
        </w:rPr>
        <w:fldChar w:fldCharType="separate"/>
      </w:r>
      <w:r w:rsidR="00DC074C" w:rsidRPr="008C7AB0">
        <w:rPr>
          <w:noProof/>
          <w:u w:val="single"/>
        </w:rPr>
        <w:t> </w:t>
      </w:r>
      <w:r w:rsidR="00DC074C" w:rsidRPr="008C7AB0">
        <w:rPr>
          <w:noProof/>
          <w:u w:val="single"/>
        </w:rPr>
        <w:t> </w:t>
      </w:r>
      <w:r w:rsidR="00DC074C" w:rsidRPr="008C7AB0">
        <w:rPr>
          <w:noProof/>
          <w:u w:val="single"/>
        </w:rPr>
        <w:t> </w:t>
      </w:r>
      <w:r w:rsidR="00DC074C" w:rsidRPr="008C7AB0">
        <w:rPr>
          <w:noProof/>
          <w:u w:val="single"/>
        </w:rPr>
        <w:t> </w:t>
      </w:r>
      <w:r w:rsidR="00DC074C" w:rsidRPr="008C7AB0">
        <w:rPr>
          <w:noProof/>
          <w:u w:val="single"/>
        </w:rPr>
        <w:t> </w:t>
      </w:r>
      <w:r w:rsidRPr="008C7AB0">
        <w:rPr>
          <w:u w:val="single"/>
        </w:rPr>
        <w:fldChar w:fldCharType="end"/>
      </w:r>
      <w:r w:rsidR="0081170A" w:rsidRPr="008C7AB0">
        <w:t>.</w:t>
      </w:r>
    </w:p>
    <w:p w14:paraId="018B1267" w14:textId="45F39C2F" w:rsidR="00A77D8C" w:rsidRPr="007115C2" w:rsidRDefault="00A77D8C" w:rsidP="00411161">
      <w:pPr>
        <w:pStyle w:val="Box1"/>
      </w:pPr>
      <w:r w:rsidRPr="007115C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="006644A3">
        <w:t>Abweichend von Ziffer 5.1 EVB-IT Service-AGB ergeben sich d</w:t>
      </w:r>
      <w:r w:rsidR="007B7DF4" w:rsidRPr="007115C2">
        <w:t>ie Nutzungsrechte des Auftraggebers an de</w:t>
      </w:r>
      <w:r w:rsidR="00A26BB0" w:rsidRPr="007115C2">
        <w:t>m</w:t>
      </w:r>
      <w:r w:rsidR="007B7DF4" w:rsidRPr="007115C2">
        <w:t xml:space="preserve"> IT-System</w:t>
      </w:r>
      <w:r w:rsidR="00A26BB0" w:rsidRPr="007115C2">
        <w:t xml:space="preserve"> oder den Teilen</w:t>
      </w:r>
      <w:r w:rsidR="007B7DF4" w:rsidRPr="007115C2">
        <w:t>, für die Serviceleistungen vereinbart sind,</w:t>
      </w:r>
      <w:r w:rsidR="007B7DF4" w:rsidRPr="007115C2" w:rsidDel="007B7DF4">
        <w:t xml:space="preserve"> </w:t>
      </w:r>
      <w:r w:rsidR="00A26BB0" w:rsidRPr="007115C2">
        <w:t xml:space="preserve">und der bestimmungsgemäße Gebrauch </w:t>
      </w:r>
      <w:r w:rsidRPr="007115C2">
        <w:t xml:space="preserve">aus dem </w:t>
      </w:r>
      <w:r w:rsidR="0073008A" w:rsidRPr="007115C2">
        <w:t xml:space="preserve">in Nummer </w:t>
      </w:r>
      <w:r w:rsidR="007B7DF4" w:rsidRPr="007115C2">
        <w:fldChar w:fldCharType="begin"/>
      </w:r>
      <w:r w:rsidR="007B7DF4" w:rsidRPr="007115C2">
        <w:instrText xml:space="preserve"> REF _Ref356899591 \r \h </w:instrText>
      </w:r>
      <w:r w:rsidR="007115C2">
        <w:instrText xml:space="preserve"> \* MERGEFORMAT </w:instrText>
      </w:r>
      <w:r w:rsidR="007B7DF4" w:rsidRPr="007115C2">
        <w:fldChar w:fldCharType="separate"/>
      </w:r>
      <w:r w:rsidR="00755ACC">
        <w:t>3.1</w:t>
      </w:r>
      <w:r w:rsidR="007B7DF4" w:rsidRPr="007115C2">
        <w:fldChar w:fldCharType="end"/>
      </w:r>
      <w:r w:rsidR="0073008A" w:rsidRPr="007115C2">
        <w:t xml:space="preserve"> bezeichneten Projektvertrag</w:t>
      </w:r>
      <w:r w:rsidR="00CF2327" w:rsidRPr="007115C2">
        <w:t>.</w:t>
      </w:r>
    </w:p>
    <w:p w14:paraId="4F4D9D4F" w14:textId="77777777" w:rsidR="001943CB" w:rsidRPr="00A938D3" w:rsidRDefault="001943CB" w:rsidP="00A938D3">
      <w:pPr>
        <w:pStyle w:val="berschrift3"/>
        <w:tabs>
          <w:tab w:val="clear" w:pos="1640"/>
        </w:tabs>
        <w:ind w:left="709" w:hanging="709"/>
        <w:rPr>
          <w:sz w:val="18"/>
        </w:rPr>
      </w:pPr>
      <w:bookmarkStart w:id="817" w:name="_Toc360102865"/>
      <w:bookmarkStart w:id="818" w:name="_Toc360109596"/>
      <w:bookmarkStart w:id="819" w:name="_Toc360110255"/>
      <w:bookmarkStart w:id="820" w:name="_Toc360102866"/>
      <w:bookmarkStart w:id="821" w:name="_Toc360109597"/>
      <w:bookmarkStart w:id="822" w:name="_Toc360110256"/>
      <w:bookmarkStart w:id="823" w:name="_Toc300935054"/>
      <w:bookmarkStart w:id="824" w:name="_Toc383158574"/>
      <w:bookmarkEnd w:id="817"/>
      <w:bookmarkEnd w:id="818"/>
      <w:bookmarkEnd w:id="819"/>
      <w:bookmarkEnd w:id="820"/>
      <w:bookmarkEnd w:id="821"/>
      <w:bookmarkEnd w:id="822"/>
      <w:bookmarkEnd w:id="823"/>
      <w:r w:rsidRPr="00A938D3">
        <w:rPr>
          <w:sz w:val="18"/>
        </w:rPr>
        <w:t>Vereinbarungen</w:t>
      </w:r>
      <w:r w:rsidR="00A77D8C" w:rsidRPr="00A938D3">
        <w:rPr>
          <w:sz w:val="18"/>
        </w:rPr>
        <w:t xml:space="preserve"> </w:t>
      </w:r>
      <w:r w:rsidRPr="00A938D3">
        <w:rPr>
          <w:sz w:val="18"/>
        </w:rPr>
        <w:t>zur Übergabe von Quellcodes</w:t>
      </w:r>
      <w:r w:rsidR="000A52E9" w:rsidRPr="00A938D3">
        <w:rPr>
          <w:sz w:val="18"/>
        </w:rPr>
        <w:t>*</w:t>
      </w:r>
      <w:r w:rsidRPr="00A938D3">
        <w:rPr>
          <w:sz w:val="18"/>
        </w:rPr>
        <w:t xml:space="preserve"> und</w:t>
      </w:r>
      <w:r w:rsidR="006644A3">
        <w:rPr>
          <w:sz w:val="18"/>
        </w:rPr>
        <w:t>/</w:t>
      </w:r>
      <w:r w:rsidRPr="00A938D3">
        <w:rPr>
          <w:sz w:val="18"/>
        </w:rPr>
        <w:t>oder Werkzeugen</w:t>
      </w:r>
      <w:r w:rsidR="002F3FF7">
        <w:rPr>
          <w:sz w:val="18"/>
        </w:rPr>
        <w:t>*</w:t>
      </w:r>
      <w:r w:rsidRPr="00A938D3">
        <w:rPr>
          <w:sz w:val="18"/>
        </w:rPr>
        <w:t xml:space="preserve"> durch den Auftraggeber</w:t>
      </w:r>
      <w:bookmarkEnd w:id="824"/>
    </w:p>
    <w:p w14:paraId="6F98B9C3" w14:textId="77777777" w:rsidR="00A77D8C" w:rsidRPr="007115C2" w:rsidRDefault="00A77D8C" w:rsidP="00411161">
      <w:pPr>
        <w:pStyle w:val="Box1"/>
      </w:pPr>
      <w:r w:rsidRPr="007115C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Zur Erbringung der Serviceleistungen übergibt der Auftraggeber dem Auftragnehmer Quellcode</w:t>
      </w:r>
      <w:r w:rsidR="00CF2327" w:rsidRPr="007115C2">
        <w:t>s</w:t>
      </w:r>
      <w:r w:rsidR="003E67F5">
        <w:t>*</w:t>
      </w:r>
      <w:r w:rsidRPr="007115C2">
        <w:t xml:space="preserve"> im Umfang gemäß Anlage Nr. </w:t>
      </w:r>
      <w:r w:rsidRPr="007115C2">
        <w:rPr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. Die Übergabe erfolgt </w:t>
      </w:r>
      <w:r w:rsidRPr="007115C2">
        <w:rPr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="00CF2327" w:rsidRPr="007115C2">
        <w:t xml:space="preserve"> (z.B. Datum oder „binnen … Tagen nach Zuschlag“)</w:t>
      </w:r>
      <w:r w:rsidRPr="007115C2">
        <w:t>.</w:t>
      </w:r>
    </w:p>
    <w:p w14:paraId="511B5FE1" w14:textId="2CA4F3BF" w:rsidR="006644A3" w:rsidRDefault="00FB2A8E" w:rsidP="00411161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6644A3" w:rsidRPr="007115C2">
        <w:tab/>
        <w:t xml:space="preserve">Zur Erbringung der Serviceleistungen übergibt der Auftraggeber dem Auftragnehmer </w:t>
      </w:r>
      <w:r w:rsidR="006644A3">
        <w:t>Werkzeuge*</w:t>
      </w:r>
      <w:r w:rsidR="006644A3" w:rsidRPr="007115C2">
        <w:t xml:space="preserve"> im Umfang gemäß Anlage Nr. </w:t>
      </w:r>
      <w:r w:rsidR="006644A3" w:rsidRPr="007115C2">
        <w:rPr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="006644A3" w:rsidRPr="007115C2">
        <w:rPr>
          <w:u w:val="single"/>
        </w:rPr>
        <w:instrText xml:space="preserve">FORMTEXT </w:instrText>
      </w:r>
      <w:r w:rsidR="006644A3" w:rsidRPr="007115C2">
        <w:rPr>
          <w:u w:val="single"/>
        </w:rPr>
      </w:r>
      <w:r w:rsidR="006644A3" w:rsidRPr="007115C2">
        <w:rPr>
          <w:u w:val="single"/>
        </w:rPr>
        <w:fldChar w:fldCharType="separate"/>
      </w:r>
      <w:r w:rsidR="006644A3">
        <w:rPr>
          <w:noProof/>
          <w:u w:val="single"/>
        </w:rPr>
        <w:t> </w:t>
      </w:r>
      <w:r w:rsidR="006644A3">
        <w:rPr>
          <w:noProof/>
          <w:u w:val="single"/>
        </w:rPr>
        <w:t> </w:t>
      </w:r>
      <w:r w:rsidR="006644A3">
        <w:rPr>
          <w:noProof/>
          <w:u w:val="single"/>
        </w:rPr>
        <w:t> </w:t>
      </w:r>
      <w:r w:rsidR="006644A3">
        <w:rPr>
          <w:noProof/>
          <w:u w:val="single"/>
        </w:rPr>
        <w:t> </w:t>
      </w:r>
      <w:r w:rsidR="006644A3">
        <w:rPr>
          <w:noProof/>
          <w:u w:val="single"/>
        </w:rPr>
        <w:t> </w:t>
      </w:r>
      <w:r w:rsidR="006644A3" w:rsidRPr="007115C2">
        <w:rPr>
          <w:u w:val="single"/>
        </w:rPr>
        <w:fldChar w:fldCharType="end"/>
      </w:r>
      <w:r w:rsidR="006644A3" w:rsidRPr="007115C2">
        <w:t xml:space="preserve">. Die Übergabe erfolgt </w:t>
      </w:r>
      <w:r w:rsidR="006644A3" w:rsidRPr="007115C2">
        <w:rPr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="006644A3" w:rsidRPr="007115C2">
        <w:rPr>
          <w:u w:val="single"/>
        </w:rPr>
        <w:instrText xml:space="preserve">FORMTEXT </w:instrText>
      </w:r>
      <w:r w:rsidR="006644A3" w:rsidRPr="007115C2">
        <w:rPr>
          <w:u w:val="single"/>
        </w:rPr>
      </w:r>
      <w:r w:rsidR="006644A3" w:rsidRPr="007115C2">
        <w:rPr>
          <w:u w:val="single"/>
        </w:rPr>
        <w:fldChar w:fldCharType="separate"/>
      </w:r>
      <w:r w:rsidR="006644A3">
        <w:rPr>
          <w:noProof/>
          <w:u w:val="single"/>
        </w:rPr>
        <w:t> </w:t>
      </w:r>
      <w:r w:rsidR="006644A3">
        <w:rPr>
          <w:noProof/>
          <w:u w:val="single"/>
        </w:rPr>
        <w:t> </w:t>
      </w:r>
      <w:r w:rsidR="006644A3">
        <w:rPr>
          <w:noProof/>
          <w:u w:val="single"/>
        </w:rPr>
        <w:t> </w:t>
      </w:r>
      <w:r w:rsidR="006644A3">
        <w:rPr>
          <w:noProof/>
          <w:u w:val="single"/>
        </w:rPr>
        <w:t> </w:t>
      </w:r>
      <w:r w:rsidR="006644A3">
        <w:rPr>
          <w:noProof/>
          <w:u w:val="single"/>
        </w:rPr>
        <w:t> </w:t>
      </w:r>
      <w:r w:rsidR="006644A3" w:rsidRPr="007115C2">
        <w:rPr>
          <w:u w:val="single"/>
        </w:rPr>
        <w:fldChar w:fldCharType="end"/>
      </w:r>
      <w:r w:rsidR="006644A3" w:rsidRPr="007115C2">
        <w:t xml:space="preserve"> (z.B. Datum oder „binnen … Tagen nach Zuschlag“).</w:t>
      </w:r>
    </w:p>
    <w:p w14:paraId="223A2643" w14:textId="77777777" w:rsidR="00A77D8C" w:rsidRPr="007115C2" w:rsidRDefault="00A77D8C" w:rsidP="00411161">
      <w:pPr>
        <w:pStyle w:val="Box1"/>
      </w:pPr>
      <w:r w:rsidRPr="007115C2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="006644A3">
        <w:t xml:space="preserve">Abweichend von Ziffer 5.1 EVB-IT Service-AGB </w:t>
      </w:r>
      <w:r w:rsidRPr="007115C2">
        <w:t xml:space="preserve">vermittelt </w:t>
      </w:r>
      <w:r w:rsidR="006644A3">
        <w:t xml:space="preserve">der Auftraggeber </w:t>
      </w:r>
      <w:r w:rsidRPr="007115C2">
        <w:t>dem Auftragnehmer den Zugriff auf den Quellcode</w:t>
      </w:r>
      <w:r w:rsidR="000A52E9" w:rsidRPr="007115C2">
        <w:t>*</w:t>
      </w:r>
      <w:r w:rsidRPr="007115C2">
        <w:t xml:space="preserve"> gemäß den Regelungen in Anlage Nr. </w:t>
      </w:r>
      <w:r w:rsidRPr="007115C2">
        <w:rPr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>.</w:t>
      </w:r>
    </w:p>
    <w:p w14:paraId="2BDAA4EB" w14:textId="77777777" w:rsidR="00A61D11" w:rsidRPr="00A938D3" w:rsidRDefault="00A61D11" w:rsidP="009A0335">
      <w:pPr>
        <w:pStyle w:val="berschrift2"/>
        <w:rPr>
          <w:sz w:val="18"/>
        </w:rPr>
      </w:pPr>
      <w:bookmarkStart w:id="825" w:name="_Toc360102868"/>
      <w:bookmarkStart w:id="826" w:name="_Toc360109599"/>
      <w:bookmarkStart w:id="827" w:name="_Toc360110258"/>
      <w:bookmarkStart w:id="828" w:name="_Toc360102869"/>
      <w:bookmarkStart w:id="829" w:name="_Toc360109600"/>
      <w:bookmarkStart w:id="830" w:name="_Toc360110259"/>
      <w:bookmarkStart w:id="831" w:name="_Toc383158575"/>
      <w:bookmarkStart w:id="832" w:name="_Ref165284965"/>
      <w:bookmarkEnd w:id="825"/>
      <w:bookmarkEnd w:id="826"/>
      <w:bookmarkEnd w:id="827"/>
      <w:bookmarkEnd w:id="828"/>
      <w:bookmarkEnd w:id="829"/>
      <w:bookmarkEnd w:id="830"/>
      <w:r w:rsidRPr="00A938D3">
        <w:rPr>
          <w:sz w:val="18"/>
        </w:rPr>
        <w:t>Rechteeinräumung durch den Auftragnehmer</w:t>
      </w:r>
      <w:r w:rsidR="000A52E9" w:rsidRPr="00A938D3">
        <w:rPr>
          <w:sz w:val="18"/>
        </w:rPr>
        <w:t xml:space="preserve"> (siehe Ziffer 5.2 EVB-IT Service-AGB)</w:t>
      </w:r>
      <w:bookmarkEnd w:id="831"/>
    </w:p>
    <w:p w14:paraId="7DF59745" w14:textId="77777777" w:rsidR="007F0707" w:rsidRPr="007115C2" w:rsidRDefault="004E2AE9" w:rsidP="00411161">
      <w:bookmarkStart w:id="833" w:name="_Ref202259993"/>
      <w:bookmarkStart w:id="834" w:name="_Ref209424555"/>
      <w:bookmarkStart w:id="835" w:name="_Ref348601961"/>
      <w:r>
        <w:t xml:space="preserve">Regelungen zu </w:t>
      </w:r>
      <w:r w:rsidR="007F0707" w:rsidRPr="007115C2">
        <w:t>Rechte</w:t>
      </w:r>
      <w:r>
        <w:t>n</w:t>
      </w:r>
      <w:r w:rsidR="007F0707" w:rsidRPr="007115C2">
        <w:t xml:space="preserve"> an im Rahmen von Serviceleistungen erstellter Individualsoftware</w:t>
      </w:r>
      <w:bookmarkEnd w:id="833"/>
      <w:r w:rsidR="007F0707" w:rsidRPr="007115C2">
        <w:t>*</w:t>
      </w:r>
      <w:bookmarkEnd w:id="834"/>
      <w:r w:rsidR="007F0707" w:rsidRPr="007115C2">
        <w:t xml:space="preserve"> bzw. erstellten Anpassungen von Standardsoftware* auf Quellcodeebene, die nicht in den Standard übernommen werden</w:t>
      </w:r>
      <w:bookmarkEnd w:id="835"/>
      <w:r>
        <w:t>:</w:t>
      </w:r>
    </w:p>
    <w:bookmarkEnd w:id="832"/>
    <w:p w14:paraId="51B93258" w14:textId="789EB3BC" w:rsidR="00BE67CC" w:rsidRPr="007115C2" w:rsidRDefault="005602DB" w:rsidP="00411161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BE67CC" w:rsidRPr="007115C2">
        <w:tab/>
      </w:r>
      <w:r w:rsidR="00901768" w:rsidRPr="007115C2">
        <w:t xml:space="preserve">Es gilt </w:t>
      </w:r>
      <w:r w:rsidR="00BE67CC" w:rsidRPr="007115C2">
        <w:t xml:space="preserve">Ziffer </w:t>
      </w:r>
      <w:r w:rsidR="00353ABC" w:rsidRPr="007115C2">
        <w:t>5</w:t>
      </w:r>
      <w:r w:rsidR="00A61D11" w:rsidRPr="007115C2">
        <w:t>.2.2</w:t>
      </w:r>
      <w:r w:rsidR="0003719A">
        <w:t>.1</w:t>
      </w:r>
      <w:r w:rsidR="00BE67CC" w:rsidRPr="007115C2">
        <w:t xml:space="preserve"> der </w:t>
      </w:r>
      <w:r w:rsidR="001C0808" w:rsidRPr="007115C2">
        <w:t xml:space="preserve">EVB-IT Service-AGB </w:t>
      </w:r>
      <w:r w:rsidR="00BE67CC" w:rsidRPr="007115C2">
        <w:t>mit der Maßgabe, dass statt des dort aufgeführten nicht ausschließlichen Nutzungsrechts ein ausschließliches Nutzungsrecht gewährt wird.</w:t>
      </w:r>
    </w:p>
    <w:p w14:paraId="48CD329C" w14:textId="77777777" w:rsidR="00BE67CC" w:rsidRPr="007115C2" w:rsidRDefault="00BE67CC" w:rsidP="00411161">
      <w:pPr>
        <w:pStyle w:val="Box1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="00901768" w:rsidRPr="007115C2">
        <w:t>Es</w:t>
      </w:r>
      <w:r w:rsidRPr="007115C2">
        <w:t xml:space="preserve"> gilt Ziffer </w:t>
      </w:r>
      <w:r w:rsidR="00353ABC" w:rsidRPr="007115C2">
        <w:t>5</w:t>
      </w:r>
      <w:r w:rsidR="00A61D11" w:rsidRPr="007115C2">
        <w:t>.2.2</w:t>
      </w:r>
      <w:r w:rsidR="0003719A">
        <w:t>.1</w:t>
      </w:r>
      <w:r w:rsidRPr="007115C2">
        <w:t xml:space="preserve"> der </w:t>
      </w:r>
      <w:r w:rsidR="001C0808" w:rsidRPr="007115C2">
        <w:t xml:space="preserve">EVB-IT Service-AGB </w:t>
      </w:r>
      <w:r w:rsidRPr="007115C2">
        <w:t xml:space="preserve">mit der Maßgabe, dass die gewerbliche Verwertung, also insbesondere auch eine </w:t>
      </w:r>
      <w:r w:rsidR="006325B3">
        <w:t xml:space="preserve">Unterlizenzierung, </w:t>
      </w:r>
      <w:r w:rsidRPr="007115C2">
        <w:t>Vervielfältigung und Verbreitung zu gewerblichen Zwecken zulässig ist.</w:t>
      </w:r>
    </w:p>
    <w:p w14:paraId="031B5FF2" w14:textId="77777777" w:rsidR="00A61D11" w:rsidRPr="007115C2" w:rsidRDefault="00901768" w:rsidP="00411161">
      <w:pPr>
        <w:pStyle w:val="Box1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Es</w:t>
      </w:r>
      <w:r w:rsidR="00A61D11" w:rsidRPr="007115C2">
        <w:t xml:space="preserve"> g</w:t>
      </w:r>
      <w:r w:rsidRPr="007115C2">
        <w:t>elten</w:t>
      </w:r>
      <w:r w:rsidR="00A61D11" w:rsidRPr="007115C2">
        <w:t xml:space="preserve"> vorrangig vor den Regelungen in Ziffer </w:t>
      </w:r>
      <w:r w:rsidR="00353ABC" w:rsidRPr="007115C2">
        <w:t>5</w:t>
      </w:r>
      <w:r w:rsidR="00A61D11" w:rsidRPr="007115C2">
        <w:t xml:space="preserve">.2.2.1 EVB-IT Service-AGB die Regelungen zu den Nutzungsrechten aus Anlage Nr. </w:t>
      </w:r>
      <w:r w:rsidR="00A61D11" w:rsidRPr="007115C2">
        <w:rPr>
          <w:u w:val="single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="00A61D11" w:rsidRPr="007115C2">
        <w:rPr>
          <w:u w:val="single"/>
        </w:rPr>
        <w:instrText xml:space="preserve">FORMTEXT </w:instrText>
      </w:r>
      <w:r w:rsidR="00A61D11" w:rsidRPr="007115C2">
        <w:rPr>
          <w:u w:val="single"/>
        </w:rPr>
      </w:r>
      <w:r w:rsidR="00A61D11"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A61D11" w:rsidRPr="007115C2">
        <w:rPr>
          <w:u w:val="single"/>
        </w:rPr>
        <w:fldChar w:fldCharType="end"/>
      </w:r>
      <w:r w:rsidR="00A61D11" w:rsidRPr="007115C2">
        <w:t>.</w:t>
      </w:r>
    </w:p>
    <w:p w14:paraId="4C3C6F26" w14:textId="77777777" w:rsidR="000A7E20" w:rsidRPr="007115C2" w:rsidRDefault="000A7E20" w:rsidP="00411161">
      <w:pPr>
        <w:pStyle w:val="Box1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Ausgenommen hiervon </w:t>
      </w:r>
    </w:p>
    <w:p w14:paraId="4580F367" w14:textId="77777777" w:rsidR="000A7E20" w:rsidRPr="007115C2" w:rsidRDefault="000A7E20" w:rsidP="00411161">
      <w:pPr>
        <w:pStyle w:val="Box2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ist die </w:t>
      </w:r>
      <w:r w:rsidR="00F36864" w:rsidRPr="007115C2">
        <w:t xml:space="preserve">Individualsoftware* </w:t>
      </w:r>
      <w:r w:rsidRPr="007115C2">
        <w:rPr>
          <w:u w:val="single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="00F36864" w:rsidRPr="007115C2">
        <w:t xml:space="preserve"> </w:t>
      </w:r>
      <w:r w:rsidR="00E75F1C">
        <w:t>.</w:t>
      </w:r>
    </w:p>
    <w:p w14:paraId="7F0684CA" w14:textId="77777777" w:rsidR="00F36864" w:rsidRPr="007115C2" w:rsidRDefault="000A7E20" w:rsidP="00411161">
      <w:pPr>
        <w:pStyle w:val="Box2"/>
        <w:rPr>
          <w:u w:val="single"/>
        </w:rPr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sind die</w:t>
      </w:r>
      <w:r w:rsidR="00F36864" w:rsidRPr="007115C2">
        <w:t xml:space="preserve"> </w:t>
      </w:r>
      <w:r w:rsidRPr="007115C2">
        <w:t>erstellten</w:t>
      </w:r>
      <w:r w:rsidR="00F36864" w:rsidRPr="007115C2">
        <w:t xml:space="preserve"> Anpassungen von Standardsoftware</w:t>
      </w:r>
      <w:r w:rsidRPr="007115C2">
        <w:t>*</w:t>
      </w:r>
      <w:r w:rsidR="00F36864" w:rsidRPr="007115C2">
        <w:t xml:space="preserve"> auf Quellcodeebene</w:t>
      </w:r>
      <w:r w:rsidRPr="007115C2">
        <w:t xml:space="preserve"> für die Standardsoftware* </w:t>
      </w:r>
      <w:r w:rsidRPr="007115C2">
        <w:rPr>
          <w:u w:val="single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>.</w:t>
      </w:r>
    </w:p>
    <w:p w14:paraId="38213970" w14:textId="77777777" w:rsidR="000A7E20" w:rsidRPr="007115C2" w:rsidRDefault="000A7E20" w:rsidP="00411161">
      <w:pPr>
        <w:pStyle w:val="Box2"/>
        <w:ind w:left="709" w:firstLine="0"/>
      </w:pPr>
      <w:r w:rsidRPr="007115C2">
        <w:t>Für diese</w:t>
      </w:r>
      <w:r w:rsidR="009C31E1">
        <w:t xml:space="preserve"> </w:t>
      </w:r>
      <w:r w:rsidRPr="007115C2">
        <w:t xml:space="preserve">gelten vorrangig vor den Regelungen in Ziffer 5.2.2.1 EVB-IT Service-AGB die Regelungen zu den Nutzungsrechten aus Anlage Nr. </w:t>
      </w:r>
      <w:r w:rsidRPr="007115C2">
        <w:rPr>
          <w:u w:val="single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>.</w:t>
      </w:r>
    </w:p>
    <w:p w14:paraId="6DA5417F" w14:textId="77777777" w:rsidR="00673FDD" w:rsidRPr="00A938D3" w:rsidRDefault="00673FDD" w:rsidP="00A938D3">
      <w:pPr>
        <w:pStyle w:val="berschrift3"/>
        <w:tabs>
          <w:tab w:val="clear" w:pos="1640"/>
        </w:tabs>
        <w:ind w:left="709" w:hanging="709"/>
        <w:rPr>
          <w:sz w:val="18"/>
        </w:rPr>
      </w:pPr>
      <w:bookmarkStart w:id="836" w:name="_Toc360102872"/>
      <w:bookmarkStart w:id="837" w:name="_Toc360109603"/>
      <w:bookmarkStart w:id="838" w:name="_Toc360110262"/>
      <w:bookmarkStart w:id="839" w:name="_Toc300935057"/>
      <w:bookmarkStart w:id="840" w:name="_Toc300935058"/>
      <w:bookmarkStart w:id="841" w:name="_Toc300935059"/>
      <w:bookmarkStart w:id="842" w:name="_Toc383158576"/>
      <w:bookmarkEnd w:id="836"/>
      <w:bookmarkEnd w:id="837"/>
      <w:bookmarkEnd w:id="838"/>
      <w:bookmarkEnd w:id="839"/>
      <w:bookmarkEnd w:id="840"/>
      <w:bookmarkEnd w:id="841"/>
      <w:r w:rsidRPr="00A938D3">
        <w:rPr>
          <w:sz w:val="18"/>
        </w:rPr>
        <w:t>Nutzungsrechte an vorbestehenden Teilen*</w:t>
      </w:r>
      <w:bookmarkEnd w:id="842"/>
    </w:p>
    <w:p w14:paraId="77CE8DBC" w14:textId="77777777" w:rsidR="008C70A0" w:rsidRPr="007115C2" w:rsidRDefault="00673FDD" w:rsidP="00411161">
      <w:pPr>
        <w:pStyle w:val="Box1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="008C70A0" w:rsidRPr="007115C2">
        <w:t>Der Einsatz von vorbestehenden Teilen* bedarf jeweils der Zustimmung des Auftraggebers.</w:t>
      </w:r>
      <w:r w:rsidR="0003082B" w:rsidRPr="007115C2">
        <w:t xml:space="preserve"> Der Auftragnehmer ist in diesem Fall verpflichtet, den Auftraggeber auf die mit dem Einsatz der vorbestehenden Teile</w:t>
      </w:r>
      <w:r w:rsidR="002F3FF7">
        <w:t>*</w:t>
      </w:r>
      <w:r w:rsidR="0003082B" w:rsidRPr="007115C2">
        <w:t xml:space="preserve"> verbundenen, insbesondere lizenzrechtlichen Folgen aufzuklären.</w:t>
      </w:r>
    </w:p>
    <w:p w14:paraId="4A205504" w14:textId="77777777" w:rsidR="008C70A0" w:rsidRPr="007115C2" w:rsidRDefault="008C70A0" w:rsidP="00411161">
      <w:pPr>
        <w:pStyle w:val="Box1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Der Einsatz von vorbestehenden Teilen*, die nur im Objektcode* zur Verfügung gestellt werden sollen und an denen der Auftraggeber daher gemäß Ziffer 5.2.2.2 EVB-Service-AGB kein Bearbeitungsrecht erhält, bedarf</w:t>
      </w:r>
      <w:r w:rsidR="009C31E1">
        <w:t xml:space="preserve"> </w:t>
      </w:r>
      <w:r w:rsidRPr="007115C2">
        <w:t>der Zustimmung des Auftraggebers.</w:t>
      </w:r>
    </w:p>
    <w:p w14:paraId="556A4DB3" w14:textId="77777777" w:rsidR="0003082B" w:rsidRPr="007115C2" w:rsidRDefault="0003082B" w:rsidP="00411161">
      <w:pPr>
        <w:pStyle w:val="Box1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Abweichend von Ziffer 5.2.2.2 EVB-IT Service-AGB ist der Auftraggeber auch zur gewerblichen </w:t>
      </w:r>
      <w:r w:rsidR="006325B3">
        <w:t>Verwertung, d.h. insbesondere</w:t>
      </w:r>
      <w:r w:rsidR="009C31E1">
        <w:t xml:space="preserve"> </w:t>
      </w:r>
      <w:r w:rsidR="00240894">
        <w:t xml:space="preserve">zur </w:t>
      </w:r>
      <w:r w:rsidR="006325B3">
        <w:t xml:space="preserve">Unterlizenzierung, Vervielfältigung und </w:t>
      </w:r>
      <w:r w:rsidRPr="007115C2">
        <w:t>Verbreitung vorbestehender Teile* der Individualsoftware* in Verbindung mit der Individualsoftware* selbst berechtigt.</w:t>
      </w:r>
    </w:p>
    <w:p w14:paraId="6A339E4C" w14:textId="77777777" w:rsidR="0003082B" w:rsidRPr="007115C2" w:rsidRDefault="0003082B" w:rsidP="00411161">
      <w:pPr>
        <w:pStyle w:val="Box1"/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Die Verbreitung und Unterlizenzierung der vorbestehenden Teile* ist mit der Vergütung für die Indivi</w:t>
      </w:r>
      <w:r w:rsidR="00411161">
        <w:softHyphen/>
      </w:r>
      <w:r w:rsidRPr="007115C2">
        <w:t>dualsoftware* abgegolten.</w:t>
      </w:r>
    </w:p>
    <w:p w14:paraId="594CB462" w14:textId="77777777" w:rsidR="004A796C" w:rsidRDefault="0003082B" w:rsidP="00411161">
      <w:pPr>
        <w:pStyle w:val="Box1"/>
      </w:pPr>
      <w:r w:rsidRPr="007115C2">
        <w:rPr>
          <w:rFonts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rPr>
          <w:rFonts w:cs="Arial"/>
        </w:rPr>
        <w:instrText xml:space="preserve">FORMCHECKBOX </w:instrText>
      </w:r>
      <w:r w:rsidR="002C4C62">
        <w:rPr>
          <w:rFonts w:cs="Arial"/>
        </w:rPr>
      </w:r>
      <w:r w:rsidR="002C4C62">
        <w:rPr>
          <w:rFonts w:cs="Arial"/>
        </w:rPr>
        <w:fldChar w:fldCharType="separate"/>
      </w:r>
      <w:r w:rsidRPr="007115C2">
        <w:rPr>
          <w:rFonts w:cs="Arial"/>
        </w:rPr>
        <w:fldChar w:fldCharType="end"/>
      </w:r>
      <w:r w:rsidRPr="007115C2">
        <w:rPr>
          <w:rFonts w:cs="Arial"/>
        </w:rPr>
        <w:tab/>
      </w:r>
      <w:r w:rsidRPr="007115C2">
        <w:t xml:space="preserve">Die Vergütung für das Recht zur Verbreitung und Unterlizenzierung der vorbestehenden Teile* insgesamt an beliebige Dritte </w:t>
      </w:r>
    </w:p>
    <w:p w14:paraId="6EB0E738" w14:textId="77777777" w:rsidR="0003082B" w:rsidRDefault="004A796C" w:rsidP="004A796C">
      <w:pPr>
        <w:pStyle w:val="Box2"/>
      </w:pPr>
      <w:r w:rsidRPr="007115C2">
        <w:rPr>
          <w:rFonts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rPr>
          <w:rFonts w:cs="Arial"/>
        </w:rPr>
        <w:instrText xml:space="preserve">FORMCHECKBOX </w:instrText>
      </w:r>
      <w:r w:rsidR="002C4C62">
        <w:rPr>
          <w:rFonts w:cs="Arial"/>
        </w:rPr>
      </w:r>
      <w:r w:rsidR="002C4C62">
        <w:rPr>
          <w:rFonts w:cs="Arial"/>
        </w:rPr>
        <w:fldChar w:fldCharType="separate"/>
      </w:r>
      <w:r w:rsidRPr="007115C2">
        <w:rPr>
          <w:rFonts w:cs="Arial"/>
        </w:rPr>
        <w:fldChar w:fldCharType="end"/>
      </w:r>
      <w:r w:rsidRPr="007115C2">
        <w:rPr>
          <w:rFonts w:cs="Arial"/>
        </w:rPr>
        <w:tab/>
      </w:r>
      <w:r w:rsidR="0003082B" w:rsidRPr="007115C2">
        <w:t xml:space="preserve">beträgt insgesamt </w:t>
      </w:r>
      <w:r w:rsidR="0003082B" w:rsidRPr="00992477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03082B" w:rsidRPr="00992477">
        <w:rPr>
          <w:u w:val="single"/>
        </w:rPr>
        <w:instrText xml:space="preserve">FORMTEXT </w:instrText>
      </w:r>
      <w:r w:rsidR="0003082B" w:rsidRPr="00992477">
        <w:rPr>
          <w:u w:val="single"/>
        </w:rPr>
      </w:r>
      <w:r w:rsidR="0003082B" w:rsidRPr="00992477">
        <w:rPr>
          <w:u w:val="single"/>
        </w:rPr>
        <w:fldChar w:fldCharType="separate"/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03082B" w:rsidRPr="00992477">
        <w:rPr>
          <w:u w:val="single"/>
        </w:rPr>
        <w:fldChar w:fldCharType="end"/>
      </w:r>
      <w:r w:rsidR="0003082B" w:rsidRPr="007115C2">
        <w:t xml:space="preserve"> Euro.</w:t>
      </w:r>
    </w:p>
    <w:p w14:paraId="13A34476" w14:textId="77777777" w:rsidR="004A796C" w:rsidRPr="007115C2" w:rsidRDefault="004A796C" w:rsidP="004A796C">
      <w:pPr>
        <w:pStyle w:val="Box2"/>
      </w:pPr>
      <w:r w:rsidRPr="007115C2">
        <w:rPr>
          <w:rFonts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rPr>
          <w:rFonts w:cs="Arial"/>
        </w:rPr>
        <w:instrText xml:space="preserve">FORMCHECKBOX </w:instrText>
      </w:r>
      <w:r w:rsidR="002C4C62">
        <w:rPr>
          <w:rFonts w:cs="Arial"/>
        </w:rPr>
      </w:r>
      <w:r w:rsidR="002C4C62">
        <w:rPr>
          <w:rFonts w:cs="Arial"/>
        </w:rPr>
        <w:fldChar w:fldCharType="separate"/>
      </w:r>
      <w:r w:rsidRPr="007115C2">
        <w:rPr>
          <w:rFonts w:cs="Arial"/>
        </w:rPr>
        <w:fldChar w:fldCharType="end"/>
      </w:r>
      <w:r w:rsidRPr="007115C2">
        <w:rPr>
          <w:rFonts w:cs="Arial"/>
        </w:rPr>
        <w:tab/>
      </w:r>
      <w:r>
        <w:rPr>
          <w:rFonts w:cs="Arial"/>
        </w:rPr>
        <w:t xml:space="preserve">ergibt sich aus Anlage Nr. </w:t>
      </w:r>
      <w:r w:rsidRPr="00992477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992477">
        <w:rPr>
          <w:u w:val="single"/>
        </w:rPr>
        <w:instrText xml:space="preserve">FORMTEXT </w:instrText>
      </w:r>
      <w:r w:rsidRPr="00992477">
        <w:rPr>
          <w:u w:val="single"/>
        </w:rPr>
      </w:r>
      <w:r w:rsidRPr="00992477">
        <w:rPr>
          <w:u w:val="single"/>
        </w:rPr>
        <w:fldChar w:fldCharType="separate"/>
      </w:r>
      <w:r w:rsidRPr="00992477">
        <w:rPr>
          <w:noProof/>
          <w:u w:val="single"/>
        </w:rPr>
        <w:t> </w:t>
      </w:r>
      <w:r w:rsidRPr="00992477">
        <w:rPr>
          <w:noProof/>
          <w:u w:val="single"/>
        </w:rPr>
        <w:t> </w:t>
      </w:r>
      <w:r w:rsidRPr="00992477">
        <w:rPr>
          <w:noProof/>
          <w:u w:val="single"/>
        </w:rPr>
        <w:t> </w:t>
      </w:r>
      <w:r w:rsidRPr="00992477">
        <w:rPr>
          <w:noProof/>
          <w:u w:val="single"/>
        </w:rPr>
        <w:t> </w:t>
      </w:r>
      <w:r w:rsidRPr="00992477">
        <w:rPr>
          <w:noProof/>
          <w:u w:val="single"/>
        </w:rPr>
        <w:t> </w:t>
      </w:r>
      <w:r w:rsidRPr="00992477">
        <w:rPr>
          <w:u w:val="single"/>
        </w:rPr>
        <w:fldChar w:fldCharType="end"/>
      </w:r>
      <w:r w:rsidRPr="004A796C">
        <w:t>.</w:t>
      </w:r>
    </w:p>
    <w:p w14:paraId="798612BE" w14:textId="77777777" w:rsidR="00673FDD" w:rsidRPr="007115C2" w:rsidRDefault="008C70A0" w:rsidP="00411161">
      <w:pPr>
        <w:pStyle w:val="Box1"/>
      </w:pPr>
      <w:r w:rsidRPr="007115C2">
        <w:rPr>
          <w:rFonts w:cs="Arial"/>
        </w:rPr>
        <w:lastRenderedPageBreak/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rPr>
          <w:rFonts w:cs="Arial"/>
        </w:rPr>
        <w:instrText xml:space="preserve">FORMCHECKBOX </w:instrText>
      </w:r>
      <w:r w:rsidR="002C4C62">
        <w:rPr>
          <w:rFonts w:cs="Arial"/>
        </w:rPr>
      </w:r>
      <w:r w:rsidR="002C4C62">
        <w:rPr>
          <w:rFonts w:cs="Arial"/>
        </w:rPr>
        <w:fldChar w:fldCharType="separate"/>
      </w:r>
      <w:r w:rsidRPr="007115C2">
        <w:rPr>
          <w:rFonts w:cs="Arial"/>
        </w:rPr>
        <w:fldChar w:fldCharType="end"/>
      </w:r>
      <w:r w:rsidRPr="007115C2">
        <w:rPr>
          <w:rFonts w:cs="Arial"/>
        </w:rPr>
        <w:tab/>
      </w:r>
      <w:r w:rsidR="00673FDD" w:rsidRPr="007115C2">
        <w:t>Das Recht zur Verbreitung und Unterlizenzierung der vorbestehenden Teile* ist ausgeschlossen.</w:t>
      </w:r>
    </w:p>
    <w:p w14:paraId="278A05DA" w14:textId="77777777" w:rsidR="008C7AB0" w:rsidRDefault="00554AB1" w:rsidP="008C7AB0">
      <w:pPr>
        <w:pStyle w:val="Box1"/>
        <w:rPr>
          <w:rFonts w:cs="Arial"/>
        </w:rPr>
      </w:pPr>
      <w:r w:rsidRPr="007115C2"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="00673FDD" w:rsidRPr="007115C2">
        <w:rPr>
          <w:rFonts w:cs="Arial"/>
        </w:rPr>
        <w:t xml:space="preserve">Die Verbreitung und Unterlizenzierung von vorbestehenden Teilen* der Individualsoftware* ist in Anlage Nr. </w:t>
      </w:r>
      <w:r w:rsidR="00673FDD" w:rsidRPr="007115C2">
        <w:rPr>
          <w:rFonts w:cs="Arial"/>
          <w:u w:val="single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="00673FDD" w:rsidRPr="007115C2">
        <w:rPr>
          <w:rFonts w:cs="Arial"/>
          <w:u w:val="single"/>
        </w:rPr>
        <w:instrText xml:space="preserve">FORMTEXT </w:instrText>
      </w:r>
      <w:r w:rsidR="00673FDD" w:rsidRPr="007115C2">
        <w:rPr>
          <w:rFonts w:cs="Arial"/>
          <w:u w:val="single"/>
        </w:rPr>
      </w:r>
      <w:r w:rsidR="00673FDD" w:rsidRPr="007115C2">
        <w:rPr>
          <w:rFonts w:cs="Arial"/>
          <w:u w:val="single"/>
        </w:rPr>
        <w:fldChar w:fldCharType="separate"/>
      </w:r>
      <w:r w:rsidR="00DC074C">
        <w:rPr>
          <w:rFonts w:cs="Arial"/>
          <w:noProof/>
          <w:u w:val="single"/>
        </w:rPr>
        <w:t> </w:t>
      </w:r>
      <w:r w:rsidR="00DC074C">
        <w:rPr>
          <w:rFonts w:cs="Arial"/>
          <w:noProof/>
          <w:u w:val="single"/>
        </w:rPr>
        <w:t> </w:t>
      </w:r>
      <w:r w:rsidR="00DC074C">
        <w:rPr>
          <w:rFonts w:cs="Arial"/>
          <w:noProof/>
          <w:u w:val="single"/>
        </w:rPr>
        <w:t> </w:t>
      </w:r>
      <w:r w:rsidR="00DC074C">
        <w:rPr>
          <w:rFonts w:cs="Arial"/>
          <w:noProof/>
          <w:u w:val="single"/>
        </w:rPr>
        <w:t> </w:t>
      </w:r>
      <w:r w:rsidR="00DC074C">
        <w:rPr>
          <w:rFonts w:cs="Arial"/>
          <w:noProof/>
          <w:u w:val="single"/>
        </w:rPr>
        <w:t> </w:t>
      </w:r>
      <w:r w:rsidR="00673FDD" w:rsidRPr="007115C2">
        <w:rPr>
          <w:rFonts w:cs="Arial"/>
          <w:u w:val="single"/>
        </w:rPr>
        <w:fldChar w:fldCharType="end"/>
      </w:r>
      <w:r w:rsidR="00673FDD" w:rsidRPr="007115C2">
        <w:rPr>
          <w:rFonts w:cs="Arial"/>
        </w:rPr>
        <w:t xml:space="preserve"> geregelt.</w:t>
      </w:r>
    </w:p>
    <w:p w14:paraId="750F355D" w14:textId="77777777" w:rsidR="00F81C5A" w:rsidRPr="00A938D3" w:rsidRDefault="00F81C5A" w:rsidP="00A938D3">
      <w:pPr>
        <w:pStyle w:val="berschrift3"/>
        <w:tabs>
          <w:tab w:val="clear" w:pos="1640"/>
        </w:tabs>
        <w:ind w:left="709" w:hanging="709"/>
        <w:rPr>
          <w:sz w:val="18"/>
        </w:rPr>
      </w:pPr>
      <w:bookmarkStart w:id="843" w:name="_Toc122788983"/>
      <w:bookmarkStart w:id="844" w:name="_Toc122794459"/>
      <w:bookmarkStart w:id="845" w:name="_Toc122788987"/>
      <w:bookmarkStart w:id="846" w:name="_Toc122794463"/>
      <w:bookmarkStart w:id="847" w:name="_Toc360029521"/>
      <w:bookmarkStart w:id="848" w:name="_Toc360029839"/>
      <w:bookmarkStart w:id="849" w:name="_Toc360030344"/>
      <w:bookmarkStart w:id="850" w:name="_Toc360102874"/>
      <w:bookmarkStart w:id="851" w:name="_Toc360109605"/>
      <w:bookmarkStart w:id="852" w:name="_Toc360110264"/>
      <w:bookmarkStart w:id="853" w:name="_Toc383158577"/>
      <w:bookmarkStart w:id="854" w:name="_Ref133671159"/>
      <w:bookmarkStart w:id="855" w:name="_Toc139107504"/>
      <w:bookmarkStart w:id="856" w:name="_Toc161651560"/>
      <w:bookmarkStart w:id="857" w:name="_Toc168307141"/>
      <w:bookmarkStart w:id="858" w:name="_Toc94942144"/>
      <w:bookmarkStart w:id="859" w:name="_Ref119983327"/>
      <w:bookmarkStart w:id="860" w:name="_Ref133670980"/>
      <w:bookmarkStart w:id="861" w:name="_Ref133671225"/>
      <w:bookmarkStart w:id="862" w:name="_Toc139107517"/>
      <w:bookmarkStart w:id="863" w:name="_Toc161651573"/>
      <w:bookmarkStart w:id="864" w:name="_Ref164585525"/>
      <w:bookmarkStart w:id="865" w:name="_Ref164596839"/>
      <w:bookmarkStart w:id="866" w:name="_Ref165281769"/>
      <w:bookmarkStart w:id="867" w:name="_Toc168307154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r w:rsidRPr="00A938D3">
        <w:rPr>
          <w:sz w:val="18"/>
        </w:rPr>
        <w:t>Werkzeuge*</w:t>
      </w:r>
      <w:bookmarkEnd w:id="853"/>
    </w:p>
    <w:p w14:paraId="637F2153" w14:textId="77777777" w:rsidR="00F81C5A" w:rsidRPr="007115C2" w:rsidRDefault="00F81C5A" w:rsidP="00411161">
      <w:pPr>
        <w:pStyle w:val="Box1"/>
      </w:pPr>
      <w:r w:rsidRPr="007115C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Abweichend von Ziffer </w:t>
      </w:r>
      <w:r w:rsidR="006676AD">
        <w:t>5</w:t>
      </w:r>
      <w:r w:rsidR="00565121">
        <w:t>.</w:t>
      </w:r>
      <w:r w:rsidR="006D7C86">
        <w:t>2</w:t>
      </w:r>
      <w:r w:rsidR="00565121">
        <w:t>.2</w:t>
      </w:r>
      <w:r w:rsidR="006D7C86">
        <w:t>.3</w:t>
      </w:r>
      <w:r w:rsidRPr="007115C2">
        <w:t xml:space="preserve"> EVB-IT </w:t>
      </w:r>
      <w:r w:rsidR="00D44030" w:rsidRPr="007115C2">
        <w:t>Service-AGB</w:t>
      </w:r>
      <w:r w:rsidRPr="007115C2">
        <w:t xml:space="preserve"> wird dem Auftraggeber das Recht eingeräumt, statt nur eines weiteren Vervielfältigungsstücks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Vervielfältigungsstücke herzustellen, diese gemeinsam mit der Individualsoftware* zu verbreiten und dem Dritten dar</w:t>
      </w:r>
      <w:r w:rsidR="00D44030" w:rsidRPr="007115C2">
        <w:t xml:space="preserve">an die Rechte aus Ziffer </w:t>
      </w:r>
      <w:r w:rsidR="006676AD">
        <w:t>5</w:t>
      </w:r>
      <w:r w:rsidR="00D44030" w:rsidRPr="007115C2">
        <w:t>.</w:t>
      </w:r>
      <w:r w:rsidR="006D7C86">
        <w:t>2</w:t>
      </w:r>
      <w:r w:rsidR="00565121">
        <w:t>.</w:t>
      </w:r>
      <w:r w:rsidR="00D44030" w:rsidRPr="007115C2">
        <w:t>2</w:t>
      </w:r>
      <w:r w:rsidR="006D7C86">
        <w:t>.3</w:t>
      </w:r>
      <w:r w:rsidRPr="007115C2">
        <w:t xml:space="preserve"> EVB-IT </w:t>
      </w:r>
      <w:r w:rsidR="00D44030" w:rsidRPr="007115C2">
        <w:t>Service</w:t>
      </w:r>
      <w:r w:rsidRPr="007115C2">
        <w:t>-AGB mit Ausnahme des Verbreitungs- und Vervielfältigungsrechts einzuräumen.</w:t>
      </w:r>
    </w:p>
    <w:p w14:paraId="1F2E66C3" w14:textId="77777777" w:rsidR="00F81C5A" w:rsidRPr="007115C2" w:rsidRDefault="00F81C5A" w:rsidP="00DC074C">
      <w:pPr>
        <w:pStyle w:val="Box1"/>
      </w:pPr>
      <w:r w:rsidRPr="007115C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="00D44030" w:rsidRPr="007115C2">
        <w:tab/>
        <w:t xml:space="preserve">Abweichend von Ziffer </w:t>
      </w:r>
      <w:r w:rsidR="006676AD">
        <w:t>5</w:t>
      </w:r>
      <w:r w:rsidR="00D44030" w:rsidRPr="007115C2">
        <w:t>.</w:t>
      </w:r>
      <w:r w:rsidR="006D7C86">
        <w:t>2</w:t>
      </w:r>
      <w:r w:rsidR="00565121">
        <w:t>.</w:t>
      </w:r>
      <w:r w:rsidR="00D44030" w:rsidRPr="007115C2">
        <w:t>2</w:t>
      </w:r>
      <w:r w:rsidR="006D7C86">
        <w:t>.3</w:t>
      </w:r>
      <w:r w:rsidR="00D44030" w:rsidRPr="007115C2">
        <w:t xml:space="preserve"> EVB-IT Service</w:t>
      </w:r>
      <w:r w:rsidRPr="007115C2">
        <w:t xml:space="preserve">-AGB werden dem Auftraggeber folgende Rechte gemäß Anlage Nr.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eingeräumt.</w:t>
      </w:r>
    </w:p>
    <w:p w14:paraId="5229191C" w14:textId="77777777" w:rsidR="004E6812" w:rsidRPr="00A938D3" w:rsidRDefault="004E6812" w:rsidP="00DC074C">
      <w:pPr>
        <w:pStyle w:val="berschrift1"/>
        <w:rPr>
          <w:sz w:val="18"/>
          <w:szCs w:val="18"/>
        </w:rPr>
      </w:pPr>
      <w:bookmarkStart w:id="868" w:name="_Toc383158578"/>
      <w:r w:rsidRPr="00A938D3">
        <w:rPr>
          <w:sz w:val="18"/>
          <w:szCs w:val="18"/>
        </w:rPr>
        <w:t>Dokumentation</w:t>
      </w:r>
      <w:bookmarkEnd w:id="868"/>
    </w:p>
    <w:p w14:paraId="0DB531F3" w14:textId="77777777" w:rsidR="004E6812" w:rsidRPr="007115C2" w:rsidRDefault="004E6812" w:rsidP="00DC074C">
      <w:pPr>
        <w:pStyle w:val="Box1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="007115C2" w:rsidRPr="007115C2">
        <w:t>E</w:t>
      </w:r>
      <w:r w:rsidRPr="007115C2">
        <w:t xml:space="preserve">rgänzende bzw. davon abweichende Regelungen zu Ziffer 10 EVB-IT Service-AGB ergeben sich aus Anlage Nr.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>.</w:t>
      </w:r>
    </w:p>
    <w:p w14:paraId="7B49E488" w14:textId="77777777" w:rsidR="002F3FC7" w:rsidRPr="00A938D3" w:rsidRDefault="002F3FC7" w:rsidP="00DC074C">
      <w:pPr>
        <w:pStyle w:val="berschrift1"/>
        <w:rPr>
          <w:sz w:val="18"/>
          <w:szCs w:val="18"/>
        </w:rPr>
      </w:pPr>
      <w:bookmarkStart w:id="869" w:name="_Toc383158579"/>
      <w:r w:rsidRPr="00A938D3">
        <w:rPr>
          <w:sz w:val="18"/>
          <w:szCs w:val="18"/>
        </w:rPr>
        <w:t>Ergänzende Vereinbarungen bei Vergütung nach Aufwand</w:t>
      </w:r>
      <w:bookmarkEnd w:id="869"/>
    </w:p>
    <w:p w14:paraId="5CD12A85" w14:textId="77777777" w:rsidR="00BE67CC" w:rsidRPr="00A938D3" w:rsidRDefault="00BE67CC" w:rsidP="009A0335">
      <w:pPr>
        <w:pStyle w:val="berschrift2"/>
        <w:rPr>
          <w:sz w:val="18"/>
        </w:rPr>
      </w:pPr>
      <w:bookmarkStart w:id="870" w:name="_Toc119988889"/>
      <w:bookmarkStart w:id="871" w:name="_Toc119989087"/>
      <w:bookmarkStart w:id="872" w:name="_Toc119989326"/>
      <w:bookmarkStart w:id="873" w:name="_Toc119993013"/>
      <w:bookmarkStart w:id="874" w:name="_Toc119997682"/>
      <w:bookmarkStart w:id="875" w:name="_Toc119998068"/>
      <w:bookmarkStart w:id="876" w:name="_Ref133670229"/>
      <w:bookmarkStart w:id="877" w:name="_Ref133670509"/>
      <w:bookmarkStart w:id="878" w:name="_Toc139107507"/>
      <w:bookmarkStart w:id="879" w:name="_Toc161651563"/>
      <w:bookmarkStart w:id="880" w:name="_Toc168307144"/>
      <w:bookmarkStart w:id="881" w:name="_Toc383158580"/>
      <w:bookmarkEnd w:id="870"/>
      <w:bookmarkEnd w:id="871"/>
      <w:bookmarkEnd w:id="872"/>
      <w:bookmarkEnd w:id="873"/>
      <w:bookmarkEnd w:id="874"/>
      <w:bookmarkEnd w:id="875"/>
      <w:r w:rsidRPr="00A938D3">
        <w:rPr>
          <w:sz w:val="18"/>
        </w:rPr>
        <w:t>Vereinbarung der Preiskategorien bei Vergütung nach Aufwand</w:t>
      </w:r>
      <w:bookmarkEnd w:id="876"/>
      <w:bookmarkEnd w:id="877"/>
      <w:bookmarkEnd w:id="878"/>
      <w:bookmarkEnd w:id="879"/>
      <w:bookmarkEnd w:id="880"/>
      <w:bookmarkEnd w:id="881"/>
    </w:p>
    <w:tbl>
      <w:tblPr>
        <w:tblW w:w="9029" w:type="dxa"/>
        <w:tblInd w:w="113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33"/>
        <w:gridCol w:w="1701"/>
        <w:gridCol w:w="992"/>
        <w:gridCol w:w="851"/>
        <w:gridCol w:w="992"/>
        <w:gridCol w:w="851"/>
        <w:gridCol w:w="992"/>
        <w:gridCol w:w="1417"/>
      </w:tblGrid>
      <w:tr w:rsidR="00BE67CC" w:rsidRPr="00DC074C" w14:paraId="70899A6A" w14:textId="77777777">
        <w:trPr>
          <w:cantSplit/>
        </w:trPr>
        <w:tc>
          <w:tcPr>
            <w:tcW w:w="1233" w:type="dxa"/>
            <w:vMerge w:val="restart"/>
            <w:vAlign w:val="center"/>
          </w:tcPr>
          <w:p w14:paraId="5F59068F" w14:textId="77777777" w:rsidR="00BE67CC" w:rsidRPr="00DC074C" w:rsidRDefault="00BE67CC" w:rsidP="00DC074C">
            <w:pPr>
              <w:pStyle w:val="Tabellenkopf"/>
            </w:pPr>
            <w:r w:rsidRPr="00DC074C">
              <w:t>Lfd. Nr.</w:t>
            </w:r>
          </w:p>
        </w:tc>
        <w:tc>
          <w:tcPr>
            <w:tcW w:w="1701" w:type="dxa"/>
            <w:vMerge w:val="restart"/>
            <w:vAlign w:val="center"/>
          </w:tcPr>
          <w:p w14:paraId="755D7868" w14:textId="77777777" w:rsidR="00BE67CC" w:rsidRPr="00DC074C" w:rsidRDefault="00BE67CC" w:rsidP="00DC074C">
            <w:pPr>
              <w:pStyle w:val="Tabellenkopf"/>
            </w:pPr>
            <w:r w:rsidRPr="00DC074C">
              <w:t>Bezeichnung der Personalkategorie</w:t>
            </w:r>
          </w:p>
        </w:tc>
        <w:tc>
          <w:tcPr>
            <w:tcW w:w="1843" w:type="dxa"/>
            <w:gridSpan w:val="2"/>
            <w:vAlign w:val="center"/>
          </w:tcPr>
          <w:p w14:paraId="1DE13388" w14:textId="0D9C8ABD" w:rsidR="00BE67CC" w:rsidRPr="00DC074C" w:rsidRDefault="00BE67CC" w:rsidP="00DC074C">
            <w:pPr>
              <w:pStyle w:val="Tabellenkopf"/>
            </w:pPr>
            <w:r w:rsidRPr="00DC074C">
              <w:t>Preis innerhalb der</w:t>
            </w:r>
            <w:r w:rsidRPr="00DC074C">
              <w:br/>
              <w:t>Zeiten gemäß</w:t>
            </w:r>
            <w:r w:rsidRPr="00DC074C">
              <w:br/>
              <w:t xml:space="preserve">Nummer </w:t>
            </w:r>
            <w:r w:rsidRPr="00DC074C">
              <w:fldChar w:fldCharType="begin"/>
            </w:r>
            <w:r w:rsidRPr="00DC074C">
              <w:instrText xml:space="preserve"> REF _Ref169430472 \r \h  \* MERGEFORMAT </w:instrText>
            </w:r>
            <w:r w:rsidRPr="00DC074C">
              <w:fldChar w:fldCharType="separate"/>
            </w:r>
            <w:r w:rsidR="00755ACC">
              <w:t>13.2.1</w:t>
            </w:r>
            <w:r w:rsidRPr="00DC074C"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14:paraId="6382A4B9" w14:textId="47799A75" w:rsidR="00BE67CC" w:rsidRPr="00DC074C" w:rsidRDefault="00BE67CC" w:rsidP="00DC074C">
            <w:pPr>
              <w:pStyle w:val="Tabellenkopf"/>
            </w:pPr>
            <w:r w:rsidRPr="00DC074C">
              <w:t>Preis innerhalb der</w:t>
            </w:r>
            <w:r w:rsidRPr="00DC074C">
              <w:br/>
              <w:t>Zeiten gemäß</w:t>
            </w:r>
            <w:r w:rsidRPr="00DC074C">
              <w:br/>
              <w:t xml:space="preserve">Nummer </w:t>
            </w:r>
            <w:r w:rsidRPr="00DC074C">
              <w:fldChar w:fldCharType="begin"/>
            </w:r>
            <w:r w:rsidRPr="00DC074C">
              <w:instrText xml:space="preserve"> REF _Ref169430474 \r \h  \* MERGEFORMAT </w:instrText>
            </w:r>
            <w:r w:rsidRPr="00DC074C">
              <w:fldChar w:fldCharType="separate"/>
            </w:r>
            <w:r w:rsidR="00755ACC">
              <w:t>13.2.2</w:t>
            </w:r>
            <w:r w:rsidRPr="00DC074C">
              <w:fldChar w:fldCharType="end"/>
            </w:r>
          </w:p>
        </w:tc>
        <w:tc>
          <w:tcPr>
            <w:tcW w:w="2409" w:type="dxa"/>
            <w:gridSpan w:val="2"/>
          </w:tcPr>
          <w:p w14:paraId="25F62F84" w14:textId="412C590A" w:rsidR="00BE67CC" w:rsidRPr="00DC074C" w:rsidRDefault="00BE67CC" w:rsidP="00DC074C">
            <w:pPr>
              <w:pStyle w:val="Tabellenkopf"/>
            </w:pPr>
            <w:r w:rsidRPr="00DC074C">
              <w:t>Preis innerhalb der</w:t>
            </w:r>
            <w:r w:rsidRPr="00DC074C">
              <w:br/>
              <w:t>Zeiten gemäß</w:t>
            </w:r>
            <w:r w:rsidRPr="00DC074C">
              <w:br/>
              <w:t xml:space="preserve">Nummer </w:t>
            </w:r>
            <w:r w:rsidRPr="00DC074C">
              <w:fldChar w:fldCharType="begin"/>
            </w:r>
            <w:r w:rsidRPr="00DC074C">
              <w:instrText xml:space="preserve"> REF _Ref169430477 \r \h  \* MERGEFORMAT </w:instrText>
            </w:r>
            <w:r w:rsidRPr="00DC074C">
              <w:fldChar w:fldCharType="separate"/>
            </w:r>
            <w:r w:rsidR="00755ACC">
              <w:t>13.2.3</w:t>
            </w:r>
            <w:r w:rsidRPr="00DC074C">
              <w:fldChar w:fldCharType="end"/>
            </w:r>
          </w:p>
        </w:tc>
      </w:tr>
      <w:tr w:rsidR="00BE67CC" w:rsidRPr="007115C2" w14:paraId="3C93564D" w14:textId="77777777">
        <w:trPr>
          <w:cantSplit/>
        </w:trPr>
        <w:tc>
          <w:tcPr>
            <w:tcW w:w="1233" w:type="dxa"/>
            <w:vMerge/>
            <w:vAlign w:val="center"/>
          </w:tcPr>
          <w:p w14:paraId="69F5CEF0" w14:textId="77777777" w:rsidR="00BE67CC" w:rsidRPr="007115C2" w:rsidRDefault="00BE67CC">
            <w:pPr>
              <w:pStyle w:val="Tabellenkopf"/>
            </w:pPr>
          </w:p>
        </w:tc>
        <w:tc>
          <w:tcPr>
            <w:tcW w:w="1701" w:type="dxa"/>
            <w:vMerge/>
            <w:vAlign w:val="center"/>
          </w:tcPr>
          <w:p w14:paraId="1610C5E6" w14:textId="77777777" w:rsidR="00BE67CC" w:rsidRPr="007115C2" w:rsidRDefault="00BE67CC">
            <w:pPr>
              <w:pStyle w:val="Tabellenkopf"/>
            </w:pPr>
          </w:p>
        </w:tc>
        <w:tc>
          <w:tcPr>
            <w:tcW w:w="992" w:type="dxa"/>
            <w:vAlign w:val="center"/>
          </w:tcPr>
          <w:p w14:paraId="1C84D3EF" w14:textId="77777777" w:rsidR="00BE67CC" w:rsidRPr="007115C2" w:rsidRDefault="00BE67CC">
            <w:pPr>
              <w:pStyle w:val="Tabellenkopf"/>
            </w:pPr>
            <w:r w:rsidRPr="007115C2">
              <w:t>je Stunde</w:t>
            </w:r>
          </w:p>
        </w:tc>
        <w:tc>
          <w:tcPr>
            <w:tcW w:w="851" w:type="dxa"/>
            <w:vAlign w:val="center"/>
          </w:tcPr>
          <w:p w14:paraId="2EC34753" w14:textId="77777777" w:rsidR="00BE67CC" w:rsidRPr="007115C2" w:rsidRDefault="00BE67CC">
            <w:pPr>
              <w:pStyle w:val="Tabellenkopf"/>
            </w:pPr>
            <w:r w:rsidRPr="007115C2">
              <w:t>je Tag</w:t>
            </w:r>
          </w:p>
        </w:tc>
        <w:tc>
          <w:tcPr>
            <w:tcW w:w="992" w:type="dxa"/>
            <w:vAlign w:val="center"/>
          </w:tcPr>
          <w:p w14:paraId="14940A48" w14:textId="77777777" w:rsidR="00BE67CC" w:rsidRPr="007115C2" w:rsidRDefault="00BE67CC">
            <w:pPr>
              <w:pStyle w:val="Tabellenkopf"/>
            </w:pPr>
            <w:r w:rsidRPr="007115C2">
              <w:t>je Stunde</w:t>
            </w:r>
          </w:p>
        </w:tc>
        <w:tc>
          <w:tcPr>
            <w:tcW w:w="851" w:type="dxa"/>
            <w:vAlign w:val="center"/>
          </w:tcPr>
          <w:p w14:paraId="0E5B1871" w14:textId="77777777" w:rsidR="00BE67CC" w:rsidRPr="007115C2" w:rsidRDefault="00BE67CC">
            <w:pPr>
              <w:pStyle w:val="Tabellenkopf"/>
            </w:pPr>
            <w:r w:rsidRPr="007115C2">
              <w:t>je Tag</w:t>
            </w:r>
          </w:p>
        </w:tc>
        <w:tc>
          <w:tcPr>
            <w:tcW w:w="992" w:type="dxa"/>
            <w:vAlign w:val="center"/>
          </w:tcPr>
          <w:p w14:paraId="57C567F0" w14:textId="77777777" w:rsidR="00BE67CC" w:rsidRPr="007115C2" w:rsidRDefault="00BE67CC">
            <w:pPr>
              <w:pStyle w:val="Tabellenkopf"/>
            </w:pPr>
            <w:r w:rsidRPr="007115C2">
              <w:t>je Stunde</w:t>
            </w:r>
          </w:p>
        </w:tc>
        <w:tc>
          <w:tcPr>
            <w:tcW w:w="1417" w:type="dxa"/>
            <w:vAlign w:val="center"/>
          </w:tcPr>
          <w:p w14:paraId="4B314791" w14:textId="77777777" w:rsidR="00BE67CC" w:rsidRPr="007115C2" w:rsidRDefault="00BE67CC">
            <w:pPr>
              <w:pStyle w:val="Tabellenkopf"/>
            </w:pPr>
            <w:r w:rsidRPr="007115C2">
              <w:t>je Tag</w:t>
            </w:r>
          </w:p>
        </w:tc>
      </w:tr>
      <w:tr w:rsidR="00BE67CC" w:rsidRPr="00612715" w14:paraId="2D4648B4" w14:textId="77777777">
        <w:trPr>
          <w:cantSplit/>
        </w:trPr>
        <w:tc>
          <w:tcPr>
            <w:tcW w:w="1233" w:type="dxa"/>
            <w:vAlign w:val="center"/>
          </w:tcPr>
          <w:p w14:paraId="7B628C87" w14:textId="77777777" w:rsidR="00BE67CC" w:rsidRPr="00612715" w:rsidRDefault="00BE67CC" w:rsidP="00612715">
            <w:pPr>
              <w:pStyle w:val="Spaltennummern"/>
            </w:pPr>
            <w:r w:rsidRPr="00612715">
              <w:t>1</w:t>
            </w:r>
          </w:p>
        </w:tc>
        <w:tc>
          <w:tcPr>
            <w:tcW w:w="1701" w:type="dxa"/>
            <w:vAlign w:val="center"/>
          </w:tcPr>
          <w:p w14:paraId="0EB61EF7" w14:textId="77777777" w:rsidR="00BE67CC" w:rsidRPr="00612715" w:rsidRDefault="00BE67CC" w:rsidP="00612715">
            <w:pPr>
              <w:pStyle w:val="Spaltennummern"/>
            </w:pPr>
            <w:r w:rsidRPr="00612715">
              <w:t>2</w:t>
            </w:r>
          </w:p>
        </w:tc>
        <w:tc>
          <w:tcPr>
            <w:tcW w:w="992" w:type="dxa"/>
            <w:vAlign w:val="center"/>
          </w:tcPr>
          <w:p w14:paraId="7BCEB062" w14:textId="77777777" w:rsidR="00BE67CC" w:rsidRPr="00612715" w:rsidRDefault="00BE67CC" w:rsidP="00612715">
            <w:pPr>
              <w:pStyle w:val="Spaltennummern"/>
            </w:pPr>
            <w:r w:rsidRPr="00612715">
              <w:t>3</w:t>
            </w:r>
          </w:p>
        </w:tc>
        <w:tc>
          <w:tcPr>
            <w:tcW w:w="851" w:type="dxa"/>
            <w:vAlign w:val="center"/>
          </w:tcPr>
          <w:p w14:paraId="4351AAD2" w14:textId="77777777" w:rsidR="00BE67CC" w:rsidRPr="00612715" w:rsidRDefault="00BE67CC" w:rsidP="00612715">
            <w:pPr>
              <w:pStyle w:val="Spaltennummern"/>
            </w:pPr>
            <w:r w:rsidRPr="00612715">
              <w:t>4</w:t>
            </w:r>
          </w:p>
        </w:tc>
        <w:tc>
          <w:tcPr>
            <w:tcW w:w="992" w:type="dxa"/>
            <w:vAlign w:val="center"/>
          </w:tcPr>
          <w:p w14:paraId="2F1300A6" w14:textId="77777777" w:rsidR="00BE67CC" w:rsidRPr="00612715" w:rsidRDefault="00BE67CC" w:rsidP="00612715">
            <w:pPr>
              <w:pStyle w:val="Spaltennummern"/>
            </w:pPr>
            <w:r w:rsidRPr="00612715">
              <w:t>5</w:t>
            </w:r>
          </w:p>
        </w:tc>
        <w:tc>
          <w:tcPr>
            <w:tcW w:w="851" w:type="dxa"/>
            <w:vAlign w:val="center"/>
          </w:tcPr>
          <w:p w14:paraId="070CA94A" w14:textId="77777777" w:rsidR="00BE67CC" w:rsidRPr="00612715" w:rsidRDefault="00BE67CC" w:rsidP="00612715">
            <w:pPr>
              <w:pStyle w:val="Spaltennummern"/>
            </w:pPr>
            <w:r w:rsidRPr="00612715">
              <w:t>6</w:t>
            </w:r>
          </w:p>
        </w:tc>
        <w:tc>
          <w:tcPr>
            <w:tcW w:w="992" w:type="dxa"/>
            <w:vAlign w:val="center"/>
          </w:tcPr>
          <w:p w14:paraId="0BC72C37" w14:textId="77777777" w:rsidR="00BE67CC" w:rsidRPr="00612715" w:rsidRDefault="00BE67CC" w:rsidP="00612715">
            <w:pPr>
              <w:pStyle w:val="Spaltennummern"/>
            </w:pPr>
            <w:r w:rsidRPr="00612715">
              <w:t>7</w:t>
            </w:r>
          </w:p>
        </w:tc>
        <w:tc>
          <w:tcPr>
            <w:tcW w:w="1417" w:type="dxa"/>
            <w:vAlign w:val="center"/>
          </w:tcPr>
          <w:p w14:paraId="72F7F386" w14:textId="77777777" w:rsidR="00BE67CC" w:rsidRPr="00612715" w:rsidRDefault="00BE67CC" w:rsidP="00612715">
            <w:pPr>
              <w:pStyle w:val="Spaltennummern"/>
            </w:pPr>
            <w:r w:rsidRPr="00612715">
              <w:t>8</w:t>
            </w:r>
          </w:p>
        </w:tc>
      </w:tr>
      <w:tr w:rsidR="00BE67CC" w:rsidRPr="007115C2" w14:paraId="70F74E6D" w14:textId="77777777">
        <w:trPr>
          <w:cantSplit/>
        </w:trPr>
        <w:tc>
          <w:tcPr>
            <w:tcW w:w="1233" w:type="dxa"/>
            <w:vAlign w:val="center"/>
          </w:tcPr>
          <w:p w14:paraId="7C5FDFF4" w14:textId="77777777" w:rsidR="00BE67CC" w:rsidRPr="007115C2" w:rsidRDefault="00BE67CC">
            <w:pPr>
              <w:pStyle w:val="Tabellenzeilen"/>
            </w:pPr>
            <w:r w:rsidRPr="007115C2">
              <w:t>Kategorie 1</w:t>
            </w:r>
          </w:p>
        </w:tc>
        <w:tc>
          <w:tcPr>
            <w:tcW w:w="1701" w:type="dxa"/>
            <w:vAlign w:val="center"/>
          </w:tcPr>
          <w:p w14:paraId="051F872F" w14:textId="77777777" w:rsidR="00BE67CC" w:rsidRPr="007115C2" w:rsidRDefault="00BE67CC">
            <w:pPr>
              <w:pStyle w:val="Tabellenzeilen"/>
            </w:pPr>
          </w:p>
        </w:tc>
        <w:tc>
          <w:tcPr>
            <w:tcW w:w="992" w:type="dxa"/>
            <w:vAlign w:val="center"/>
          </w:tcPr>
          <w:p w14:paraId="2591CD26" w14:textId="77777777" w:rsidR="00BE67CC" w:rsidRPr="007115C2" w:rsidRDefault="00BE67CC">
            <w:pPr>
              <w:pStyle w:val="Tabellenzeilen"/>
            </w:pPr>
          </w:p>
        </w:tc>
        <w:tc>
          <w:tcPr>
            <w:tcW w:w="851" w:type="dxa"/>
            <w:vAlign w:val="center"/>
          </w:tcPr>
          <w:p w14:paraId="6577F1AF" w14:textId="77777777" w:rsidR="00BE67CC" w:rsidRPr="007115C2" w:rsidRDefault="00BE67CC">
            <w:pPr>
              <w:pStyle w:val="Tabellenzeilen"/>
            </w:pPr>
          </w:p>
        </w:tc>
        <w:tc>
          <w:tcPr>
            <w:tcW w:w="992" w:type="dxa"/>
            <w:vAlign w:val="center"/>
          </w:tcPr>
          <w:p w14:paraId="457FC055" w14:textId="77777777" w:rsidR="00BE67CC" w:rsidRPr="007115C2" w:rsidRDefault="00BE67CC">
            <w:pPr>
              <w:pStyle w:val="Tabellenzeilen"/>
            </w:pPr>
          </w:p>
        </w:tc>
        <w:tc>
          <w:tcPr>
            <w:tcW w:w="851" w:type="dxa"/>
            <w:vAlign w:val="center"/>
          </w:tcPr>
          <w:p w14:paraId="51025D16" w14:textId="77777777" w:rsidR="00BE67CC" w:rsidRPr="007115C2" w:rsidRDefault="00BE67CC">
            <w:pPr>
              <w:pStyle w:val="Tabellenzeilen"/>
            </w:pPr>
          </w:p>
        </w:tc>
        <w:tc>
          <w:tcPr>
            <w:tcW w:w="992" w:type="dxa"/>
            <w:vAlign w:val="center"/>
          </w:tcPr>
          <w:p w14:paraId="62B9F785" w14:textId="77777777" w:rsidR="00BE67CC" w:rsidRPr="007115C2" w:rsidRDefault="00BE67CC">
            <w:pPr>
              <w:pStyle w:val="Tabellenzeilen"/>
            </w:pPr>
          </w:p>
        </w:tc>
        <w:tc>
          <w:tcPr>
            <w:tcW w:w="1417" w:type="dxa"/>
            <w:vAlign w:val="center"/>
          </w:tcPr>
          <w:p w14:paraId="1359A40D" w14:textId="77777777" w:rsidR="00BE67CC" w:rsidRPr="007115C2" w:rsidRDefault="00BE67CC">
            <w:pPr>
              <w:pStyle w:val="Tabellenzeilen"/>
            </w:pPr>
          </w:p>
        </w:tc>
      </w:tr>
      <w:tr w:rsidR="00BE67CC" w:rsidRPr="007115C2" w14:paraId="74A6AFF0" w14:textId="77777777">
        <w:trPr>
          <w:cantSplit/>
        </w:trPr>
        <w:tc>
          <w:tcPr>
            <w:tcW w:w="1233" w:type="dxa"/>
            <w:vAlign w:val="center"/>
          </w:tcPr>
          <w:p w14:paraId="5A88A548" w14:textId="77777777" w:rsidR="00BE67CC" w:rsidRPr="007115C2" w:rsidRDefault="00BE67CC">
            <w:pPr>
              <w:pStyle w:val="Tabellenzeilen"/>
            </w:pPr>
            <w:r w:rsidRPr="007115C2">
              <w:t>Kategorie 2</w:t>
            </w:r>
          </w:p>
        </w:tc>
        <w:tc>
          <w:tcPr>
            <w:tcW w:w="1701" w:type="dxa"/>
            <w:vAlign w:val="center"/>
          </w:tcPr>
          <w:p w14:paraId="47399465" w14:textId="77777777" w:rsidR="00BE67CC" w:rsidRPr="007115C2" w:rsidRDefault="00BE67CC">
            <w:pPr>
              <w:pStyle w:val="Tabellenzeilen"/>
            </w:pPr>
          </w:p>
        </w:tc>
        <w:tc>
          <w:tcPr>
            <w:tcW w:w="992" w:type="dxa"/>
            <w:vAlign w:val="center"/>
          </w:tcPr>
          <w:p w14:paraId="06FECD59" w14:textId="77777777" w:rsidR="00BE67CC" w:rsidRPr="007115C2" w:rsidRDefault="00BE67CC">
            <w:pPr>
              <w:pStyle w:val="Tabellenzeilen"/>
            </w:pPr>
          </w:p>
        </w:tc>
        <w:tc>
          <w:tcPr>
            <w:tcW w:w="851" w:type="dxa"/>
            <w:vAlign w:val="center"/>
          </w:tcPr>
          <w:p w14:paraId="78187CF6" w14:textId="77777777" w:rsidR="00BE67CC" w:rsidRPr="007115C2" w:rsidRDefault="00BE67CC">
            <w:pPr>
              <w:pStyle w:val="Tabellenzeilen"/>
            </w:pPr>
          </w:p>
        </w:tc>
        <w:tc>
          <w:tcPr>
            <w:tcW w:w="992" w:type="dxa"/>
            <w:vAlign w:val="center"/>
          </w:tcPr>
          <w:p w14:paraId="5E7EDAF5" w14:textId="77777777" w:rsidR="00BE67CC" w:rsidRPr="007115C2" w:rsidRDefault="00BE67CC">
            <w:pPr>
              <w:pStyle w:val="Tabellenzeilen"/>
            </w:pPr>
          </w:p>
        </w:tc>
        <w:tc>
          <w:tcPr>
            <w:tcW w:w="851" w:type="dxa"/>
            <w:vAlign w:val="center"/>
          </w:tcPr>
          <w:p w14:paraId="43A2D0EE" w14:textId="77777777" w:rsidR="00BE67CC" w:rsidRPr="007115C2" w:rsidRDefault="00BE67CC">
            <w:pPr>
              <w:pStyle w:val="Tabellenzeilen"/>
            </w:pPr>
          </w:p>
        </w:tc>
        <w:tc>
          <w:tcPr>
            <w:tcW w:w="992" w:type="dxa"/>
            <w:vAlign w:val="center"/>
          </w:tcPr>
          <w:p w14:paraId="583611D4" w14:textId="77777777" w:rsidR="00BE67CC" w:rsidRPr="007115C2" w:rsidRDefault="00BE67CC">
            <w:pPr>
              <w:pStyle w:val="Tabellenzeilen"/>
            </w:pPr>
          </w:p>
        </w:tc>
        <w:tc>
          <w:tcPr>
            <w:tcW w:w="1417" w:type="dxa"/>
            <w:vAlign w:val="center"/>
          </w:tcPr>
          <w:p w14:paraId="2D56C3EA" w14:textId="77777777" w:rsidR="00BE67CC" w:rsidRPr="007115C2" w:rsidRDefault="00BE67CC">
            <w:pPr>
              <w:pStyle w:val="Tabellenzeilen"/>
            </w:pPr>
          </w:p>
        </w:tc>
      </w:tr>
      <w:tr w:rsidR="00BE67CC" w:rsidRPr="007115C2" w14:paraId="105F20C0" w14:textId="77777777">
        <w:trPr>
          <w:cantSplit/>
        </w:trPr>
        <w:tc>
          <w:tcPr>
            <w:tcW w:w="1233" w:type="dxa"/>
            <w:vAlign w:val="center"/>
          </w:tcPr>
          <w:p w14:paraId="39B8726A" w14:textId="77777777" w:rsidR="00BE67CC" w:rsidRPr="007115C2" w:rsidRDefault="00BE67CC">
            <w:pPr>
              <w:pStyle w:val="Tabellenzeilen"/>
            </w:pPr>
            <w:r w:rsidRPr="007115C2">
              <w:t>Kategorie 3</w:t>
            </w:r>
          </w:p>
        </w:tc>
        <w:tc>
          <w:tcPr>
            <w:tcW w:w="1701" w:type="dxa"/>
            <w:vAlign w:val="center"/>
          </w:tcPr>
          <w:p w14:paraId="740A1975" w14:textId="77777777" w:rsidR="00BE67CC" w:rsidRPr="007115C2" w:rsidRDefault="00BE67CC">
            <w:pPr>
              <w:pStyle w:val="Tabellenzeilen"/>
            </w:pPr>
          </w:p>
        </w:tc>
        <w:tc>
          <w:tcPr>
            <w:tcW w:w="992" w:type="dxa"/>
            <w:vAlign w:val="center"/>
          </w:tcPr>
          <w:p w14:paraId="427F8C40" w14:textId="77777777" w:rsidR="00BE67CC" w:rsidRPr="007115C2" w:rsidRDefault="00BE67CC">
            <w:pPr>
              <w:pStyle w:val="Tabellenzeilen"/>
            </w:pPr>
          </w:p>
        </w:tc>
        <w:tc>
          <w:tcPr>
            <w:tcW w:w="851" w:type="dxa"/>
            <w:vAlign w:val="center"/>
          </w:tcPr>
          <w:p w14:paraId="323438B6" w14:textId="77777777" w:rsidR="00BE67CC" w:rsidRPr="007115C2" w:rsidRDefault="00BE67CC">
            <w:pPr>
              <w:pStyle w:val="Tabellenzeilen"/>
            </w:pPr>
          </w:p>
        </w:tc>
        <w:tc>
          <w:tcPr>
            <w:tcW w:w="992" w:type="dxa"/>
            <w:vAlign w:val="center"/>
          </w:tcPr>
          <w:p w14:paraId="18706035" w14:textId="77777777" w:rsidR="00BE67CC" w:rsidRPr="007115C2" w:rsidRDefault="00BE67CC">
            <w:pPr>
              <w:pStyle w:val="Tabellenzeilen"/>
            </w:pPr>
          </w:p>
        </w:tc>
        <w:tc>
          <w:tcPr>
            <w:tcW w:w="851" w:type="dxa"/>
            <w:vAlign w:val="center"/>
          </w:tcPr>
          <w:p w14:paraId="2A278CAC" w14:textId="77777777" w:rsidR="00BE67CC" w:rsidRPr="007115C2" w:rsidRDefault="00BE67CC">
            <w:pPr>
              <w:pStyle w:val="Tabellenzeilen"/>
            </w:pPr>
          </w:p>
        </w:tc>
        <w:tc>
          <w:tcPr>
            <w:tcW w:w="992" w:type="dxa"/>
            <w:vAlign w:val="center"/>
          </w:tcPr>
          <w:p w14:paraId="4A4C7DE6" w14:textId="77777777" w:rsidR="00BE67CC" w:rsidRPr="007115C2" w:rsidRDefault="00BE67CC">
            <w:pPr>
              <w:pStyle w:val="Tabellenzeilen"/>
            </w:pPr>
          </w:p>
        </w:tc>
        <w:tc>
          <w:tcPr>
            <w:tcW w:w="1417" w:type="dxa"/>
            <w:vAlign w:val="center"/>
          </w:tcPr>
          <w:p w14:paraId="7386AB1B" w14:textId="77777777" w:rsidR="00BE67CC" w:rsidRPr="007115C2" w:rsidRDefault="00BE67CC">
            <w:pPr>
              <w:pStyle w:val="Tabellenzeilen"/>
            </w:pPr>
          </w:p>
        </w:tc>
      </w:tr>
      <w:tr w:rsidR="00BE67CC" w:rsidRPr="007115C2" w14:paraId="77E6CBCE" w14:textId="77777777">
        <w:trPr>
          <w:cantSplit/>
        </w:trPr>
        <w:tc>
          <w:tcPr>
            <w:tcW w:w="1233" w:type="dxa"/>
            <w:vAlign w:val="center"/>
          </w:tcPr>
          <w:p w14:paraId="2C7815A1" w14:textId="77777777" w:rsidR="00BE67CC" w:rsidRPr="007115C2" w:rsidRDefault="00BE67CC">
            <w:pPr>
              <w:pStyle w:val="Tabellenzeilen"/>
            </w:pPr>
            <w:r w:rsidRPr="007115C2">
              <w:t>Kategorie 4</w:t>
            </w:r>
          </w:p>
        </w:tc>
        <w:tc>
          <w:tcPr>
            <w:tcW w:w="1701" w:type="dxa"/>
            <w:vAlign w:val="center"/>
          </w:tcPr>
          <w:p w14:paraId="15E29DF4" w14:textId="77777777" w:rsidR="00BE67CC" w:rsidRPr="007115C2" w:rsidRDefault="00BE67CC">
            <w:pPr>
              <w:pStyle w:val="Tabellenzeilen"/>
            </w:pPr>
          </w:p>
        </w:tc>
        <w:tc>
          <w:tcPr>
            <w:tcW w:w="992" w:type="dxa"/>
            <w:vAlign w:val="center"/>
          </w:tcPr>
          <w:p w14:paraId="31D252AA" w14:textId="77777777" w:rsidR="00BE67CC" w:rsidRPr="007115C2" w:rsidRDefault="00BE67CC">
            <w:pPr>
              <w:pStyle w:val="Tabellenzeilen"/>
            </w:pPr>
          </w:p>
        </w:tc>
        <w:tc>
          <w:tcPr>
            <w:tcW w:w="851" w:type="dxa"/>
            <w:vAlign w:val="center"/>
          </w:tcPr>
          <w:p w14:paraId="6CB9FFFF" w14:textId="77777777" w:rsidR="00BE67CC" w:rsidRPr="007115C2" w:rsidRDefault="00BE67CC">
            <w:pPr>
              <w:pStyle w:val="Tabellenzeilen"/>
            </w:pPr>
          </w:p>
        </w:tc>
        <w:tc>
          <w:tcPr>
            <w:tcW w:w="992" w:type="dxa"/>
            <w:vAlign w:val="center"/>
          </w:tcPr>
          <w:p w14:paraId="369EDB57" w14:textId="77777777" w:rsidR="00BE67CC" w:rsidRPr="007115C2" w:rsidRDefault="00BE67CC">
            <w:pPr>
              <w:pStyle w:val="Tabellenzeilen"/>
            </w:pPr>
          </w:p>
        </w:tc>
        <w:tc>
          <w:tcPr>
            <w:tcW w:w="851" w:type="dxa"/>
            <w:vAlign w:val="center"/>
          </w:tcPr>
          <w:p w14:paraId="07515C45" w14:textId="77777777" w:rsidR="00BE67CC" w:rsidRPr="007115C2" w:rsidRDefault="00BE67CC">
            <w:pPr>
              <w:pStyle w:val="Tabellenzeilen"/>
            </w:pPr>
          </w:p>
        </w:tc>
        <w:tc>
          <w:tcPr>
            <w:tcW w:w="992" w:type="dxa"/>
            <w:vAlign w:val="center"/>
          </w:tcPr>
          <w:p w14:paraId="574D775E" w14:textId="77777777" w:rsidR="00BE67CC" w:rsidRPr="007115C2" w:rsidRDefault="00BE67CC">
            <w:pPr>
              <w:pStyle w:val="Tabellenzeilen"/>
            </w:pPr>
          </w:p>
        </w:tc>
        <w:tc>
          <w:tcPr>
            <w:tcW w:w="1417" w:type="dxa"/>
            <w:vAlign w:val="center"/>
          </w:tcPr>
          <w:p w14:paraId="51E922BF" w14:textId="77777777" w:rsidR="00BE67CC" w:rsidRPr="007115C2" w:rsidRDefault="00BE67CC">
            <w:pPr>
              <w:pStyle w:val="Tabellenzeilen"/>
            </w:pPr>
          </w:p>
        </w:tc>
      </w:tr>
      <w:tr w:rsidR="00BE67CC" w:rsidRPr="007115C2" w14:paraId="60C684EA" w14:textId="77777777">
        <w:trPr>
          <w:cantSplit/>
        </w:trPr>
        <w:tc>
          <w:tcPr>
            <w:tcW w:w="1233" w:type="dxa"/>
            <w:vAlign w:val="center"/>
          </w:tcPr>
          <w:p w14:paraId="6C25968B" w14:textId="77777777" w:rsidR="00BE67CC" w:rsidRPr="007115C2" w:rsidRDefault="00BE67CC">
            <w:pPr>
              <w:pStyle w:val="Tabellenzeilen"/>
            </w:pPr>
            <w:r w:rsidRPr="007115C2">
              <w:t>Kategorie 5</w:t>
            </w:r>
          </w:p>
        </w:tc>
        <w:tc>
          <w:tcPr>
            <w:tcW w:w="1701" w:type="dxa"/>
            <w:vAlign w:val="center"/>
          </w:tcPr>
          <w:p w14:paraId="790D444F" w14:textId="77777777" w:rsidR="00BE67CC" w:rsidRPr="007115C2" w:rsidRDefault="00BE67CC">
            <w:pPr>
              <w:pStyle w:val="Tabellenzeilen"/>
            </w:pPr>
          </w:p>
        </w:tc>
        <w:tc>
          <w:tcPr>
            <w:tcW w:w="992" w:type="dxa"/>
            <w:vAlign w:val="center"/>
          </w:tcPr>
          <w:p w14:paraId="0D02879C" w14:textId="77777777" w:rsidR="00BE67CC" w:rsidRPr="007115C2" w:rsidRDefault="00BE67CC">
            <w:pPr>
              <w:pStyle w:val="Tabellenzeilen"/>
            </w:pPr>
          </w:p>
        </w:tc>
        <w:tc>
          <w:tcPr>
            <w:tcW w:w="851" w:type="dxa"/>
            <w:vAlign w:val="center"/>
          </w:tcPr>
          <w:p w14:paraId="3519175B" w14:textId="77777777" w:rsidR="00BE67CC" w:rsidRPr="007115C2" w:rsidRDefault="00BE67CC">
            <w:pPr>
              <w:pStyle w:val="Tabellenzeilen"/>
            </w:pPr>
          </w:p>
        </w:tc>
        <w:tc>
          <w:tcPr>
            <w:tcW w:w="992" w:type="dxa"/>
            <w:vAlign w:val="center"/>
          </w:tcPr>
          <w:p w14:paraId="1EA1D3EE" w14:textId="77777777" w:rsidR="00BE67CC" w:rsidRPr="007115C2" w:rsidRDefault="00BE67CC">
            <w:pPr>
              <w:pStyle w:val="Tabellenzeilen"/>
            </w:pPr>
          </w:p>
        </w:tc>
        <w:tc>
          <w:tcPr>
            <w:tcW w:w="851" w:type="dxa"/>
            <w:vAlign w:val="center"/>
          </w:tcPr>
          <w:p w14:paraId="414C0B15" w14:textId="77777777" w:rsidR="00BE67CC" w:rsidRPr="007115C2" w:rsidRDefault="00BE67CC">
            <w:pPr>
              <w:pStyle w:val="Tabellenzeilen"/>
            </w:pPr>
          </w:p>
        </w:tc>
        <w:tc>
          <w:tcPr>
            <w:tcW w:w="992" w:type="dxa"/>
            <w:vAlign w:val="center"/>
          </w:tcPr>
          <w:p w14:paraId="1D51F242" w14:textId="77777777" w:rsidR="00BE67CC" w:rsidRPr="007115C2" w:rsidRDefault="00BE67CC">
            <w:pPr>
              <w:pStyle w:val="Tabellenzeilen"/>
            </w:pPr>
          </w:p>
        </w:tc>
        <w:tc>
          <w:tcPr>
            <w:tcW w:w="1417" w:type="dxa"/>
            <w:vAlign w:val="center"/>
          </w:tcPr>
          <w:p w14:paraId="6BC78858" w14:textId="77777777" w:rsidR="00BE67CC" w:rsidRPr="007115C2" w:rsidRDefault="00BE67CC">
            <w:pPr>
              <w:pStyle w:val="Tabellenzeilen"/>
            </w:pPr>
          </w:p>
        </w:tc>
      </w:tr>
    </w:tbl>
    <w:p w14:paraId="3AE5E30B" w14:textId="77777777" w:rsidR="00BE67CC" w:rsidRPr="00A938D3" w:rsidRDefault="00BE67CC" w:rsidP="009A0335">
      <w:pPr>
        <w:pStyle w:val="berschrift2"/>
        <w:rPr>
          <w:sz w:val="18"/>
        </w:rPr>
      </w:pPr>
      <w:bookmarkStart w:id="882" w:name="_Toc139107508"/>
      <w:bookmarkStart w:id="883" w:name="_Toc161651564"/>
      <w:bookmarkStart w:id="884" w:name="_Toc168307145"/>
      <w:bookmarkStart w:id="885" w:name="_Toc383158581"/>
      <w:r w:rsidRPr="00A938D3">
        <w:rPr>
          <w:sz w:val="18"/>
        </w:rPr>
        <w:t>Zeiten der Leistungserbringung bei Vergütung nach Aufwand</w:t>
      </w:r>
      <w:bookmarkEnd w:id="882"/>
      <w:bookmarkEnd w:id="883"/>
      <w:bookmarkEnd w:id="884"/>
      <w:bookmarkEnd w:id="885"/>
    </w:p>
    <w:p w14:paraId="2043F544" w14:textId="77777777" w:rsidR="00BE67CC" w:rsidRPr="007115C2" w:rsidRDefault="00BE67CC" w:rsidP="00612715">
      <w:r w:rsidRPr="007115C2">
        <w:t>Die Leistungen des Auftragnehmers werden erbracht:</w:t>
      </w:r>
    </w:p>
    <w:p w14:paraId="6A24E421" w14:textId="77777777" w:rsidR="00BE67CC" w:rsidRPr="00A938D3" w:rsidRDefault="00BE67CC" w:rsidP="00A938D3">
      <w:pPr>
        <w:pStyle w:val="berschrift3"/>
        <w:tabs>
          <w:tab w:val="clear" w:pos="1640"/>
        </w:tabs>
        <w:ind w:left="709" w:hanging="709"/>
        <w:rPr>
          <w:sz w:val="18"/>
        </w:rPr>
      </w:pPr>
      <w:bookmarkStart w:id="886" w:name="_Toc139107509"/>
      <w:bookmarkStart w:id="887" w:name="_Toc161651565"/>
      <w:bookmarkStart w:id="888" w:name="_Toc168307146"/>
      <w:bookmarkStart w:id="889" w:name="_Ref169430472"/>
      <w:bookmarkStart w:id="890" w:name="_Toc365021436"/>
      <w:bookmarkStart w:id="891" w:name="_Toc383158582"/>
      <w:r w:rsidRPr="00A938D3">
        <w:rPr>
          <w:sz w:val="18"/>
        </w:rPr>
        <w:t>Während der Geschäftszeiten an Werktagen (außer an Samstagen und Feiertagen am Erfüllungsort)</w:t>
      </w:r>
      <w:bookmarkEnd w:id="886"/>
      <w:bookmarkEnd w:id="887"/>
      <w:bookmarkEnd w:id="888"/>
      <w:bookmarkEnd w:id="889"/>
      <w:bookmarkEnd w:id="890"/>
      <w:bookmarkEnd w:id="891"/>
    </w:p>
    <w:tbl>
      <w:tblPr>
        <w:tblW w:w="0" w:type="auto"/>
        <w:tblInd w:w="113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60"/>
        <w:gridCol w:w="546"/>
        <w:gridCol w:w="1621"/>
        <w:gridCol w:w="546"/>
        <w:gridCol w:w="1605"/>
        <w:gridCol w:w="562"/>
        <w:gridCol w:w="1281"/>
        <w:gridCol w:w="751"/>
      </w:tblGrid>
      <w:tr w:rsidR="00BE67CC" w:rsidRPr="007115C2" w14:paraId="509D2416" w14:textId="77777777">
        <w:trPr>
          <w:cantSplit/>
        </w:trPr>
        <w:tc>
          <w:tcPr>
            <w:tcW w:w="4327" w:type="dxa"/>
            <w:gridSpan w:val="3"/>
          </w:tcPr>
          <w:p w14:paraId="2450A932" w14:textId="77777777" w:rsidR="00BE67CC" w:rsidRPr="007115C2" w:rsidRDefault="00BE67CC">
            <w:pPr>
              <w:pStyle w:val="Tabellenkopf"/>
            </w:pPr>
            <w:r w:rsidRPr="007115C2">
              <w:t>Wochentag</w:t>
            </w:r>
          </w:p>
        </w:tc>
        <w:tc>
          <w:tcPr>
            <w:tcW w:w="3994" w:type="dxa"/>
            <w:gridSpan w:val="4"/>
          </w:tcPr>
          <w:p w14:paraId="4577A986" w14:textId="77777777" w:rsidR="00BE67CC" w:rsidRPr="007115C2" w:rsidRDefault="00BE67CC">
            <w:pPr>
              <w:pStyle w:val="Tabellenkopf"/>
            </w:pPr>
            <w:r w:rsidRPr="007115C2">
              <w:t>Uhrzeit</w:t>
            </w:r>
          </w:p>
        </w:tc>
        <w:tc>
          <w:tcPr>
            <w:tcW w:w="751" w:type="dxa"/>
          </w:tcPr>
          <w:p w14:paraId="1AAF42AA" w14:textId="77777777" w:rsidR="00BE67CC" w:rsidRPr="007115C2" w:rsidRDefault="00BE67CC">
            <w:pPr>
              <w:pStyle w:val="Tabellenkopf"/>
            </w:pPr>
          </w:p>
        </w:tc>
      </w:tr>
      <w:tr w:rsidR="00BE67CC" w:rsidRPr="007115C2" w14:paraId="66CB4876" w14:textId="77777777">
        <w:trPr>
          <w:cantSplit/>
        </w:trPr>
        <w:tc>
          <w:tcPr>
            <w:tcW w:w="2160" w:type="dxa"/>
          </w:tcPr>
          <w:p w14:paraId="377E3FE7" w14:textId="77777777" w:rsidR="00BE67CC" w:rsidRPr="007115C2" w:rsidRDefault="00BE67CC">
            <w:pPr>
              <w:pStyle w:val="Tabellenzeilen"/>
            </w:pPr>
          </w:p>
        </w:tc>
        <w:tc>
          <w:tcPr>
            <w:tcW w:w="546" w:type="dxa"/>
          </w:tcPr>
          <w:p w14:paraId="01664794" w14:textId="77777777" w:rsidR="00BE67CC" w:rsidRPr="007115C2" w:rsidRDefault="00992477">
            <w:pPr>
              <w:pStyle w:val="Tabellenzeilen"/>
            </w:pPr>
            <w:r w:rsidRPr="007115C2">
              <w:t>B</w:t>
            </w:r>
            <w:r w:rsidR="00BE67CC" w:rsidRPr="007115C2">
              <w:t>is</w:t>
            </w:r>
          </w:p>
        </w:tc>
        <w:tc>
          <w:tcPr>
            <w:tcW w:w="1621" w:type="dxa"/>
          </w:tcPr>
          <w:p w14:paraId="4BD4B741" w14:textId="77777777" w:rsidR="00BE67CC" w:rsidRPr="007115C2" w:rsidRDefault="00BE67CC">
            <w:pPr>
              <w:pStyle w:val="Tabellenzeilen"/>
            </w:pPr>
          </w:p>
        </w:tc>
        <w:tc>
          <w:tcPr>
            <w:tcW w:w="546" w:type="dxa"/>
          </w:tcPr>
          <w:p w14:paraId="3A872530" w14:textId="77777777" w:rsidR="00BE67CC" w:rsidRPr="007115C2" w:rsidRDefault="00BE67CC">
            <w:pPr>
              <w:pStyle w:val="Tabellenzeilen"/>
            </w:pPr>
            <w:r w:rsidRPr="007115C2">
              <w:t>von</w:t>
            </w:r>
          </w:p>
        </w:tc>
        <w:tc>
          <w:tcPr>
            <w:tcW w:w="1605" w:type="dxa"/>
          </w:tcPr>
          <w:p w14:paraId="6DAA68F1" w14:textId="77777777" w:rsidR="00BE67CC" w:rsidRPr="007115C2" w:rsidRDefault="00BE67CC">
            <w:pPr>
              <w:pStyle w:val="Tabellenzeilen"/>
            </w:pPr>
          </w:p>
        </w:tc>
        <w:tc>
          <w:tcPr>
            <w:tcW w:w="562" w:type="dxa"/>
          </w:tcPr>
          <w:p w14:paraId="3D88E2D5" w14:textId="77777777" w:rsidR="00BE67CC" w:rsidRPr="007115C2" w:rsidRDefault="00BE67CC">
            <w:pPr>
              <w:pStyle w:val="Tabellenzeilen"/>
            </w:pPr>
            <w:r w:rsidRPr="007115C2">
              <w:t>bis</w:t>
            </w:r>
          </w:p>
        </w:tc>
        <w:tc>
          <w:tcPr>
            <w:tcW w:w="1281" w:type="dxa"/>
          </w:tcPr>
          <w:p w14:paraId="4772D3D4" w14:textId="77777777" w:rsidR="00BE67CC" w:rsidRPr="007115C2" w:rsidRDefault="00BE67CC">
            <w:pPr>
              <w:pStyle w:val="Tabellenzeilen"/>
            </w:pPr>
          </w:p>
        </w:tc>
        <w:tc>
          <w:tcPr>
            <w:tcW w:w="751" w:type="dxa"/>
          </w:tcPr>
          <w:p w14:paraId="1B354CAD" w14:textId="77777777" w:rsidR="00BE67CC" w:rsidRPr="007115C2" w:rsidRDefault="00BE67CC">
            <w:pPr>
              <w:pStyle w:val="Tabellenzeilen"/>
            </w:pPr>
            <w:r w:rsidRPr="007115C2">
              <w:t>Uhr</w:t>
            </w:r>
          </w:p>
        </w:tc>
      </w:tr>
      <w:tr w:rsidR="00BE67CC" w:rsidRPr="007115C2" w14:paraId="06817DE2" w14:textId="77777777">
        <w:trPr>
          <w:cantSplit/>
        </w:trPr>
        <w:tc>
          <w:tcPr>
            <w:tcW w:w="2160" w:type="dxa"/>
          </w:tcPr>
          <w:p w14:paraId="1FA7B8E0" w14:textId="77777777" w:rsidR="00BE67CC" w:rsidRPr="007115C2" w:rsidRDefault="00BE67CC">
            <w:pPr>
              <w:pStyle w:val="Tabellenzeilen"/>
            </w:pPr>
          </w:p>
        </w:tc>
        <w:tc>
          <w:tcPr>
            <w:tcW w:w="546" w:type="dxa"/>
          </w:tcPr>
          <w:p w14:paraId="006C3355" w14:textId="77777777" w:rsidR="00BE67CC" w:rsidRPr="007115C2" w:rsidRDefault="00992477">
            <w:pPr>
              <w:pStyle w:val="Tabellenzeilen"/>
            </w:pPr>
            <w:r w:rsidRPr="007115C2">
              <w:t>B</w:t>
            </w:r>
            <w:r w:rsidR="00BE67CC" w:rsidRPr="007115C2">
              <w:t>is</w:t>
            </w:r>
          </w:p>
        </w:tc>
        <w:tc>
          <w:tcPr>
            <w:tcW w:w="1621" w:type="dxa"/>
          </w:tcPr>
          <w:p w14:paraId="51FA0212" w14:textId="77777777" w:rsidR="00BE67CC" w:rsidRPr="007115C2" w:rsidRDefault="00BE67CC">
            <w:pPr>
              <w:pStyle w:val="Tabellenzeilen"/>
            </w:pPr>
          </w:p>
        </w:tc>
        <w:tc>
          <w:tcPr>
            <w:tcW w:w="546" w:type="dxa"/>
          </w:tcPr>
          <w:p w14:paraId="7F2E3D3C" w14:textId="77777777" w:rsidR="00BE67CC" w:rsidRPr="007115C2" w:rsidRDefault="00BE67CC">
            <w:pPr>
              <w:pStyle w:val="Tabellenzeilen"/>
            </w:pPr>
            <w:r w:rsidRPr="007115C2">
              <w:t>von</w:t>
            </w:r>
          </w:p>
        </w:tc>
        <w:tc>
          <w:tcPr>
            <w:tcW w:w="1605" w:type="dxa"/>
          </w:tcPr>
          <w:p w14:paraId="2BF02427" w14:textId="77777777" w:rsidR="00BE67CC" w:rsidRPr="007115C2" w:rsidRDefault="00BE67CC">
            <w:pPr>
              <w:pStyle w:val="Tabellenzeilen"/>
            </w:pPr>
          </w:p>
        </w:tc>
        <w:tc>
          <w:tcPr>
            <w:tcW w:w="562" w:type="dxa"/>
          </w:tcPr>
          <w:p w14:paraId="36A7C1A9" w14:textId="77777777" w:rsidR="00BE67CC" w:rsidRPr="007115C2" w:rsidRDefault="00BE67CC">
            <w:pPr>
              <w:pStyle w:val="Tabellenzeilen"/>
            </w:pPr>
            <w:r w:rsidRPr="007115C2">
              <w:t>bis</w:t>
            </w:r>
          </w:p>
        </w:tc>
        <w:tc>
          <w:tcPr>
            <w:tcW w:w="1281" w:type="dxa"/>
          </w:tcPr>
          <w:p w14:paraId="5CBD53E6" w14:textId="77777777" w:rsidR="00BE67CC" w:rsidRPr="007115C2" w:rsidRDefault="00BE67CC">
            <w:pPr>
              <w:pStyle w:val="Tabellenzeilen"/>
            </w:pPr>
          </w:p>
        </w:tc>
        <w:tc>
          <w:tcPr>
            <w:tcW w:w="751" w:type="dxa"/>
          </w:tcPr>
          <w:p w14:paraId="664880C9" w14:textId="77777777" w:rsidR="00BE67CC" w:rsidRPr="007115C2" w:rsidRDefault="00BE67CC">
            <w:pPr>
              <w:pStyle w:val="Tabellenzeilen"/>
            </w:pPr>
            <w:r w:rsidRPr="007115C2">
              <w:t>Uhr</w:t>
            </w:r>
          </w:p>
        </w:tc>
      </w:tr>
      <w:tr w:rsidR="00BE67CC" w:rsidRPr="007115C2" w14:paraId="25F81D40" w14:textId="77777777">
        <w:trPr>
          <w:cantSplit/>
        </w:trPr>
        <w:tc>
          <w:tcPr>
            <w:tcW w:w="4327" w:type="dxa"/>
            <w:gridSpan w:val="3"/>
          </w:tcPr>
          <w:p w14:paraId="30C6F8EE" w14:textId="77777777" w:rsidR="00BE67CC" w:rsidRPr="007115C2" w:rsidRDefault="00BE67CC" w:rsidP="005C0330">
            <w:pPr>
              <w:pStyle w:val="Tabellenzeilen"/>
              <w:keepNext w:val="0"/>
            </w:pPr>
          </w:p>
        </w:tc>
        <w:tc>
          <w:tcPr>
            <w:tcW w:w="546" w:type="dxa"/>
          </w:tcPr>
          <w:p w14:paraId="5C489448" w14:textId="77777777" w:rsidR="00BE67CC" w:rsidRPr="007115C2" w:rsidRDefault="00BE67CC" w:rsidP="005C0330">
            <w:pPr>
              <w:pStyle w:val="Tabellenzeilen"/>
              <w:keepNext w:val="0"/>
            </w:pPr>
            <w:r w:rsidRPr="007115C2">
              <w:t>von</w:t>
            </w:r>
          </w:p>
        </w:tc>
        <w:tc>
          <w:tcPr>
            <w:tcW w:w="1605" w:type="dxa"/>
          </w:tcPr>
          <w:p w14:paraId="676D757B" w14:textId="77777777" w:rsidR="00BE67CC" w:rsidRPr="007115C2" w:rsidRDefault="00BE67CC" w:rsidP="005C0330">
            <w:pPr>
              <w:pStyle w:val="Tabellenzeilen"/>
              <w:keepNext w:val="0"/>
            </w:pPr>
          </w:p>
        </w:tc>
        <w:tc>
          <w:tcPr>
            <w:tcW w:w="562" w:type="dxa"/>
          </w:tcPr>
          <w:p w14:paraId="6D40DC07" w14:textId="77777777" w:rsidR="00BE67CC" w:rsidRPr="007115C2" w:rsidRDefault="00BE67CC" w:rsidP="005C0330">
            <w:pPr>
              <w:pStyle w:val="Tabellenzeilen"/>
              <w:keepNext w:val="0"/>
            </w:pPr>
            <w:r w:rsidRPr="007115C2">
              <w:t>bis</w:t>
            </w:r>
          </w:p>
        </w:tc>
        <w:tc>
          <w:tcPr>
            <w:tcW w:w="1281" w:type="dxa"/>
          </w:tcPr>
          <w:p w14:paraId="6C45EB68" w14:textId="77777777" w:rsidR="00BE67CC" w:rsidRPr="007115C2" w:rsidRDefault="00BE67CC" w:rsidP="005C0330">
            <w:pPr>
              <w:pStyle w:val="Tabellenzeilen"/>
              <w:keepNext w:val="0"/>
            </w:pPr>
          </w:p>
        </w:tc>
        <w:tc>
          <w:tcPr>
            <w:tcW w:w="751" w:type="dxa"/>
          </w:tcPr>
          <w:p w14:paraId="5164E027" w14:textId="77777777" w:rsidR="00BE67CC" w:rsidRPr="007115C2" w:rsidRDefault="00BE67CC" w:rsidP="005C0330">
            <w:pPr>
              <w:pStyle w:val="Tabellenzeilen"/>
              <w:keepNext w:val="0"/>
            </w:pPr>
            <w:r w:rsidRPr="007115C2">
              <w:t>Uhr</w:t>
            </w:r>
          </w:p>
        </w:tc>
      </w:tr>
    </w:tbl>
    <w:p w14:paraId="3A86D500" w14:textId="77777777" w:rsidR="00BE67CC" w:rsidRPr="00A938D3" w:rsidRDefault="00BE67CC" w:rsidP="00A938D3">
      <w:pPr>
        <w:pStyle w:val="berschrift3"/>
        <w:tabs>
          <w:tab w:val="clear" w:pos="1640"/>
        </w:tabs>
        <w:ind w:left="709" w:hanging="709"/>
        <w:rPr>
          <w:sz w:val="18"/>
        </w:rPr>
      </w:pPr>
      <w:bookmarkStart w:id="892" w:name="_Ref169430474"/>
      <w:bookmarkStart w:id="893" w:name="_Toc365021437"/>
      <w:bookmarkStart w:id="894" w:name="_Toc383158583"/>
      <w:bookmarkStart w:id="895" w:name="_Toc139107510"/>
      <w:bookmarkStart w:id="896" w:name="_Toc161651566"/>
      <w:bookmarkStart w:id="897" w:name="_Toc168307147"/>
      <w:r w:rsidRPr="00A938D3">
        <w:rPr>
          <w:sz w:val="18"/>
        </w:rPr>
        <w:lastRenderedPageBreak/>
        <w:t>Außerhalb der Geschäftszeiten an Werktagen (außer an Samstagen und Feiertagen am Erfüllungsort)</w:t>
      </w:r>
      <w:bookmarkEnd w:id="892"/>
      <w:bookmarkEnd w:id="893"/>
      <w:bookmarkEnd w:id="894"/>
    </w:p>
    <w:tbl>
      <w:tblPr>
        <w:tblW w:w="0" w:type="auto"/>
        <w:tblInd w:w="113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60"/>
        <w:gridCol w:w="546"/>
        <w:gridCol w:w="1621"/>
        <w:gridCol w:w="546"/>
        <w:gridCol w:w="1605"/>
        <w:gridCol w:w="562"/>
        <w:gridCol w:w="1281"/>
        <w:gridCol w:w="751"/>
      </w:tblGrid>
      <w:tr w:rsidR="00BE67CC" w:rsidRPr="007115C2" w14:paraId="5C854CD2" w14:textId="77777777">
        <w:trPr>
          <w:cantSplit/>
        </w:trPr>
        <w:tc>
          <w:tcPr>
            <w:tcW w:w="4327" w:type="dxa"/>
            <w:gridSpan w:val="3"/>
          </w:tcPr>
          <w:p w14:paraId="61A6360B" w14:textId="77777777" w:rsidR="00BE67CC" w:rsidRPr="007115C2" w:rsidRDefault="00BE67CC">
            <w:pPr>
              <w:pStyle w:val="Tabellenkopf"/>
            </w:pPr>
            <w:r w:rsidRPr="007115C2">
              <w:t>Wochentag</w:t>
            </w:r>
          </w:p>
        </w:tc>
        <w:tc>
          <w:tcPr>
            <w:tcW w:w="3994" w:type="dxa"/>
            <w:gridSpan w:val="4"/>
          </w:tcPr>
          <w:p w14:paraId="4074240E" w14:textId="77777777" w:rsidR="00BE67CC" w:rsidRPr="007115C2" w:rsidRDefault="00BE67CC">
            <w:pPr>
              <w:pStyle w:val="Tabellenkopf"/>
            </w:pPr>
            <w:r w:rsidRPr="007115C2">
              <w:t>Uhrzeit</w:t>
            </w:r>
          </w:p>
        </w:tc>
        <w:tc>
          <w:tcPr>
            <w:tcW w:w="751" w:type="dxa"/>
          </w:tcPr>
          <w:p w14:paraId="429801AE" w14:textId="77777777" w:rsidR="00BE67CC" w:rsidRPr="007115C2" w:rsidRDefault="00BE67CC">
            <w:pPr>
              <w:pStyle w:val="Tabellenkopf"/>
            </w:pPr>
          </w:p>
        </w:tc>
      </w:tr>
      <w:tr w:rsidR="00BE67CC" w:rsidRPr="007115C2" w14:paraId="1215FB74" w14:textId="77777777">
        <w:trPr>
          <w:cantSplit/>
        </w:trPr>
        <w:tc>
          <w:tcPr>
            <w:tcW w:w="2160" w:type="dxa"/>
          </w:tcPr>
          <w:p w14:paraId="00E1019D" w14:textId="77777777" w:rsidR="00BE67CC" w:rsidRPr="007115C2" w:rsidRDefault="00BE67CC">
            <w:pPr>
              <w:pStyle w:val="Tabellenzeilen"/>
            </w:pPr>
          </w:p>
        </w:tc>
        <w:tc>
          <w:tcPr>
            <w:tcW w:w="546" w:type="dxa"/>
          </w:tcPr>
          <w:p w14:paraId="53079809" w14:textId="77777777" w:rsidR="00BE67CC" w:rsidRPr="007115C2" w:rsidRDefault="00992477">
            <w:pPr>
              <w:pStyle w:val="Tabellenzeilen"/>
            </w:pPr>
            <w:r w:rsidRPr="007115C2">
              <w:t>B</w:t>
            </w:r>
            <w:r w:rsidR="00BE67CC" w:rsidRPr="007115C2">
              <w:t>is</w:t>
            </w:r>
          </w:p>
        </w:tc>
        <w:tc>
          <w:tcPr>
            <w:tcW w:w="1621" w:type="dxa"/>
          </w:tcPr>
          <w:p w14:paraId="65606D5B" w14:textId="77777777" w:rsidR="00BE67CC" w:rsidRPr="007115C2" w:rsidRDefault="00BE67CC">
            <w:pPr>
              <w:pStyle w:val="Tabellenzeilen"/>
            </w:pPr>
          </w:p>
        </w:tc>
        <w:tc>
          <w:tcPr>
            <w:tcW w:w="546" w:type="dxa"/>
          </w:tcPr>
          <w:p w14:paraId="3F502A6E" w14:textId="77777777" w:rsidR="00BE67CC" w:rsidRPr="007115C2" w:rsidRDefault="00BE67CC">
            <w:pPr>
              <w:pStyle w:val="Tabellenzeilen"/>
            </w:pPr>
            <w:r w:rsidRPr="007115C2">
              <w:t>von</w:t>
            </w:r>
          </w:p>
        </w:tc>
        <w:tc>
          <w:tcPr>
            <w:tcW w:w="1605" w:type="dxa"/>
          </w:tcPr>
          <w:p w14:paraId="017886CC" w14:textId="77777777" w:rsidR="00BE67CC" w:rsidRPr="007115C2" w:rsidRDefault="00BE67CC">
            <w:pPr>
              <w:pStyle w:val="Tabellenzeilen"/>
            </w:pPr>
          </w:p>
        </w:tc>
        <w:tc>
          <w:tcPr>
            <w:tcW w:w="562" w:type="dxa"/>
          </w:tcPr>
          <w:p w14:paraId="07D7E281" w14:textId="77777777" w:rsidR="00BE67CC" w:rsidRPr="007115C2" w:rsidRDefault="00BE67CC">
            <w:pPr>
              <w:pStyle w:val="Tabellenzeilen"/>
            </w:pPr>
            <w:r w:rsidRPr="007115C2">
              <w:t>bis</w:t>
            </w:r>
          </w:p>
        </w:tc>
        <w:tc>
          <w:tcPr>
            <w:tcW w:w="1281" w:type="dxa"/>
          </w:tcPr>
          <w:p w14:paraId="001930A8" w14:textId="77777777" w:rsidR="00BE67CC" w:rsidRPr="007115C2" w:rsidRDefault="00BE67CC">
            <w:pPr>
              <w:pStyle w:val="Tabellenzeilen"/>
            </w:pPr>
          </w:p>
        </w:tc>
        <w:tc>
          <w:tcPr>
            <w:tcW w:w="751" w:type="dxa"/>
          </w:tcPr>
          <w:p w14:paraId="616C4813" w14:textId="77777777" w:rsidR="00BE67CC" w:rsidRPr="007115C2" w:rsidRDefault="00BE67CC">
            <w:pPr>
              <w:pStyle w:val="Tabellenzeilen"/>
            </w:pPr>
            <w:r w:rsidRPr="007115C2">
              <w:t>Uhr</w:t>
            </w:r>
          </w:p>
        </w:tc>
      </w:tr>
      <w:tr w:rsidR="00BE67CC" w:rsidRPr="007115C2" w14:paraId="05401A1F" w14:textId="77777777">
        <w:trPr>
          <w:cantSplit/>
        </w:trPr>
        <w:tc>
          <w:tcPr>
            <w:tcW w:w="2160" w:type="dxa"/>
          </w:tcPr>
          <w:p w14:paraId="705C41EB" w14:textId="77777777" w:rsidR="00BE67CC" w:rsidRPr="007115C2" w:rsidRDefault="00BE67CC">
            <w:pPr>
              <w:pStyle w:val="Tabellenzeilen"/>
            </w:pPr>
          </w:p>
        </w:tc>
        <w:tc>
          <w:tcPr>
            <w:tcW w:w="546" w:type="dxa"/>
          </w:tcPr>
          <w:p w14:paraId="1E59B7BA" w14:textId="77777777" w:rsidR="00BE67CC" w:rsidRPr="007115C2" w:rsidRDefault="00992477">
            <w:pPr>
              <w:pStyle w:val="Tabellenzeilen"/>
            </w:pPr>
            <w:r w:rsidRPr="007115C2">
              <w:t>B</w:t>
            </w:r>
            <w:r w:rsidR="00BE67CC" w:rsidRPr="007115C2">
              <w:t>is</w:t>
            </w:r>
          </w:p>
        </w:tc>
        <w:tc>
          <w:tcPr>
            <w:tcW w:w="1621" w:type="dxa"/>
          </w:tcPr>
          <w:p w14:paraId="72EA2F03" w14:textId="77777777" w:rsidR="00BE67CC" w:rsidRPr="007115C2" w:rsidRDefault="00BE67CC">
            <w:pPr>
              <w:pStyle w:val="Tabellenzeilen"/>
            </w:pPr>
          </w:p>
        </w:tc>
        <w:tc>
          <w:tcPr>
            <w:tcW w:w="546" w:type="dxa"/>
          </w:tcPr>
          <w:p w14:paraId="1D1A7B21" w14:textId="77777777" w:rsidR="00BE67CC" w:rsidRPr="007115C2" w:rsidRDefault="00BE67CC">
            <w:pPr>
              <w:pStyle w:val="Tabellenzeilen"/>
            </w:pPr>
            <w:r w:rsidRPr="007115C2">
              <w:t>von</w:t>
            </w:r>
          </w:p>
        </w:tc>
        <w:tc>
          <w:tcPr>
            <w:tcW w:w="1605" w:type="dxa"/>
          </w:tcPr>
          <w:p w14:paraId="1BF27057" w14:textId="77777777" w:rsidR="00BE67CC" w:rsidRPr="007115C2" w:rsidRDefault="00BE67CC">
            <w:pPr>
              <w:pStyle w:val="Tabellenzeilen"/>
            </w:pPr>
          </w:p>
        </w:tc>
        <w:tc>
          <w:tcPr>
            <w:tcW w:w="562" w:type="dxa"/>
          </w:tcPr>
          <w:p w14:paraId="3ECC7ACB" w14:textId="77777777" w:rsidR="00BE67CC" w:rsidRPr="007115C2" w:rsidRDefault="00BE67CC">
            <w:pPr>
              <w:pStyle w:val="Tabellenzeilen"/>
            </w:pPr>
            <w:r w:rsidRPr="007115C2">
              <w:t>bis</w:t>
            </w:r>
          </w:p>
        </w:tc>
        <w:tc>
          <w:tcPr>
            <w:tcW w:w="1281" w:type="dxa"/>
          </w:tcPr>
          <w:p w14:paraId="458F98A2" w14:textId="77777777" w:rsidR="00BE67CC" w:rsidRPr="007115C2" w:rsidRDefault="00BE67CC">
            <w:pPr>
              <w:pStyle w:val="Tabellenzeilen"/>
            </w:pPr>
          </w:p>
        </w:tc>
        <w:tc>
          <w:tcPr>
            <w:tcW w:w="751" w:type="dxa"/>
          </w:tcPr>
          <w:p w14:paraId="30DF655B" w14:textId="77777777" w:rsidR="00BE67CC" w:rsidRPr="007115C2" w:rsidRDefault="00BE67CC">
            <w:pPr>
              <w:pStyle w:val="Tabellenzeilen"/>
            </w:pPr>
            <w:r w:rsidRPr="007115C2">
              <w:t>Uhr</w:t>
            </w:r>
          </w:p>
        </w:tc>
      </w:tr>
      <w:tr w:rsidR="00BE67CC" w:rsidRPr="007115C2" w14:paraId="77339792" w14:textId="77777777">
        <w:trPr>
          <w:cantSplit/>
        </w:trPr>
        <w:tc>
          <w:tcPr>
            <w:tcW w:w="4327" w:type="dxa"/>
            <w:gridSpan w:val="3"/>
          </w:tcPr>
          <w:p w14:paraId="0736C45F" w14:textId="77777777" w:rsidR="00BE67CC" w:rsidRPr="007115C2" w:rsidRDefault="00BE67CC">
            <w:pPr>
              <w:pStyle w:val="Tabellenzeilen"/>
            </w:pPr>
          </w:p>
        </w:tc>
        <w:tc>
          <w:tcPr>
            <w:tcW w:w="546" w:type="dxa"/>
          </w:tcPr>
          <w:p w14:paraId="5B183153" w14:textId="77777777" w:rsidR="00BE67CC" w:rsidRPr="007115C2" w:rsidRDefault="00BE67CC">
            <w:pPr>
              <w:pStyle w:val="Tabellenzeilen"/>
            </w:pPr>
            <w:r w:rsidRPr="007115C2">
              <w:t>von</w:t>
            </w:r>
          </w:p>
        </w:tc>
        <w:tc>
          <w:tcPr>
            <w:tcW w:w="1605" w:type="dxa"/>
          </w:tcPr>
          <w:p w14:paraId="4A291B90" w14:textId="77777777" w:rsidR="00BE67CC" w:rsidRPr="007115C2" w:rsidRDefault="00BE67CC">
            <w:pPr>
              <w:pStyle w:val="Tabellenzeilen"/>
            </w:pPr>
          </w:p>
        </w:tc>
        <w:tc>
          <w:tcPr>
            <w:tcW w:w="562" w:type="dxa"/>
          </w:tcPr>
          <w:p w14:paraId="2613380F" w14:textId="77777777" w:rsidR="00BE67CC" w:rsidRPr="007115C2" w:rsidRDefault="00BE67CC">
            <w:pPr>
              <w:pStyle w:val="Tabellenzeilen"/>
            </w:pPr>
            <w:r w:rsidRPr="007115C2">
              <w:t>bis</w:t>
            </w:r>
          </w:p>
        </w:tc>
        <w:tc>
          <w:tcPr>
            <w:tcW w:w="1281" w:type="dxa"/>
          </w:tcPr>
          <w:p w14:paraId="4A5A5BA2" w14:textId="77777777" w:rsidR="00BE67CC" w:rsidRPr="007115C2" w:rsidRDefault="00BE67CC">
            <w:pPr>
              <w:pStyle w:val="Tabellenzeilen"/>
            </w:pPr>
          </w:p>
        </w:tc>
        <w:tc>
          <w:tcPr>
            <w:tcW w:w="751" w:type="dxa"/>
          </w:tcPr>
          <w:p w14:paraId="077A3AEF" w14:textId="77777777" w:rsidR="00BE67CC" w:rsidRPr="007115C2" w:rsidRDefault="00BE67CC">
            <w:pPr>
              <w:pStyle w:val="Tabellenzeilen"/>
            </w:pPr>
            <w:r w:rsidRPr="007115C2">
              <w:t>Uhr</w:t>
            </w:r>
          </w:p>
        </w:tc>
      </w:tr>
      <w:tr w:rsidR="00B16B3A" w:rsidRPr="007115C2" w14:paraId="5316A3BA" w14:textId="77777777">
        <w:trPr>
          <w:cantSplit/>
        </w:trPr>
        <w:tc>
          <w:tcPr>
            <w:tcW w:w="4327" w:type="dxa"/>
            <w:gridSpan w:val="3"/>
          </w:tcPr>
          <w:p w14:paraId="114AB773" w14:textId="77777777" w:rsidR="00B16B3A" w:rsidRPr="007115C2" w:rsidRDefault="00B16B3A">
            <w:pPr>
              <w:pStyle w:val="Tabellenzeilen"/>
            </w:pPr>
          </w:p>
        </w:tc>
        <w:tc>
          <w:tcPr>
            <w:tcW w:w="546" w:type="dxa"/>
          </w:tcPr>
          <w:p w14:paraId="7A6C708B" w14:textId="77777777" w:rsidR="00B16B3A" w:rsidRPr="007115C2" w:rsidRDefault="00B16B3A">
            <w:pPr>
              <w:pStyle w:val="Tabellenzeilen"/>
            </w:pPr>
          </w:p>
        </w:tc>
        <w:tc>
          <w:tcPr>
            <w:tcW w:w="1605" w:type="dxa"/>
          </w:tcPr>
          <w:p w14:paraId="2D26866C" w14:textId="77777777" w:rsidR="00B16B3A" w:rsidRPr="007115C2" w:rsidRDefault="00B16B3A">
            <w:pPr>
              <w:pStyle w:val="Tabellenzeilen"/>
            </w:pPr>
          </w:p>
        </w:tc>
        <w:tc>
          <w:tcPr>
            <w:tcW w:w="562" w:type="dxa"/>
          </w:tcPr>
          <w:p w14:paraId="39FFB5E0" w14:textId="77777777" w:rsidR="00B16B3A" w:rsidRPr="007115C2" w:rsidRDefault="00B16B3A">
            <w:pPr>
              <w:pStyle w:val="Tabellenzeilen"/>
            </w:pPr>
          </w:p>
        </w:tc>
        <w:tc>
          <w:tcPr>
            <w:tcW w:w="1281" w:type="dxa"/>
          </w:tcPr>
          <w:p w14:paraId="21F127A5" w14:textId="77777777" w:rsidR="00B16B3A" w:rsidRPr="007115C2" w:rsidRDefault="00B16B3A">
            <w:pPr>
              <w:pStyle w:val="Tabellenzeilen"/>
            </w:pPr>
          </w:p>
        </w:tc>
        <w:tc>
          <w:tcPr>
            <w:tcW w:w="751" w:type="dxa"/>
          </w:tcPr>
          <w:p w14:paraId="3B8AB38B" w14:textId="77777777" w:rsidR="00B16B3A" w:rsidRPr="007115C2" w:rsidRDefault="00B16B3A">
            <w:pPr>
              <w:pStyle w:val="Tabellenzeilen"/>
            </w:pPr>
          </w:p>
        </w:tc>
      </w:tr>
    </w:tbl>
    <w:p w14:paraId="2693F44F" w14:textId="77777777" w:rsidR="00BE67CC" w:rsidRPr="00A938D3" w:rsidRDefault="00BE67CC" w:rsidP="00A938D3">
      <w:pPr>
        <w:pStyle w:val="berschrift3"/>
        <w:tabs>
          <w:tab w:val="clear" w:pos="1640"/>
        </w:tabs>
        <w:ind w:left="709" w:hanging="709"/>
        <w:rPr>
          <w:sz w:val="18"/>
        </w:rPr>
      </w:pPr>
      <w:bookmarkStart w:id="898" w:name="_Ref169430477"/>
      <w:bookmarkStart w:id="899" w:name="_Toc365021438"/>
      <w:bookmarkStart w:id="900" w:name="_Toc383158584"/>
      <w:r w:rsidRPr="00A938D3">
        <w:rPr>
          <w:sz w:val="18"/>
        </w:rPr>
        <w:t>Während sonstiger Zeiten</w:t>
      </w:r>
      <w:bookmarkEnd w:id="895"/>
      <w:bookmarkEnd w:id="896"/>
      <w:bookmarkEnd w:id="897"/>
      <w:bookmarkEnd w:id="898"/>
      <w:bookmarkEnd w:id="899"/>
      <w:bookmarkEnd w:id="900"/>
    </w:p>
    <w:tbl>
      <w:tblPr>
        <w:tblW w:w="0" w:type="auto"/>
        <w:tblInd w:w="113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326"/>
        <w:gridCol w:w="544"/>
        <w:gridCol w:w="1650"/>
        <w:gridCol w:w="567"/>
        <w:gridCol w:w="1276"/>
        <w:gridCol w:w="9"/>
        <w:gridCol w:w="742"/>
      </w:tblGrid>
      <w:tr w:rsidR="00BE67CC" w:rsidRPr="007115C2" w14:paraId="1721929C" w14:textId="77777777">
        <w:trPr>
          <w:cantSplit/>
        </w:trPr>
        <w:tc>
          <w:tcPr>
            <w:tcW w:w="4326" w:type="dxa"/>
          </w:tcPr>
          <w:p w14:paraId="15103718" w14:textId="77777777" w:rsidR="00BE67CC" w:rsidRPr="007115C2" w:rsidRDefault="00BE67CC">
            <w:pPr>
              <w:pStyle w:val="Tabellenkopf"/>
            </w:pPr>
            <w:r w:rsidRPr="007115C2">
              <w:t>Wochentag</w:t>
            </w:r>
          </w:p>
        </w:tc>
        <w:tc>
          <w:tcPr>
            <w:tcW w:w="4046" w:type="dxa"/>
            <w:gridSpan w:val="5"/>
          </w:tcPr>
          <w:p w14:paraId="2A1E56A2" w14:textId="77777777" w:rsidR="00BE67CC" w:rsidRPr="007115C2" w:rsidRDefault="00BE67CC">
            <w:pPr>
              <w:pStyle w:val="Tabellenkopf"/>
            </w:pPr>
            <w:r w:rsidRPr="007115C2">
              <w:t>Uhrzeit</w:t>
            </w:r>
          </w:p>
        </w:tc>
        <w:tc>
          <w:tcPr>
            <w:tcW w:w="742" w:type="dxa"/>
          </w:tcPr>
          <w:p w14:paraId="68EE4031" w14:textId="77777777" w:rsidR="00BE67CC" w:rsidRPr="007115C2" w:rsidRDefault="00BE67CC">
            <w:pPr>
              <w:pStyle w:val="Tabellenkopf"/>
            </w:pPr>
          </w:p>
        </w:tc>
      </w:tr>
      <w:tr w:rsidR="00BE67CC" w:rsidRPr="007115C2" w14:paraId="31522965" w14:textId="77777777">
        <w:trPr>
          <w:cantSplit/>
        </w:trPr>
        <w:tc>
          <w:tcPr>
            <w:tcW w:w="4326" w:type="dxa"/>
          </w:tcPr>
          <w:p w14:paraId="7E023958" w14:textId="77777777" w:rsidR="00BE67CC" w:rsidRPr="007115C2" w:rsidRDefault="00BE67CC">
            <w:pPr>
              <w:pStyle w:val="Tabellenzeilen"/>
            </w:pPr>
            <w:r w:rsidRPr="007115C2">
              <w:t>Samstag</w:t>
            </w:r>
          </w:p>
        </w:tc>
        <w:tc>
          <w:tcPr>
            <w:tcW w:w="544" w:type="dxa"/>
          </w:tcPr>
          <w:p w14:paraId="365EDA88" w14:textId="77777777" w:rsidR="00BE67CC" w:rsidRPr="007115C2" w:rsidRDefault="00BE67CC">
            <w:pPr>
              <w:pStyle w:val="Tabellenzeilen"/>
            </w:pPr>
            <w:r w:rsidRPr="007115C2">
              <w:t>von</w:t>
            </w:r>
          </w:p>
        </w:tc>
        <w:tc>
          <w:tcPr>
            <w:tcW w:w="1650" w:type="dxa"/>
          </w:tcPr>
          <w:p w14:paraId="6FF26D18" w14:textId="77777777" w:rsidR="00BE67CC" w:rsidRPr="007115C2" w:rsidRDefault="00BE67CC">
            <w:pPr>
              <w:pStyle w:val="Tabellenzeilen"/>
            </w:pPr>
          </w:p>
        </w:tc>
        <w:tc>
          <w:tcPr>
            <w:tcW w:w="567" w:type="dxa"/>
          </w:tcPr>
          <w:p w14:paraId="42501BD1" w14:textId="77777777" w:rsidR="00BE67CC" w:rsidRPr="007115C2" w:rsidRDefault="00BE67CC">
            <w:pPr>
              <w:pStyle w:val="Tabellenzeilen"/>
            </w:pPr>
            <w:r w:rsidRPr="007115C2">
              <w:t>bis</w:t>
            </w:r>
          </w:p>
        </w:tc>
        <w:tc>
          <w:tcPr>
            <w:tcW w:w="1276" w:type="dxa"/>
          </w:tcPr>
          <w:p w14:paraId="1648028F" w14:textId="77777777" w:rsidR="00BE67CC" w:rsidRPr="007115C2" w:rsidRDefault="00BE67CC">
            <w:pPr>
              <w:pStyle w:val="Tabellenzeilen"/>
            </w:pPr>
          </w:p>
        </w:tc>
        <w:tc>
          <w:tcPr>
            <w:tcW w:w="751" w:type="dxa"/>
            <w:gridSpan w:val="2"/>
          </w:tcPr>
          <w:p w14:paraId="6396F56C" w14:textId="77777777" w:rsidR="00BE67CC" w:rsidRPr="007115C2" w:rsidRDefault="00BE67CC">
            <w:pPr>
              <w:pStyle w:val="Tabellenzeilen"/>
            </w:pPr>
            <w:r w:rsidRPr="007115C2">
              <w:t>Uhr</w:t>
            </w:r>
          </w:p>
        </w:tc>
      </w:tr>
      <w:tr w:rsidR="00BE67CC" w:rsidRPr="007115C2" w14:paraId="4925A1B6" w14:textId="77777777">
        <w:trPr>
          <w:cantSplit/>
        </w:trPr>
        <w:tc>
          <w:tcPr>
            <w:tcW w:w="4326" w:type="dxa"/>
          </w:tcPr>
          <w:p w14:paraId="380AD684" w14:textId="77777777" w:rsidR="00BE67CC" w:rsidRPr="007115C2" w:rsidRDefault="00BE67CC">
            <w:pPr>
              <w:pStyle w:val="Tabellenzeilen"/>
            </w:pPr>
            <w:r w:rsidRPr="007115C2">
              <w:t>Sonntag</w:t>
            </w:r>
          </w:p>
        </w:tc>
        <w:tc>
          <w:tcPr>
            <w:tcW w:w="544" w:type="dxa"/>
          </w:tcPr>
          <w:p w14:paraId="12D46318" w14:textId="77777777" w:rsidR="00BE67CC" w:rsidRPr="007115C2" w:rsidRDefault="00BE67CC">
            <w:pPr>
              <w:pStyle w:val="Tabellenzeilen"/>
            </w:pPr>
            <w:r w:rsidRPr="007115C2">
              <w:t>von</w:t>
            </w:r>
          </w:p>
        </w:tc>
        <w:tc>
          <w:tcPr>
            <w:tcW w:w="1650" w:type="dxa"/>
          </w:tcPr>
          <w:p w14:paraId="78EA3AB9" w14:textId="77777777" w:rsidR="00BE67CC" w:rsidRPr="007115C2" w:rsidRDefault="00BE67CC">
            <w:pPr>
              <w:pStyle w:val="Tabellenzeilen"/>
            </w:pPr>
          </w:p>
        </w:tc>
        <w:tc>
          <w:tcPr>
            <w:tcW w:w="567" w:type="dxa"/>
          </w:tcPr>
          <w:p w14:paraId="4CDBD573" w14:textId="77777777" w:rsidR="00BE67CC" w:rsidRPr="007115C2" w:rsidRDefault="00BE67CC">
            <w:pPr>
              <w:pStyle w:val="Tabellenzeilen"/>
            </w:pPr>
            <w:r w:rsidRPr="007115C2">
              <w:t>bis</w:t>
            </w:r>
          </w:p>
        </w:tc>
        <w:tc>
          <w:tcPr>
            <w:tcW w:w="1276" w:type="dxa"/>
          </w:tcPr>
          <w:p w14:paraId="28987B90" w14:textId="77777777" w:rsidR="00BE67CC" w:rsidRPr="007115C2" w:rsidRDefault="00BE67CC">
            <w:pPr>
              <w:pStyle w:val="Tabellenzeilen"/>
            </w:pPr>
          </w:p>
        </w:tc>
        <w:tc>
          <w:tcPr>
            <w:tcW w:w="751" w:type="dxa"/>
            <w:gridSpan w:val="2"/>
          </w:tcPr>
          <w:p w14:paraId="7CC91488" w14:textId="77777777" w:rsidR="00BE67CC" w:rsidRPr="007115C2" w:rsidRDefault="00BE67CC">
            <w:pPr>
              <w:pStyle w:val="Tabellenzeilen"/>
            </w:pPr>
            <w:r w:rsidRPr="007115C2">
              <w:t>Uhr</w:t>
            </w:r>
          </w:p>
        </w:tc>
      </w:tr>
      <w:tr w:rsidR="00BE67CC" w:rsidRPr="007115C2" w14:paraId="7E07875A" w14:textId="77777777">
        <w:trPr>
          <w:cantSplit/>
        </w:trPr>
        <w:tc>
          <w:tcPr>
            <w:tcW w:w="4326" w:type="dxa"/>
          </w:tcPr>
          <w:p w14:paraId="43B9AA25" w14:textId="77777777" w:rsidR="00BE67CC" w:rsidRPr="007115C2" w:rsidRDefault="00BE67CC">
            <w:pPr>
              <w:pStyle w:val="Tabellenzeilen"/>
            </w:pPr>
            <w:r w:rsidRPr="007115C2">
              <w:t xml:space="preserve">Feiertag am Erfüllungsort </w:t>
            </w:r>
          </w:p>
        </w:tc>
        <w:tc>
          <w:tcPr>
            <w:tcW w:w="544" w:type="dxa"/>
          </w:tcPr>
          <w:p w14:paraId="44C11DEA" w14:textId="77777777" w:rsidR="00BE67CC" w:rsidRPr="007115C2" w:rsidRDefault="00BE67CC">
            <w:pPr>
              <w:pStyle w:val="Tabellenzeilen"/>
            </w:pPr>
            <w:r w:rsidRPr="007115C2">
              <w:t>von</w:t>
            </w:r>
          </w:p>
        </w:tc>
        <w:tc>
          <w:tcPr>
            <w:tcW w:w="1650" w:type="dxa"/>
          </w:tcPr>
          <w:p w14:paraId="3FA576FF" w14:textId="77777777" w:rsidR="00BE67CC" w:rsidRPr="007115C2" w:rsidRDefault="00BE67CC">
            <w:pPr>
              <w:pStyle w:val="Tabellenzeilen"/>
            </w:pPr>
          </w:p>
        </w:tc>
        <w:tc>
          <w:tcPr>
            <w:tcW w:w="567" w:type="dxa"/>
          </w:tcPr>
          <w:p w14:paraId="49D2D812" w14:textId="77777777" w:rsidR="00BE67CC" w:rsidRPr="007115C2" w:rsidRDefault="00BE67CC">
            <w:pPr>
              <w:pStyle w:val="Tabellenzeilen"/>
            </w:pPr>
            <w:r w:rsidRPr="007115C2">
              <w:t>bis</w:t>
            </w:r>
          </w:p>
        </w:tc>
        <w:tc>
          <w:tcPr>
            <w:tcW w:w="1276" w:type="dxa"/>
          </w:tcPr>
          <w:p w14:paraId="38B816A9" w14:textId="77777777" w:rsidR="00BE67CC" w:rsidRPr="007115C2" w:rsidRDefault="00BE67CC">
            <w:pPr>
              <w:pStyle w:val="Tabellenzeilen"/>
            </w:pPr>
          </w:p>
        </w:tc>
        <w:tc>
          <w:tcPr>
            <w:tcW w:w="751" w:type="dxa"/>
            <w:gridSpan w:val="2"/>
          </w:tcPr>
          <w:p w14:paraId="094A2F5C" w14:textId="77777777" w:rsidR="00BE67CC" w:rsidRPr="007115C2" w:rsidRDefault="00BE67CC">
            <w:pPr>
              <w:pStyle w:val="Tabellenzeilen"/>
            </w:pPr>
            <w:r w:rsidRPr="007115C2">
              <w:t>Uhr</w:t>
            </w:r>
          </w:p>
        </w:tc>
      </w:tr>
    </w:tbl>
    <w:p w14:paraId="01E08AF9" w14:textId="77777777" w:rsidR="00BE67CC" w:rsidRPr="007115C2" w:rsidRDefault="00BE67CC" w:rsidP="00612715">
      <w:pPr>
        <w:pStyle w:val="Box1"/>
      </w:pPr>
      <w:r w:rsidRPr="007115C2"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weitere Vereinbarungen gemäß Anlage Nr. </w:t>
      </w:r>
      <w:r w:rsidRPr="007115C2">
        <w:rPr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="00E75F1C" w:rsidRPr="00992477">
        <w:t>.</w:t>
      </w:r>
    </w:p>
    <w:p w14:paraId="1E402EED" w14:textId="77777777" w:rsidR="00BE67CC" w:rsidRPr="00A938D3" w:rsidRDefault="00BE67CC" w:rsidP="00612715">
      <w:pPr>
        <w:pStyle w:val="berschrift2"/>
        <w:rPr>
          <w:sz w:val="18"/>
        </w:rPr>
      </w:pPr>
      <w:bookmarkStart w:id="901" w:name="_Toc168307148"/>
      <w:bookmarkStart w:id="902" w:name="_Toc383158585"/>
      <w:bookmarkStart w:id="903" w:name="_Toc139107511"/>
      <w:bookmarkStart w:id="904" w:name="_Toc161651567"/>
      <w:r w:rsidRPr="00A938D3">
        <w:rPr>
          <w:sz w:val="18"/>
        </w:rPr>
        <w:t>Abweichende Regelungen für die Bestimmung und Vergütung von Personentagessätzen</w:t>
      </w:r>
      <w:bookmarkEnd w:id="901"/>
      <w:bookmarkEnd w:id="902"/>
    </w:p>
    <w:p w14:paraId="1F5503FB" w14:textId="77777777" w:rsidR="00BE67CC" w:rsidRPr="007115C2" w:rsidRDefault="00BE67CC" w:rsidP="00612715">
      <w:pPr>
        <w:pStyle w:val="Box1"/>
      </w:pPr>
      <w:r w:rsidRPr="007115C2"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Abweichend von Ziffer </w:t>
      </w:r>
      <w:r w:rsidR="00F11A8C" w:rsidRPr="007115C2">
        <w:t>13</w:t>
      </w:r>
      <w:r w:rsidRPr="007115C2">
        <w:t>.</w:t>
      </w:r>
      <w:r w:rsidR="00D20B23" w:rsidRPr="007115C2">
        <w:t>4</w:t>
      </w:r>
      <w:r w:rsidRPr="007115C2">
        <w:t xml:space="preserve"> Satz </w:t>
      </w:r>
      <w:r w:rsidR="00D20B23" w:rsidRPr="007115C2">
        <w:t>2</w:t>
      </w:r>
      <w:r w:rsidRPr="007115C2">
        <w:t xml:space="preserve"> </w:t>
      </w:r>
      <w:r w:rsidR="001C0808" w:rsidRPr="007115C2">
        <w:t xml:space="preserve">EVB-IT Service-AGB </w:t>
      </w:r>
      <w:r w:rsidRPr="007115C2">
        <w:t>können bei entsprechendem Nachweis für einen Personentag bis zu 10 Stunden abgerechnet werden.</w:t>
      </w:r>
    </w:p>
    <w:p w14:paraId="1B868269" w14:textId="43CF26E8" w:rsidR="00BE67CC" w:rsidRPr="007115C2" w:rsidRDefault="00B71FF2" w:rsidP="00612715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BE67CC" w:rsidRPr="007115C2">
        <w:tab/>
        <w:t xml:space="preserve">Abweichend von Ziffer </w:t>
      </w:r>
      <w:r w:rsidR="00F11A8C" w:rsidRPr="007115C2">
        <w:t>13</w:t>
      </w:r>
      <w:r w:rsidR="00BE67CC" w:rsidRPr="007115C2">
        <w:t>.</w:t>
      </w:r>
      <w:r w:rsidR="00D20B23" w:rsidRPr="007115C2">
        <w:t>4</w:t>
      </w:r>
      <w:r w:rsidR="00BE67CC" w:rsidRPr="007115C2">
        <w:t xml:space="preserve"> Sätze 2 und 3 </w:t>
      </w:r>
      <w:r w:rsidR="001C0808" w:rsidRPr="007115C2">
        <w:t xml:space="preserve">EVB-IT Service-AGB </w:t>
      </w:r>
      <w:r w:rsidR="00BE67CC" w:rsidRPr="007115C2">
        <w:t>kann ein voller Tagessatz nur in Rechnung gestellt werden, wenn mindestens 10 Stunden geleistet wurden. Werden weniger als 10 Zeitstunden pro Tag geleistet, sind diese anteilig in Rechnung zu stellen.</w:t>
      </w:r>
    </w:p>
    <w:p w14:paraId="1245C1E6" w14:textId="77777777" w:rsidR="00BE67CC" w:rsidRPr="007115C2" w:rsidRDefault="00BE67CC" w:rsidP="00612715">
      <w:pPr>
        <w:pStyle w:val="Box1"/>
      </w:pPr>
      <w:r w:rsidRPr="007115C2"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weitere Vereinbarungen gemäß Anlage Nr. </w:t>
      </w:r>
      <w:r w:rsidRPr="007115C2">
        <w:rPr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="00E75F1C" w:rsidRPr="00992477">
        <w:t>.</w:t>
      </w:r>
    </w:p>
    <w:p w14:paraId="192C6089" w14:textId="77777777" w:rsidR="00BE67CC" w:rsidRPr="00A938D3" w:rsidRDefault="00BE67CC" w:rsidP="007B0677">
      <w:pPr>
        <w:pStyle w:val="berschrift2"/>
        <w:rPr>
          <w:sz w:val="18"/>
        </w:rPr>
      </w:pPr>
      <w:bookmarkStart w:id="905" w:name="_Toc360102885"/>
      <w:bookmarkStart w:id="906" w:name="_Toc360109616"/>
      <w:bookmarkStart w:id="907" w:name="_Toc360110275"/>
      <w:bookmarkStart w:id="908" w:name="_Toc168307149"/>
      <w:bookmarkStart w:id="909" w:name="_Toc383158586"/>
      <w:bookmarkEnd w:id="905"/>
      <w:bookmarkEnd w:id="906"/>
      <w:bookmarkEnd w:id="907"/>
      <w:r w:rsidRPr="00A938D3">
        <w:rPr>
          <w:sz w:val="18"/>
        </w:rPr>
        <w:t>Reisekosten/Nebenkosten*/Reisezeiten</w:t>
      </w:r>
      <w:bookmarkEnd w:id="903"/>
      <w:bookmarkEnd w:id="904"/>
      <w:bookmarkEnd w:id="908"/>
      <w:bookmarkEnd w:id="909"/>
    </w:p>
    <w:p w14:paraId="5680224A" w14:textId="270C1169" w:rsidR="001F292D" w:rsidRPr="00612715" w:rsidRDefault="00E860C5" w:rsidP="00612715">
      <w:pPr>
        <w:pStyle w:val="Box1"/>
      </w:pPr>
      <w:r>
        <w:fldChar w:fldCharType="begin">
          <w:ffData>
            <w:name w:val="Kontrollkästchen26"/>
            <w:enabled/>
            <w:calcOnExit w:val="0"/>
            <w:checkBox>
              <w:sizeAuto/>
              <w:default w:val="1"/>
            </w:checkBox>
          </w:ffData>
        </w:fldChar>
      </w:r>
      <w:bookmarkStart w:id="910" w:name="Kontrollkästchen26"/>
      <w:r>
        <w:instrText xml:space="preserve"> FORMCHECKBOX </w:instrText>
      </w:r>
      <w:r w:rsidR="002C4C62">
        <w:fldChar w:fldCharType="separate"/>
      </w:r>
      <w:r>
        <w:fldChar w:fldCharType="end"/>
      </w:r>
      <w:bookmarkEnd w:id="910"/>
      <w:r w:rsidR="00BE67CC" w:rsidRPr="007115C2">
        <w:tab/>
      </w:r>
      <w:r w:rsidR="00BE67CC" w:rsidRPr="00612715">
        <w:t>Reisekosten werden nicht gesondert vergütet</w:t>
      </w:r>
      <w:r w:rsidR="004E6812" w:rsidRPr="00612715">
        <w:t>.</w:t>
      </w:r>
      <w:r w:rsidR="00344984" w:rsidRPr="00612715">
        <w:t xml:space="preserve"> </w:t>
      </w:r>
    </w:p>
    <w:bookmarkStart w:id="911" w:name="Kontrollkästchen27"/>
    <w:p w14:paraId="0CB04568" w14:textId="77777777" w:rsidR="00BE67CC" w:rsidRPr="00612715" w:rsidRDefault="00BE67CC" w:rsidP="00612715">
      <w:pPr>
        <w:pStyle w:val="Box1"/>
      </w:pPr>
      <w:r w:rsidRPr="00612715"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612715">
        <w:instrText xml:space="preserve">FORMCHECKBOX </w:instrText>
      </w:r>
      <w:r w:rsidR="002C4C62">
        <w:fldChar w:fldCharType="separate"/>
      </w:r>
      <w:r w:rsidRPr="00612715">
        <w:fldChar w:fldCharType="end"/>
      </w:r>
      <w:bookmarkEnd w:id="911"/>
      <w:r w:rsidRPr="00612715">
        <w:tab/>
        <w:t xml:space="preserve">Reisekosten werden vergütet gemäß </w:t>
      </w:r>
      <w:bookmarkStart w:id="912" w:name="Text75"/>
      <w:r w:rsidR="001F292D" w:rsidRPr="00612715">
        <w:t>Anlage Nr.</w:t>
      </w:r>
      <w:r w:rsidR="00992477" w:rsidRPr="00992477">
        <w:t xml:space="preserve"> </w:t>
      </w:r>
      <w:r w:rsidRPr="00992477">
        <w:rPr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992477">
        <w:rPr>
          <w:u w:val="single"/>
        </w:rPr>
        <w:instrText xml:space="preserve">FORMTEXT </w:instrText>
      </w:r>
      <w:r w:rsidRPr="00992477">
        <w:rPr>
          <w:u w:val="single"/>
        </w:rPr>
      </w:r>
      <w:r w:rsidRPr="00992477">
        <w:rPr>
          <w:u w:val="single"/>
        </w:rPr>
        <w:fldChar w:fldCharType="separate"/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Pr="00992477">
        <w:rPr>
          <w:u w:val="single"/>
        </w:rPr>
        <w:fldChar w:fldCharType="end"/>
      </w:r>
      <w:bookmarkEnd w:id="912"/>
      <w:r w:rsidR="004E6812" w:rsidRPr="00612715">
        <w:t>.</w:t>
      </w:r>
      <w:r w:rsidR="001F292D" w:rsidRPr="00612715">
        <w:t xml:space="preserve"> </w:t>
      </w:r>
    </w:p>
    <w:p w14:paraId="6163560F" w14:textId="77777777" w:rsidR="007B0677" w:rsidRPr="00612715" w:rsidRDefault="007B0677" w:rsidP="00612715">
      <w:pPr>
        <w:pStyle w:val="Box1"/>
      </w:pPr>
      <w:bookmarkStart w:id="913" w:name="Kontrollkästchen28"/>
    </w:p>
    <w:bookmarkEnd w:id="913"/>
    <w:p w14:paraId="3AE96EE4" w14:textId="17190CB0" w:rsidR="00BE67CC" w:rsidRPr="00612715" w:rsidRDefault="00E860C5" w:rsidP="00612715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BE67CC" w:rsidRPr="00612715">
        <w:tab/>
        <w:t>Nebenkosten* werden nicht gesondert vergütet</w:t>
      </w:r>
      <w:r w:rsidR="004E6812" w:rsidRPr="00612715">
        <w:t>.</w:t>
      </w:r>
    </w:p>
    <w:bookmarkStart w:id="914" w:name="Kontrollkästchen29"/>
    <w:p w14:paraId="284FFAD2" w14:textId="77777777" w:rsidR="00BE67CC" w:rsidRPr="00612715" w:rsidRDefault="00BE67CC" w:rsidP="00612715">
      <w:pPr>
        <w:pStyle w:val="Box1"/>
      </w:pPr>
      <w:r w:rsidRPr="00612715"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 w:rsidRPr="00612715">
        <w:instrText xml:space="preserve">FORMCHECKBOX </w:instrText>
      </w:r>
      <w:r w:rsidR="002C4C62">
        <w:fldChar w:fldCharType="separate"/>
      </w:r>
      <w:r w:rsidRPr="00612715">
        <w:fldChar w:fldCharType="end"/>
      </w:r>
      <w:bookmarkEnd w:id="914"/>
      <w:r w:rsidRPr="00612715">
        <w:tab/>
        <w:t xml:space="preserve">Nebenkosten* werden vergütet gemäß </w:t>
      </w:r>
      <w:bookmarkStart w:id="915" w:name="Text76"/>
      <w:r w:rsidR="001F292D" w:rsidRPr="00612715">
        <w:t>Anlage Nr.</w:t>
      </w:r>
      <w:r w:rsidR="00992477">
        <w:t xml:space="preserve"> </w:t>
      </w:r>
      <w:r w:rsidRPr="00992477">
        <w:rPr>
          <w:u w:val="single"/>
        </w:rPr>
        <w:fldChar w:fldCharType="begin">
          <w:ffData>
            <w:name w:val="Text76"/>
            <w:enabled/>
            <w:calcOnExit w:val="0"/>
            <w:textInput/>
          </w:ffData>
        </w:fldChar>
      </w:r>
      <w:r w:rsidRPr="00992477">
        <w:rPr>
          <w:u w:val="single"/>
        </w:rPr>
        <w:instrText xml:space="preserve">FORMTEXT </w:instrText>
      </w:r>
      <w:r w:rsidRPr="00992477">
        <w:rPr>
          <w:u w:val="single"/>
        </w:rPr>
      </w:r>
      <w:r w:rsidRPr="00992477">
        <w:rPr>
          <w:u w:val="single"/>
        </w:rPr>
        <w:fldChar w:fldCharType="separate"/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Pr="00992477">
        <w:rPr>
          <w:u w:val="single"/>
        </w:rPr>
        <w:fldChar w:fldCharType="end"/>
      </w:r>
      <w:bookmarkEnd w:id="915"/>
      <w:r w:rsidR="004E6812" w:rsidRPr="00612715">
        <w:t>.</w:t>
      </w:r>
    </w:p>
    <w:p w14:paraId="1F560389" w14:textId="77777777" w:rsidR="007B0677" w:rsidRPr="00612715" w:rsidRDefault="007B0677" w:rsidP="00612715">
      <w:pPr>
        <w:pStyle w:val="Box1"/>
      </w:pPr>
      <w:bookmarkStart w:id="916" w:name="Kontrollkästchen20"/>
    </w:p>
    <w:bookmarkEnd w:id="916"/>
    <w:p w14:paraId="41D26FEB" w14:textId="649429AA" w:rsidR="00BE67CC" w:rsidRPr="00612715" w:rsidRDefault="00E860C5" w:rsidP="00612715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BE67CC" w:rsidRPr="00612715">
        <w:tab/>
        <w:t>Reisezeiten werden nicht gesondert vergütet</w:t>
      </w:r>
      <w:r w:rsidR="004E6812" w:rsidRPr="00612715">
        <w:t>.</w:t>
      </w:r>
    </w:p>
    <w:bookmarkStart w:id="917" w:name="Kontrollkästchen21"/>
    <w:p w14:paraId="411C5959" w14:textId="77777777" w:rsidR="00BE67CC" w:rsidRPr="00612715" w:rsidRDefault="00BE67CC" w:rsidP="00612715">
      <w:pPr>
        <w:pStyle w:val="Box1"/>
      </w:pPr>
      <w:r w:rsidRPr="00612715"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612715">
        <w:instrText xml:space="preserve">FORMCHECKBOX </w:instrText>
      </w:r>
      <w:r w:rsidR="002C4C62">
        <w:fldChar w:fldCharType="separate"/>
      </w:r>
      <w:r w:rsidRPr="00612715">
        <w:fldChar w:fldCharType="end"/>
      </w:r>
      <w:r w:rsidRPr="00612715">
        <w:tab/>
        <w:t>Reisezeiten werden zu 50 % als Arbeitszeiten vergütet</w:t>
      </w:r>
      <w:r w:rsidR="004E6812" w:rsidRPr="00612715">
        <w:t>.</w:t>
      </w:r>
    </w:p>
    <w:p w14:paraId="779C700A" w14:textId="77777777" w:rsidR="00BE67CC" w:rsidRPr="00612715" w:rsidRDefault="00BE67CC" w:rsidP="00612715">
      <w:pPr>
        <w:pStyle w:val="Box1"/>
      </w:pPr>
      <w:r w:rsidRPr="00612715"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918" w:name="Text113"/>
      <w:r w:rsidRPr="00612715">
        <w:instrText xml:space="preserve">FORMCHECKBOX </w:instrText>
      </w:r>
      <w:r w:rsidR="002C4C62">
        <w:fldChar w:fldCharType="separate"/>
      </w:r>
      <w:r w:rsidRPr="00612715">
        <w:fldChar w:fldCharType="end"/>
      </w:r>
      <w:bookmarkEnd w:id="917"/>
      <w:r w:rsidRPr="00612715">
        <w:tab/>
        <w:t>Reisezeiten werden vergütet gemäß</w:t>
      </w:r>
      <w:r w:rsidR="001F292D" w:rsidRPr="00612715">
        <w:t xml:space="preserve"> Anlage Nr.</w:t>
      </w:r>
      <w:r w:rsidRPr="00612715">
        <w:t xml:space="preserve"> </w:t>
      </w:r>
      <w:r w:rsidRPr="00992477">
        <w:rPr>
          <w:u w:val="single"/>
        </w:rPr>
        <w:fldChar w:fldCharType="begin">
          <w:ffData>
            <w:name w:val="Text113"/>
            <w:enabled/>
            <w:calcOnExit w:val="0"/>
            <w:textInput/>
          </w:ffData>
        </w:fldChar>
      </w:r>
      <w:r w:rsidRPr="00992477">
        <w:rPr>
          <w:u w:val="single"/>
        </w:rPr>
        <w:instrText xml:space="preserve"> FORMTEXT </w:instrText>
      </w:r>
      <w:r w:rsidRPr="00992477">
        <w:rPr>
          <w:u w:val="single"/>
        </w:rPr>
      </w:r>
      <w:r w:rsidRPr="00992477">
        <w:rPr>
          <w:u w:val="single"/>
        </w:rPr>
        <w:fldChar w:fldCharType="separate"/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Pr="00992477">
        <w:rPr>
          <w:u w:val="single"/>
        </w:rPr>
        <w:fldChar w:fldCharType="end"/>
      </w:r>
      <w:bookmarkEnd w:id="918"/>
      <w:r w:rsidR="004E6812" w:rsidRPr="00612715">
        <w:t>.</w:t>
      </w:r>
    </w:p>
    <w:p w14:paraId="47831F20" w14:textId="77777777" w:rsidR="00BE67CC" w:rsidRPr="00A938D3" w:rsidRDefault="00BE67CC" w:rsidP="009A0335">
      <w:pPr>
        <w:pStyle w:val="berschrift2"/>
        <w:rPr>
          <w:sz w:val="18"/>
        </w:rPr>
      </w:pPr>
      <w:bookmarkStart w:id="919" w:name="_Toc383158587"/>
      <w:r w:rsidRPr="00A938D3">
        <w:rPr>
          <w:sz w:val="18"/>
        </w:rPr>
        <w:t>Besondere Bestimmungen zur Vergütung nach Aufwand</w:t>
      </w:r>
      <w:bookmarkEnd w:id="919"/>
      <w:r w:rsidRPr="00A938D3">
        <w:rPr>
          <w:sz w:val="18"/>
        </w:rPr>
        <w:t xml:space="preserve"> </w:t>
      </w:r>
    </w:p>
    <w:p w14:paraId="0C4DF342" w14:textId="77777777" w:rsidR="00BE67CC" w:rsidRPr="007115C2" w:rsidRDefault="00BE67CC" w:rsidP="00612715">
      <w:pPr>
        <w:pStyle w:val="Box1"/>
      </w:pPr>
      <w:r w:rsidRPr="007115C2"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Besondere Bestimmungen zur Vergütung nach Aufwand sind in Anlage Nr. </w:t>
      </w:r>
      <w:r w:rsidRPr="007115C2">
        <w:rPr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vereinbart.</w:t>
      </w:r>
    </w:p>
    <w:p w14:paraId="2579DC48" w14:textId="77777777" w:rsidR="00BE67CC" w:rsidRPr="00A938D3" w:rsidRDefault="00BE67CC" w:rsidP="005C0330">
      <w:pPr>
        <w:pStyle w:val="berschrift1"/>
        <w:rPr>
          <w:sz w:val="18"/>
          <w:szCs w:val="18"/>
        </w:rPr>
      </w:pPr>
      <w:bookmarkStart w:id="920" w:name="_Toc360029530"/>
      <w:bookmarkStart w:id="921" w:name="_Toc360029848"/>
      <w:bookmarkStart w:id="922" w:name="_Toc360030358"/>
      <w:bookmarkStart w:id="923" w:name="_Toc360102891"/>
      <w:bookmarkStart w:id="924" w:name="_Toc360109622"/>
      <w:bookmarkStart w:id="925" w:name="_Toc360110281"/>
      <w:bookmarkStart w:id="926" w:name="_Toc360029531"/>
      <w:bookmarkStart w:id="927" w:name="_Toc360029849"/>
      <w:bookmarkStart w:id="928" w:name="_Toc360030359"/>
      <w:bookmarkStart w:id="929" w:name="_Toc360102892"/>
      <w:bookmarkStart w:id="930" w:name="_Toc360109623"/>
      <w:bookmarkStart w:id="931" w:name="_Toc360110282"/>
      <w:bookmarkStart w:id="932" w:name="_Toc119988900"/>
      <w:bookmarkStart w:id="933" w:name="_Toc119989098"/>
      <w:bookmarkStart w:id="934" w:name="_Toc119989337"/>
      <w:bookmarkStart w:id="935" w:name="_Toc119993024"/>
      <w:bookmarkStart w:id="936" w:name="_Toc119997693"/>
      <w:bookmarkStart w:id="937" w:name="_Toc119998079"/>
      <w:bookmarkStart w:id="938" w:name="_Toc119988902"/>
      <w:bookmarkStart w:id="939" w:name="_Toc119989100"/>
      <w:bookmarkStart w:id="940" w:name="_Toc119989339"/>
      <w:bookmarkStart w:id="941" w:name="_Toc119993026"/>
      <w:bookmarkStart w:id="942" w:name="_Toc119997695"/>
      <w:bookmarkStart w:id="943" w:name="_Toc119998081"/>
      <w:bookmarkStart w:id="944" w:name="_Toc119988904"/>
      <w:bookmarkStart w:id="945" w:name="_Toc119989102"/>
      <w:bookmarkStart w:id="946" w:name="_Toc119989341"/>
      <w:bookmarkStart w:id="947" w:name="_Toc119993028"/>
      <w:bookmarkStart w:id="948" w:name="_Toc119997697"/>
      <w:bookmarkStart w:id="949" w:name="_Toc119998083"/>
      <w:bookmarkStart w:id="950" w:name="_Toc360102898"/>
      <w:bookmarkStart w:id="951" w:name="_Toc360109629"/>
      <w:bookmarkStart w:id="952" w:name="_Toc360110288"/>
      <w:bookmarkStart w:id="953" w:name="_Toc360109631"/>
      <w:bookmarkStart w:id="954" w:name="_Toc360110290"/>
      <w:bookmarkStart w:id="955" w:name="_Toc360029541"/>
      <w:bookmarkStart w:id="956" w:name="_Toc360029859"/>
      <w:bookmarkStart w:id="957" w:name="_Toc360030369"/>
      <w:bookmarkStart w:id="958" w:name="_Toc360102903"/>
      <w:bookmarkStart w:id="959" w:name="_Toc360109635"/>
      <w:bookmarkStart w:id="960" w:name="_Toc360110294"/>
      <w:bookmarkStart w:id="961" w:name="_Toc360109636"/>
      <w:bookmarkStart w:id="962" w:name="_Toc360110295"/>
      <w:bookmarkStart w:id="963" w:name="_Toc360109639"/>
      <w:bookmarkStart w:id="964" w:name="_Toc360110298"/>
      <w:bookmarkStart w:id="965" w:name="_Toc360109650"/>
      <w:bookmarkStart w:id="966" w:name="_Toc360110309"/>
      <w:bookmarkStart w:id="967" w:name="_Toc360109655"/>
      <w:bookmarkStart w:id="968" w:name="_Toc360110314"/>
      <w:bookmarkStart w:id="969" w:name="_Toc360109660"/>
      <w:bookmarkStart w:id="970" w:name="_Toc360110319"/>
      <w:bookmarkStart w:id="971" w:name="_Toc360109665"/>
      <w:bookmarkStart w:id="972" w:name="_Toc360110324"/>
      <w:bookmarkStart w:id="973" w:name="_Toc360109670"/>
      <w:bookmarkStart w:id="974" w:name="_Toc360110329"/>
      <w:bookmarkStart w:id="975" w:name="_Toc360109675"/>
      <w:bookmarkStart w:id="976" w:name="_Toc360110334"/>
      <w:bookmarkStart w:id="977" w:name="_Toc360109680"/>
      <w:bookmarkStart w:id="978" w:name="_Toc360110339"/>
      <w:bookmarkStart w:id="979" w:name="_Toc360109689"/>
      <w:bookmarkStart w:id="980" w:name="_Toc360110348"/>
      <w:bookmarkStart w:id="981" w:name="_Toc360109702"/>
      <w:bookmarkStart w:id="982" w:name="_Toc360110361"/>
      <w:bookmarkStart w:id="983" w:name="_Toc360109708"/>
      <w:bookmarkStart w:id="984" w:name="_Toc360110367"/>
      <w:bookmarkStart w:id="985" w:name="_Toc360109714"/>
      <w:bookmarkStart w:id="986" w:name="_Toc360110373"/>
      <w:bookmarkStart w:id="987" w:name="_Toc360109720"/>
      <w:bookmarkStart w:id="988" w:name="_Toc360110379"/>
      <w:bookmarkStart w:id="989" w:name="_Toc360109727"/>
      <w:bookmarkStart w:id="990" w:name="_Toc360110386"/>
      <w:bookmarkStart w:id="991" w:name="_Toc360109728"/>
      <w:bookmarkStart w:id="992" w:name="_Toc360110387"/>
      <w:bookmarkStart w:id="993" w:name="_Toc360109731"/>
      <w:bookmarkStart w:id="994" w:name="_Toc360110390"/>
      <w:bookmarkStart w:id="995" w:name="_Toc360109734"/>
      <w:bookmarkStart w:id="996" w:name="_Toc360110393"/>
      <w:bookmarkStart w:id="997" w:name="_Toc360109736"/>
      <w:bookmarkStart w:id="998" w:name="_Toc360110395"/>
      <w:bookmarkStart w:id="999" w:name="_Toc360109737"/>
      <w:bookmarkStart w:id="1000" w:name="_Toc360110396"/>
      <w:bookmarkStart w:id="1001" w:name="_Toc360109738"/>
      <w:bookmarkStart w:id="1002" w:name="_Toc360110397"/>
      <w:bookmarkStart w:id="1003" w:name="_Toc360109741"/>
      <w:bookmarkStart w:id="1004" w:name="_Toc360110400"/>
      <w:bookmarkStart w:id="1005" w:name="_Toc360109742"/>
      <w:bookmarkStart w:id="1006" w:name="_Toc360110401"/>
      <w:bookmarkStart w:id="1007" w:name="_Toc360109743"/>
      <w:bookmarkStart w:id="1008" w:name="_Toc360110402"/>
      <w:bookmarkStart w:id="1009" w:name="_Toc360109744"/>
      <w:bookmarkStart w:id="1010" w:name="_Toc360110403"/>
      <w:bookmarkStart w:id="1011" w:name="_Toc360109745"/>
      <w:bookmarkStart w:id="1012" w:name="_Toc360110404"/>
      <w:bookmarkStart w:id="1013" w:name="_Toc360109746"/>
      <w:bookmarkStart w:id="1014" w:name="_Toc360110405"/>
      <w:bookmarkStart w:id="1015" w:name="_Toc360109747"/>
      <w:bookmarkStart w:id="1016" w:name="_Toc360110406"/>
      <w:bookmarkStart w:id="1017" w:name="_Toc360109750"/>
      <w:bookmarkStart w:id="1018" w:name="_Toc360110409"/>
      <w:bookmarkStart w:id="1019" w:name="_Toc360109751"/>
      <w:bookmarkStart w:id="1020" w:name="_Toc360110410"/>
      <w:bookmarkStart w:id="1021" w:name="_Toc360109752"/>
      <w:bookmarkStart w:id="1022" w:name="_Toc360110411"/>
      <w:bookmarkStart w:id="1023" w:name="_Toc360109753"/>
      <w:bookmarkStart w:id="1024" w:name="_Toc360110412"/>
      <w:bookmarkStart w:id="1025" w:name="_Ref133671299"/>
      <w:bookmarkStart w:id="1026" w:name="_Toc139107531"/>
      <w:bookmarkStart w:id="1027" w:name="_Toc161651587"/>
      <w:bookmarkStart w:id="1028" w:name="_Toc168307168"/>
      <w:bookmarkStart w:id="1029" w:name="_Toc383158588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r w:rsidRPr="00A938D3">
        <w:rPr>
          <w:sz w:val="18"/>
          <w:szCs w:val="18"/>
        </w:rPr>
        <w:t>Mitwirkung des Auftraggebers</w:t>
      </w:r>
      <w:bookmarkEnd w:id="1025"/>
      <w:bookmarkEnd w:id="1026"/>
      <w:bookmarkEnd w:id="1027"/>
      <w:bookmarkEnd w:id="1028"/>
      <w:bookmarkEnd w:id="1029"/>
    </w:p>
    <w:bookmarkStart w:id="1030" w:name="Kontrollkästchen35"/>
    <w:p w14:paraId="4F047D90" w14:textId="77777777" w:rsidR="00BE67CC" w:rsidRPr="007115C2" w:rsidRDefault="00BE67CC" w:rsidP="005C0330">
      <w:pPr>
        <w:pStyle w:val="Box1"/>
        <w:keepNext/>
      </w:pPr>
      <w:r w:rsidRPr="007115C2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bookmarkEnd w:id="1030"/>
      <w:r w:rsidRPr="007115C2">
        <w:tab/>
        <w:t>Dem Auftraggeber obliegt folgende Mitwirkung (z.B. Infrastruktur, Organisation, Personal, Technik, Dokumente)</w:t>
      </w:r>
      <w:r w:rsidR="003706B6" w:rsidRPr="007115C2">
        <w:t xml:space="preserve"> </w:t>
      </w:r>
      <w:r w:rsidR="003706B6" w:rsidRPr="007115C2">
        <w:lastRenderedPageBreak/>
        <w:t>(ergänzend zu Ziffer 1</w:t>
      </w:r>
      <w:r w:rsidR="00D373B7">
        <w:t>5</w:t>
      </w:r>
      <w:r w:rsidR="003706B6" w:rsidRPr="007115C2">
        <w:t xml:space="preserve"> EVB-IT Service-AGB)</w:t>
      </w:r>
      <w:r w:rsidRPr="007115C2">
        <w:t xml:space="preserve">: </w:t>
      </w:r>
    </w:p>
    <w:tbl>
      <w:tblPr>
        <w:tblW w:w="9878" w:type="dxa"/>
        <w:tblInd w:w="113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1027"/>
        <w:gridCol w:w="3428"/>
        <w:gridCol w:w="2588"/>
        <w:gridCol w:w="850"/>
        <w:gridCol w:w="993"/>
        <w:gridCol w:w="992"/>
      </w:tblGrid>
      <w:tr w:rsidR="00BE67CC" w:rsidRPr="007115C2" w14:paraId="4CA364BC" w14:textId="77777777" w:rsidTr="00F04EB0">
        <w:trPr>
          <w:cantSplit/>
        </w:trPr>
        <w:tc>
          <w:tcPr>
            <w:tcW w:w="1027" w:type="dxa"/>
          </w:tcPr>
          <w:p w14:paraId="7A51DB1F" w14:textId="77777777" w:rsidR="00BE67CC" w:rsidRPr="007115C2" w:rsidRDefault="00BE67CC">
            <w:pPr>
              <w:pStyle w:val="Tabellenkopf"/>
            </w:pPr>
            <w:r w:rsidRPr="007115C2">
              <w:t>Lfd. Nr.</w:t>
            </w:r>
          </w:p>
        </w:tc>
        <w:tc>
          <w:tcPr>
            <w:tcW w:w="3428" w:type="dxa"/>
          </w:tcPr>
          <w:p w14:paraId="31501DFD" w14:textId="77777777" w:rsidR="00BE67CC" w:rsidRPr="007115C2" w:rsidRDefault="00BE67CC">
            <w:pPr>
              <w:pStyle w:val="Tabellenkopf"/>
            </w:pPr>
            <w:r w:rsidRPr="007115C2">
              <w:t>Art der Mitwirkung</w:t>
            </w:r>
          </w:p>
        </w:tc>
        <w:tc>
          <w:tcPr>
            <w:tcW w:w="2588" w:type="dxa"/>
          </w:tcPr>
          <w:p w14:paraId="699B31C6" w14:textId="77777777" w:rsidR="00BE67CC" w:rsidRPr="007115C2" w:rsidRDefault="00BE67CC">
            <w:pPr>
              <w:pStyle w:val="Tabellenkopf"/>
            </w:pPr>
            <w:r w:rsidRPr="007115C2">
              <w:t>Erläuterungen (z.B. fachliche Qualifikation des Personals,</w:t>
            </w:r>
            <w:r w:rsidRPr="007115C2">
              <w:br/>
              <w:t>das Mitwirkungsleistungen erbringt)</w:t>
            </w:r>
          </w:p>
        </w:tc>
        <w:tc>
          <w:tcPr>
            <w:tcW w:w="850" w:type="dxa"/>
          </w:tcPr>
          <w:p w14:paraId="01D161FC" w14:textId="77777777" w:rsidR="00BE67CC" w:rsidRPr="007115C2" w:rsidRDefault="00BE67CC">
            <w:pPr>
              <w:pStyle w:val="Tabellenkopf"/>
            </w:pPr>
            <w:r w:rsidRPr="007115C2">
              <w:t>max. Aufwand</w:t>
            </w:r>
          </w:p>
        </w:tc>
        <w:tc>
          <w:tcPr>
            <w:tcW w:w="993" w:type="dxa"/>
          </w:tcPr>
          <w:p w14:paraId="58A8A6FC" w14:textId="77777777" w:rsidR="00BE67CC" w:rsidRPr="007115C2" w:rsidRDefault="00BE67CC">
            <w:pPr>
              <w:pStyle w:val="Tabellenkopf"/>
            </w:pPr>
            <w:r w:rsidRPr="007115C2">
              <w:t>Termin/</w:t>
            </w:r>
            <w:r w:rsidR="00F04EB0">
              <w:t xml:space="preserve"> </w:t>
            </w:r>
            <w:r w:rsidRPr="007115C2">
              <w:t>Zeitraum</w:t>
            </w:r>
          </w:p>
          <w:p w14:paraId="591AF25B" w14:textId="77777777" w:rsidR="00BE67CC" w:rsidRPr="007115C2" w:rsidRDefault="00BE67CC">
            <w:pPr>
              <w:pStyle w:val="Tabellenzeilen"/>
            </w:pPr>
          </w:p>
        </w:tc>
        <w:tc>
          <w:tcPr>
            <w:tcW w:w="992" w:type="dxa"/>
          </w:tcPr>
          <w:p w14:paraId="79D0719C" w14:textId="77777777" w:rsidR="00BE67CC" w:rsidRPr="007115C2" w:rsidRDefault="00BE67CC">
            <w:pPr>
              <w:pStyle w:val="Tabellenkopf"/>
            </w:pPr>
            <w:r w:rsidRPr="007115C2">
              <w:t>Ort</w:t>
            </w:r>
          </w:p>
        </w:tc>
      </w:tr>
      <w:tr w:rsidR="00BE67CC" w:rsidRPr="00F04EB0" w14:paraId="09724249" w14:textId="77777777" w:rsidTr="00F04EB0">
        <w:trPr>
          <w:cantSplit/>
        </w:trPr>
        <w:tc>
          <w:tcPr>
            <w:tcW w:w="1027" w:type="dxa"/>
            <w:vAlign w:val="center"/>
          </w:tcPr>
          <w:p w14:paraId="335C4BE7" w14:textId="77777777" w:rsidR="00BE67CC" w:rsidRPr="00F04EB0" w:rsidRDefault="00BE67CC" w:rsidP="00F04EB0">
            <w:pPr>
              <w:pStyle w:val="Spaltennummern"/>
            </w:pPr>
            <w:r w:rsidRPr="00F04EB0">
              <w:t>1</w:t>
            </w:r>
          </w:p>
        </w:tc>
        <w:tc>
          <w:tcPr>
            <w:tcW w:w="3428" w:type="dxa"/>
            <w:vAlign w:val="center"/>
          </w:tcPr>
          <w:p w14:paraId="76D89AF5" w14:textId="77777777" w:rsidR="00BE67CC" w:rsidRPr="00F04EB0" w:rsidRDefault="00BE67CC" w:rsidP="00F04EB0">
            <w:pPr>
              <w:pStyle w:val="Spaltennummern"/>
            </w:pPr>
            <w:r w:rsidRPr="00F04EB0">
              <w:t>2</w:t>
            </w:r>
          </w:p>
        </w:tc>
        <w:tc>
          <w:tcPr>
            <w:tcW w:w="2588" w:type="dxa"/>
            <w:vAlign w:val="center"/>
          </w:tcPr>
          <w:p w14:paraId="6EBD9220" w14:textId="77777777" w:rsidR="00BE67CC" w:rsidRPr="00F04EB0" w:rsidRDefault="00BE67CC" w:rsidP="00F04EB0">
            <w:pPr>
              <w:pStyle w:val="Spaltennummern"/>
            </w:pPr>
            <w:r w:rsidRPr="00F04EB0">
              <w:t>3</w:t>
            </w:r>
          </w:p>
        </w:tc>
        <w:tc>
          <w:tcPr>
            <w:tcW w:w="850" w:type="dxa"/>
            <w:vAlign w:val="center"/>
          </w:tcPr>
          <w:p w14:paraId="799BCFD4" w14:textId="77777777" w:rsidR="00BE67CC" w:rsidRPr="00F04EB0" w:rsidRDefault="00BE67CC" w:rsidP="00F04EB0">
            <w:pPr>
              <w:pStyle w:val="Spaltennummern"/>
            </w:pPr>
            <w:r w:rsidRPr="00F04EB0">
              <w:t>4</w:t>
            </w:r>
          </w:p>
        </w:tc>
        <w:tc>
          <w:tcPr>
            <w:tcW w:w="993" w:type="dxa"/>
            <w:vAlign w:val="center"/>
          </w:tcPr>
          <w:p w14:paraId="6981021B" w14:textId="77777777" w:rsidR="00BE67CC" w:rsidRPr="00F04EB0" w:rsidRDefault="00BE67CC" w:rsidP="00F04EB0">
            <w:pPr>
              <w:pStyle w:val="Spaltennummern"/>
            </w:pPr>
            <w:r w:rsidRPr="00F04EB0">
              <w:t>5</w:t>
            </w:r>
          </w:p>
        </w:tc>
        <w:tc>
          <w:tcPr>
            <w:tcW w:w="992" w:type="dxa"/>
            <w:vAlign w:val="center"/>
          </w:tcPr>
          <w:p w14:paraId="153ABD06" w14:textId="77777777" w:rsidR="00BE67CC" w:rsidRPr="00F04EB0" w:rsidRDefault="00BE67CC" w:rsidP="00F04EB0">
            <w:pPr>
              <w:pStyle w:val="Spaltennummern"/>
            </w:pPr>
            <w:r w:rsidRPr="00F04EB0">
              <w:t>6</w:t>
            </w:r>
          </w:p>
        </w:tc>
      </w:tr>
      <w:tr w:rsidR="00BE67CC" w:rsidRPr="007115C2" w14:paraId="2ADF6CC7" w14:textId="77777777" w:rsidTr="00F04EB0">
        <w:trPr>
          <w:cantSplit/>
        </w:trPr>
        <w:tc>
          <w:tcPr>
            <w:tcW w:w="1027" w:type="dxa"/>
          </w:tcPr>
          <w:p w14:paraId="7F659959" w14:textId="77777777" w:rsidR="00BE67CC" w:rsidRPr="007115C2" w:rsidRDefault="00BE67CC">
            <w:pPr>
              <w:pStyle w:val="Tabellenzeilen"/>
            </w:pPr>
          </w:p>
        </w:tc>
        <w:tc>
          <w:tcPr>
            <w:tcW w:w="3428" w:type="dxa"/>
          </w:tcPr>
          <w:p w14:paraId="77B8D953" w14:textId="77777777" w:rsidR="00BE67CC" w:rsidRPr="007115C2" w:rsidRDefault="00BE67CC">
            <w:pPr>
              <w:pStyle w:val="Tabellenzeilen"/>
            </w:pPr>
          </w:p>
        </w:tc>
        <w:tc>
          <w:tcPr>
            <w:tcW w:w="2588" w:type="dxa"/>
          </w:tcPr>
          <w:p w14:paraId="097637DF" w14:textId="77777777" w:rsidR="00BE67CC" w:rsidRPr="007115C2" w:rsidRDefault="00BE67CC">
            <w:pPr>
              <w:pStyle w:val="Tabellenzeilen"/>
            </w:pPr>
          </w:p>
        </w:tc>
        <w:tc>
          <w:tcPr>
            <w:tcW w:w="850" w:type="dxa"/>
          </w:tcPr>
          <w:p w14:paraId="174A1D16" w14:textId="77777777" w:rsidR="00BE67CC" w:rsidRPr="007115C2" w:rsidRDefault="00BE67CC">
            <w:pPr>
              <w:pStyle w:val="Tabellenzeilen"/>
            </w:pPr>
          </w:p>
        </w:tc>
        <w:tc>
          <w:tcPr>
            <w:tcW w:w="993" w:type="dxa"/>
          </w:tcPr>
          <w:p w14:paraId="114A9BE1" w14:textId="77777777" w:rsidR="00BE67CC" w:rsidRPr="007115C2" w:rsidRDefault="00BE67CC">
            <w:pPr>
              <w:pStyle w:val="Tabellenzeilen"/>
            </w:pPr>
          </w:p>
        </w:tc>
        <w:tc>
          <w:tcPr>
            <w:tcW w:w="992" w:type="dxa"/>
          </w:tcPr>
          <w:p w14:paraId="764AB3C4" w14:textId="77777777" w:rsidR="00BE67CC" w:rsidRPr="007115C2" w:rsidRDefault="00BE67CC">
            <w:pPr>
              <w:pStyle w:val="Tabellenzeilen"/>
            </w:pPr>
          </w:p>
        </w:tc>
      </w:tr>
      <w:tr w:rsidR="00BE67CC" w:rsidRPr="007115C2" w14:paraId="1A5E669B" w14:textId="77777777" w:rsidTr="00F04EB0">
        <w:trPr>
          <w:cantSplit/>
        </w:trPr>
        <w:tc>
          <w:tcPr>
            <w:tcW w:w="1027" w:type="dxa"/>
          </w:tcPr>
          <w:p w14:paraId="585CCA76" w14:textId="77777777" w:rsidR="00BE67CC" w:rsidRPr="007115C2" w:rsidRDefault="00BE67CC">
            <w:pPr>
              <w:pStyle w:val="Tabellenzeilen"/>
            </w:pPr>
          </w:p>
        </w:tc>
        <w:tc>
          <w:tcPr>
            <w:tcW w:w="3428" w:type="dxa"/>
          </w:tcPr>
          <w:p w14:paraId="7ACFE53C" w14:textId="77777777" w:rsidR="00BE67CC" w:rsidRPr="007115C2" w:rsidRDefault="00BE67CC">
            <w:pPr>
              <w:pStyle w:val="Tabellenzeilen"/>
            </w:pPr>
          </w:p>
        </w:tc>
        <w:tc>
          <w:tcPr>
            <w:tcW w:w="2588" w:type="dxa"/>
          </w:tcPr>
          <w:p w14:paraId="149A1CDF" w14:textId="77777777" w:rsidR="00BE67CC" w:rsidRPr="007115C2" w:rsidRDefault="00BE67CC">
            <w:pPr>
              <w:pStyle w:val="Tabellenzeilen"/>
            </w:pPr>
          </w:p>
        </w:tc>
        <w:tc>
          <w:tcPr>
            <w:tcW w:w="850" w:type="dxa"/>
          </w:tcPr>
          <w:p w14:paraId="7752440A" w14:textId="77777777" w:rsidR="00BE67CC" w:rsidRPr="007115C2" w:rsidRDefault="00BE67CC">
            <w:pPr>
              <w:pStyle w:val="Tabellenzeilen"/>
            </w:pPr>
          </w:p>
        </w:tc>
        <w:tc>
          <w:tcPr>
            <w:tcW w:w="993" w:type="dxa"/>
          </w:tcPr>
          <w:p w14:paraId="2A093A35" w14:textId="77777777" w:rsidR="00BE67CC" w:rsidRPr="007115C2" w:rsidRDefault="00BE67CC">
            <w:pPr>
              <w:pStyle w:val="Tabellenzeilen"/>
            </w:pPr>
          </w:p>
        </w:tc>
        <w:tc>
          <w:tcPr>
            <w:tcW w:w="992" w:type="dxa"/>
          </w:tcPr>
          <w:p w14:paraId="3F0ABF6C" w14:textId="77777777" w:rsidR="00BE67CC" w:rsidRPr="007115C2" w:rsidRDefault="00BE67CC">
            <w:pPr>
              <w:pStyle w:val="Tabellenzeilen"/>
            </w:pPr>
          </w:p>
        </w:tc>
      </w:tr>
      <w:tr w:rsidR="00BE67CC" w:rsidRPr="007115C2" w14:paraId="54109894" w14:textId="77777777" w:rsidTr="00F04EB0">
        <w:trPr>
          <w:cantSplit/>
        </w:trPr>
        <w:tc>
          <w:tcPr>
            <w:tcW w:w="1027" w:type="dxa"/>
          </w:tcPr>
          <w:p w14:paraId="32931004" w14:textId="77777777" w:rsidR="00BE67CC" w:rsidRPr="007115C2" w:rsidRDefault="00BE67CC">
            <w:pPr>
              <w:pStyle w:val="Tabellenzeilen"/>
            </w:pPr>
          </w:p>
        </w:tc>
        <w:tc>
          <w:tcPr>
            <w:tcW w:w="3428" w:type="dxa"/>
          </w:tcPr>
          <w:p w14:paraId="4EDA3CC6" w14:textId="77777777" w:rsidR="00BE67CC" w:rsidRPr="007115C2" w:rsidRDefault="00BE67CC">
            <w:pPr>
              <w:pStyle w:val="Tabellenzeilen"/>
            </w:pPr>
          </w:p>
        </w:tc>
        <w:tc>
          <w:tcPr>
            <w:tcW w:w="2588" w:type="dxa"/>
          </w:tcPr>
          <w:p w14:paraId="255A512C" w14:textId="77777777" w:rsidR="00BE67CC" w:rsidRPr="007115C2" w:rsidRDefault="00BE67CC">
            <w:pPr>
              <w:pStyle w:val="Tabellenzeilen"/>
            </w:pPr>
          </w:p>
        </w:tc>
        <w:tc>
          <w:tcPr>
            <w:tcW w:w="850" w:type="dxa"/>
          </w:tcPr>
          <w:p w14:paraId="14E8C547" w14:textId="77777777" w:rsidR="00BE67CC" w:rsidRPr="007115C2" w:rsidRDefault="00BE67CC">
            <w:pPr>
              <w:pStyle w:val="Tabellenzeilen"/>
            </w:pPr>
          </w:p>
        </w:tc>
        <w:tc>
          <w:tcPr>
            <w:tcW w:w="993" w:type="dxa"/>
          </w:tcPr>
          <w:p w14:paraId="40E4E26D" w14:textId="77777777" w:rsidR="00BE67CC" w:rsidRPr="007115C2" w:rsidRDefault="00BE67CC">
            <w:pPr>
              <w:pStyle w:val="Tabellenzeilen"/>
            </w:pPr>
          </w:p>
        </w:tc>
        <w:tc>
          <w:tcPr>
            <w:tcW w:w="992" w:type="dxa"/>
          </w:tcPr>
          <w:p w14:paraId="27CF3AD4" w14:textId="77777777" w:rsidR="00BE67CC" w:rsidRPr="007115C2" w:rsidRDefault="00BE67CC">
            <w:pPr>
              <w:pStyle w:val="Tabellenzeilen"/>
            </w:pPr>
          </w:p>
        </w:tc>
      </w:tr>
    </w:tbl>
    <w:p w14:paraId="1BBA3D22" w14:textId="77777777" w:rsidR="00BE67CC" w:rsidRPr="007115C2" w:rsidRDefault="00BE67CC" w:rsidP="00612715">
      <w:pPr>
        <w:pStyle w:val="Box1"/>
      </w:pPr>
      <w:r w:rsidRPr="007115C2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Die Mitwirkung des Auftraggebers ergibt sich aus Anlage Nr.</w:t>
      </w:r>
      <w:r w:rsidR="00992477">
        <w:t xml:space="preserve">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>.</w:t>
      </w:r>
    </w:p>
    <w:p w14:paraId="52C8133F" w14:textId="77777777" w:rsidR="00BE67CC" w:rsidRPr="00A938D3" w:rsidRDefault="00BE67CC" w:rsidP="00612715">
      <w:pPr>
        <w:pStyle w:val="berschrift1"/>
        <w:rPr>
          <w:sz w:val="18"/>
          <w:szCs w:val="18"/>
        </w:rPr>
      </w:pPr>
      <w:bookmarkStart w:id="1031" w:name="_Ref133671282"/>
      <w:bookmarkStart w:id="1032" w:name="_Toc139107532"/>
      <w:bookmarkStart w:id="1033" w:name="_Toc161651588"/>
      <w:bookmarkStart w:id="1034" w:name="_Toc168307169"/>
      <w:bookmarkStart w:id="1035" w:name="_Toc383158589"/>
      <w:r w:rsidRPr="00A938D3">
        <w:rPr>
          <w:sz w:val="18"/>
          <w:szCs w:val="18"/>
        </w:rPr>
        <w:t>Abnahme</w:t>
      </w:r>
      <w:bookmarkEnd w:id="1031"/>
      <w:bookmarkEnd w:id="1032"/>
      <w:bookmarkEnd w:id="1033"/>
      <w:bookmarkEnd w:id="1034"/>
      <w:r w:rsidR="00625626" w:rsidRPr="00A938D3">
        <w:rPr>
          <w:sz w:val="18"/>
          <w:szCs w:val="18"/>
        </w:rPr>
        <w:t xml:space="preserve"> </w:t>
      </w:r>
      <w:r w:rsidR="00FD62F3" w:rsidRPr="00A938D3">
        <w:rPr>
          <w:sz w:val="18"/>
          <w:szCs w:val="18"/>
        </w:rPr>
        <w:t xml:space="preserve">von </w:t>
      </w:r>
      <w:r w:rsidR="00625626" w:rsidRPr="00A938D3">
        <w:rPr>
          <w:sz w:val="18"/>
          <w:szCs w:val="18"/>
        </w:rPr>
        <w:t>Serviceleistungen</w:t>
      </w:r>
      <w:bookmarkEnd w:id="1035"/>
    </w:p>
    <w:p w14:paraId="6097462E" w14:textId="77777777" w:rsidR="00BE67CC" w:rsidRPr="00A938D3" w:rsidRDefault="00BE67CC" w:rsidP="009A0335">
      <w:pPr>
        <w:pStyle w:val="berschrift2"/>
        <w:rPr>
          <w:sz w:val="18"/>
        </w:rPr>
      </w:pPr>
      <w:bookmarkStart w:id="1036" w:name="_Toc360029552"/>
      <w:bookmarkStart w:id="1037" w:name="_Toc360029870"/>
      <w:bookmarkStart w:id="1038" w:name="_Toc360030381"/>
      <w:bookmarkStart w:id="1039" w:name="_Toc360102915"/>
      <w:bookmarkStart w:id="1040" w:name="_Toc360109756"/>
      <w:bookmarkStart w:id="1041" w:name="_Toc360110415"/>
      <w:bookmarkStart w:id="1042" w:name="_Toc360029561"/>
      <w:bookmarkStart w:id="1043" w:name="_Toc360029879"/>
      <w:bookmarkStart w:id="1044" w:name="_Toc360030390"/>
      <w:bookmarkStart w:id="1045" w:name="_Toc360102924"/>
      <w:bookmarkStart w:id="1046" w:name="_Toc360109765"/>
      <w:bookmarkStart w:id="1047" w:name="_Toc360110424"/>
      <w:bookmarkStart w:id="1048" w:name="_Toc360029562"/>
      <w:bookmarkStart w:id="1049" w:name="_Toc360029880"/>
      <w:bookmarkStart w:id="1050" w:name="_Toc360030391"/>
      <w:bookmarkStart w:id="1051" w:name="_Toc360102925"/>
      <w:bookmarkStart w:id="1052" w:name="_Toc360109766"/>
      <w:bookmarkStart w:id="1053" w:name="_Toc360110425"/>
      <w:bookmarkStart w:id="1054" w:name="_Toc139107533"/>
      <w:bookmarkStart w:id="1055" w:name="_Toc161651589"/>
      <w:bookmarkStart w:id="1056" w:name="_Toc168307170"/>
      <w:bookmarkStart w:id="1057" w:name="_Toc300929424"/>
      <w:bookmarkStart w:id="1058" w:name="_Toc383158590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r w:rsidRPr="00A938D3">
        <w:rPr>
          <w:sz w:val="18"/>
        </w:rPr>
        <w:t>Gegenstand der Abnahme</w:t>
      </w:r>
      <w:bookmarkEnd w:id="1054"/>
      <w:bookmarkEnd w:id="1055"/>
      <w:bookmarkEnd w:id="1056"/>
      <w:bookmarkEnd w:id="1057"/>
      <w:bookmarkEnd w:id="1058"/>
    </w:p>
    <w:p w14:paraId="266C3AF0" w14:textId="7228FD3A" w:rsidR="00D03E59" w:rsidRPr="00612715" w:rsidRDefault="00183493" w:rsidP="00612715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D03E59" w:rsidRPr="007115C2">
        <w:tab/>
      </w:r>
      <w:r w:rsidR="00D03E59" w:rsidRPr="00612715">
        <w:t>Abweichend von Ziffer 1</w:t>
      </w:r>
      <w:r w:rsidR="00B173C8" w:rsidRPr="00612715">
        <w:t>6</w:t>
      </w:r>
      <w:r w:rsidR="00D03E59" w:rsidRPr="00612715">
        <w:t xml:space="preserve"> EVB-IT Service-AGB unterliegen alle Serviceleistungen, die zu Änderungen des IT-Systems führen der Abnahme</w:t>
      </w:r>
      <w:r w:rsidR="001204C4" w:rsidRPr="00612715">
        <w:t>, es sei denn, es handelt sich um Dienstleistungen</w:t>
      </w:r>
      <w:r w:rsidR="00D03E59" w:rsidRPr="00612715">
        <w:t>.</w:t>
      </w:r>
    </w:p>
    <w:p w14:paraId="211DD611" w14:textId="77777777" w:rsidR="00D03E59" w:rsidRPr="00612715" w:rsidRDefault="00D03E59" w:rsidP="00612715">
      <w:pPr>
        <w:pStyle w:val="Box1"/>
      </w:pPr>
      <w:r w:rsidRPr="0061271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2715">
        <w:instrText xml:space="preserve"> FORMCHECKBOX </w:instrText>
      </w:r>
      <w:r w:rsidR="002C4C62">
        <w:fldChar w:fldCharType="separate"/>
      </w:r>
      <w:r w:rsidRPr="00612715">
        <w:fldChar w:fldCharType="end"/>
      </w:r>
      <w:r w:rsidRPr="00612715">
        <w:tab/>
        <w:t>Abweichend von Ziffer 1</w:t>
      </w:r>
      <w:r w:rsidR="00B173C8" w:rsidRPr="00612715">
        <w:t>6</w:t>
      </w:r>
      <w:r w:rsidRPr="00612715">
        <w:t xml:space="preserve"> EVB-IT Service-AGB unterliegen folgende Serviceleistungen der Abnahm</w:t>
      </w:r>
      <w:r w:rsidR="006071EA" w:rsidRPr="00612715">
        <w:t>e:</w:t>
      </w:r>
      <w:r w:rsidRPr="00612715">
        <w:t xml:space="preserve"> </w:t>
      </w:r>
      <w:r w:rsidRPr="00992477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992477">
        <w:rPr>
          <w:u w:val="single"/>
        </w:rPr>
        <w:instrText xml:space="preserve">FORMTEXT </w:instrText>
      </w:r>
      <w:r w:rsidRPr="00992477">
        <w:rPr>
          <w:u w:val="single"/>
        </w:rPr>
      </w:r>
      <w:r w:rsidRPr="00992477">
        <w:rPr>
          <w:u w:val="single"/>
        </w:rPr>
        <w:fldChar w:fldCharType="separate"/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Pr="00992477">
        <w:rPr>
          <w:u w:val="single"/>
        </w:rPr>
        <w:fldChar w:fldCharType="end"/>
      </w:r>
      <w:r w:rsidRPr="00612715">
        <w:t>.</w:t>
      </w:r>
    </w:p>
    <w:p w14:paraId="10AA0B97" w14:textId="77777777" w:rsidR="00CB3210" w:rsidRPr="00A938D3" w:rsidRDefault="006063E3" w:rsidP="009A0335">
      <w:pPr>
        <w:pStyle w:val="berschrift2"/>
        <w:rPr>
          <w:sz w:val="18"/>
        </w:rPr>
      </w:pPr>
      <w:bookmarkStart w:id="1059" w:name="_Toc383158591"/>
      <w:r w:rsidRPr="00A938D3">
        <w:rPr>
          <w:sz w:val="18"/>
        </w:rPr>
        <w:t>Erklärung der Betriebsbereitschaft</w:t>
      </w:r>
      <w:r w:rsidR="004F59BF">
        <w:rPr>
          <w:sz w:val="18"/>
        </w:rPr>
        <w:t>*</w:t>
      </w:r>
      <w:r w:rsidRPr="00A938D3">
        <w:rPr>
          <w:sz w:val="18"/>
        </w:rPr>
        <w:t xml:space="preserve"> und der </w:t>
      </w:r>
      <w:r w:rsidR="00D03E59" w:rsidRPr="00A938D3">
        <w:rPr>
          <w:sz w:val="18"/>
        </w:rPr>
        <w:t>Abnahme</w:t>
      </w:r>
      <w:r w:rsidR="002F7E92" w:rsidRPr="00A938D3">
        <w:rPr>
          <w:sz w:val="18"/>
        </w:rPr>
        <w:t xml:space="preserve"> im Testsystem</w:t>
      </w:r>
      <w:bookmarkEnd w:id="1059"/>
    </w:p>
    <w:p w14:paraId="668B6948" w14:textId="77777777" w:rsidR="002F7E92" w:rsidRPr="007115C2" w:rsidRDefault="00D03E59" w:rsidP="00612715">
      <w:pPr>
        <w:pStyle w:val="Box1"/>
      </w:pPr>
      <w:r w:rsidRPr="007115C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 FORMCHECKBOX </w:instrText>
      </w:r>
      <w:r w:rsidR="002C4C62">
        <w:fldChar w:fldCharType="separate"/>
      </w:r>
      <w:r w:rsidRPr="007115C2">
        <w:fldChar w:fldCharType="end"/>
      </w:r>
      <w:r w:rsidR="00CB3210" w:rsidRPr="007115C2">
        <w:tab/>
      </w:r>
      <w:r w:rsidR="00D6567E" w:rsidRPr="007115C2">
        <w:t>A</w:t>
      </w:r>
      <w:r w:rsidR="004C71C1" w:rsidRPr="007115C2">
        <w:t xml:space="preserve">bweichend von Ziffern </w:t>
      </w:r>
      <w:r w:rsidR="00D373B7">
        <w:t>9</w:t>
      </w:r>
      <w:r w:rsidR="004C71C1" w:rsidRPr="007115C2">
        <w:t xml:space="preserve"> und 1</w:t>
      </w:r>
      <w:r w:rsidR="00B173C8" w:rsidRPr="007115C2">
        <w:t>6</w:t>
      </w:r>
      <w:r w:rsidR="004C71C1" w:rsidRPr="007115C2">
        <w:t xml:space="preserve"> der </w:t>
      </w:r>
      <w:r w:rsidR="00A36E1C">
        <w:t>EVB-IT Service-AGB</w:t>
      </w:r>
      <w:r w:rsidR="004C71C1" w:rsidRPr="007115C2">
        <w:t xml:space="preserve"> </w:t>
      </w:r>
      <w:r w:rsidR="00BC4308" w:rsidRPr="007115C2">
        <w:t>ersetzt die Mitteilung über d</w:t>
      </w:r>
      <w:r w:rsidR="0007432B" w:rsidRPr="007115C2">
        <w:t>en erfolgreichen</w:t>
      </w:r>
      <w:r w:rsidR="00BC4308" w:rsidRPr="007115C2">
        <w:t xml:space="preserve"> </w:t>
      </w:r>
      <w:r w:rsidR="0007432B" w:rsidRPr="007115C2">
        <w:t>Test</w:t>
      </w:r>
    </w:p>
    <w:p w14:paraId="0D52EFA9" w14:textId="77777777" w:rsidR="002F7E92" w:rsidRPr="007115C2" w:rsidRDefault="002F7E92" w:rsidP="00612715">
      <w:pPr>
        <w:pStyle w:val="Box2"/>
      </w:pPr>
      <w:r w:rsidRPr="007115C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 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aller</w:t>
      </w:r>
      <w:r w:rsidR="00BC4308" w:rsidRPr="007115C2">
        <w:t xml:space="preserve"> </w:t>
      </w:r>
      <w:r w:rsidRPr="007115C2">
        <w:t>Servicel</w:t>
      </w:r>
      <w:r w:rsidR="00BC4308" w:rsidRPr="007115C2">
        <w:t>eistungen</w:t>
      </w:r>
    </w:p>
    <w:p w14:paraId="41C0ED94" w14:textId="77777777" w:rsidR="002F7E92" w:rsidRPr="007115C2" w:rsidRDefault="002F7E92" w:rsidP="00612715">
      <w:pPr>
        <w:pStyle w:val="Box2"/>
      </w:pPr>
      <w:r w:rsidRPr="007115C2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 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der folgenden Serviceleistungen:</w:t>
      </w:r>
      <w:r w:rsidRPr="00D373B7">
        <w:t xml:space="preserve">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</w:p>
    <w:p w14:paraId="21670FAC" w14:textId="77777777" w:rsidR="00BC1427" w:rsidRDefault="00BC4308" w:rsidP="00612715">
      <w:pPr>
        <w:pStyle w:val="Box2"/>
      </w:pPr>
      <w:r w:rsidRPr="007115C2">
        <w:t xml:space="preserve">im Testsystem die </w:t>
      </w:r>
      <w:r w:rsidR="004C71C1" w:rsidRPr="007115C2">
        <w:t>Erklärung der Betriebsbereitschaft</w:t>
      </w:r>
      <w:r w:rsidRPr="007115C2">
        <w:t>*</w:t>
      </w:r>
      <w:r w:rsidR="004C71C1" w:rsidRPr="007115C2">
        <w:t xml:space="preserve">. </w:t>
      </w:r>
    </w:p>
    <w:p w14:paraId="09D10936" w14:textId="2864676B" w:rsidR="00BC1427" w:rsidRPr="003D618D" w:rsidRDefault="003D618D" w:rsidP="00612715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BC1427" w:rsidRPr="007115C2">
        <w:tab/>
      </w:r>
      <w:r w:rsidR="004C71C1" w:rsidRPr="003D618D">
        <w:t>Soweit gemäß Ziffer 1</w:t>
      </w:r>
      <w:r w:rsidR="00B173C8" w:rsidRPr="003D618D">
        <w:t>6</w:t>
      </w:r>
      <w:r w:rsidR="004C71C1" w:rsidRPr="003D618D">
        <w:t xml:space="preserve"> </w:t>
      </w:r>
      <w:r w:rsidR="00A36E1C" w:rsidRPr="003D618D">
        <w:t>EVB-IT Service-AGB</w:t>
      </w:r>
      <w:r w:rsidR="004C71C1" w:rsidRPr="003D618D">
        <w:t xml:space="preserve"> eine Abnahme vorgesehen ist, erfolgt diese </w:t>
      </w:r>
      <w:r w:rsidR="00BC1427" w:rsidRPr="003D618D">
        <w:t xml:space="preserve">zunächst </w:t>
      </w:r>
      <w:r w:rsidR="006063E3" w:rsidRPr="003D618D">
        <w:t xml:space="preserve">auf dem </w:t>
      </w:r>
      <w:r w:rsidR="004C71C1" w:rsidRPr="003D618D">
        <w:t>Testsystem.</w:t>
      </w:r>
      <w:r w:rsidR="006063E3" w:rsidRPr="003D618D">
        <w:t xml:space="preserve"> Die Überführung in das IT-System erfolgt durch den </w:t>
      </w:r>
    </w:p>
    <w:p w14:paraId="335B1A49" w14:textId="77777777" w:rsidR="00BC1427" w:rsidRPr="003D618D" w:rsidRDefault="00BC1427" w:rsidP="00612715">
      <w:pPr>
        <w:pStyle w:val="Box2"/>
      </w:pPr>
      <w:r w:rsidRPr="003D618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618D">
        <w:instrText xml:space="preserve"> FORMCHECKBOX </w:instrText>
      </w:r>
      <w:r w:rsidR="002C4C62">
        <w:fldChar w:fldCharType="separate"/>
      </w:r>
      <w:r w:rsidRPr="003D618D">
        <w:fldChar w:fldCharType="end"/>
      </w:r>
      <w:r w:rsidRPr="003D618D">
        <w:tab/>
      </w:r>
      <w:r w:rsidR="006063E3" w:rsidRPr="003D618D">
        <w:t>Auftraggeber</w:t>
      </w:r>
      <w:r w:rsidR="00E75F1C" w:rsidRPr="003D618D">
        <w:t>.</w:t>
      </w:r>
    </w:p>
    <w:p w14:paraId="490C28CD" w14:textId="64BCFC7C" w:rsidR="00D03E59" w:rsidRPr="003D618D" w:rsidRDefault="003D618D" w:rsidP="00612715">
      <w:pPr>
        <w:pStyle w:val="Box2"/>
      </w:pPr>
      <w:r w:rsidRPr="003D618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618D">
        <w:instrText xml:space="preserve"> FORMCHECKBOX </w:instrText>
      </w:r>
      <w:r w:rsidR="002C4C62">
        <w:fldChar w:fldCharType="separate"/>
      </w:r>
      <w:r w:rsidRPr="003D618D">
        <w:fldChar w:fldCharType="end"/>
      </w:r>
      <w:r w:rsidR="00BC1427" w:rsidRPr="003D618D">
        <w:tab/>
        <w:t>Auftragnehmer</w:t>
      </w:r>
      <w:r w:rsidR="006063E3" w:rsidRPr="003D618D">
        <w:t>.</w:t>
      </w:r>
    </w:p>
    <w:p w14:paraId="728628D8" w14:textId="77777777" w:rsidR="00AD6EB7" w:rsidRPr="003D618D" w:rsidRDefault="00AD6EB7" w:rsidP="009A0335">
      <w:pPr>
        <w:pStyle w:val="berschrift2"/>
        <w:rPr>
          <w:sz w:val="18"/>
        </w:rPr>
      </w:pPr>
      <w:bookmarkStart w:id="1060" w:name="_Toc300935095"/>
      <w:bookmarkStart w:id="1061" w:name="_Toc377112213"/>
      <w:bookmarkStart w:id="1062" w:name="_Toc383158592"/>
      <w:bookmarkEnd w:id="1060"/>
      <w:r w:rsidRPr="003D618D">
        <w:rPr>
          <w:sz w:val="18"/>
        </w:rPr>
        <w:t>Testdaten</w:t>
      </w:r>
      <w:bookmarkEnd w:id="1061"/>
      <w:bookmarkEnd w:id="1062"/>
    </w:p>
    <w:p w14:paraId="1FD9E7A6" w14:textId="61A7A2E7" w:rsidR="004C2E28" w:rsidRDefault="004C2E28" w:rsidP="00612715">
      <w:pPr>
        <w:pStyle w:val="Box1"/>
      </w:pPr>
      <w:r>
        <w:t xml:space="preserve">Soweit in Nummer </w:t>
      </w:r>
      <w:r>
        <w:fldChar w:fldCharType="begin"/>
      </w:r>
      <w:r>
        <w:instrText xml:space="preserve"> REF _Ref374539845 \r \h </w:instrText>
      </w:r>
      <w:r>
        <w:fldChar w:fldCharType="separate"/>
      </w:r>
      <w:r w:rsidR="00755ACC">
        <w:t>8</w:t>
      </w:r>
      <w:r>
        <w:fldChar w:fldCharType="end"/>
      </w:r>
      <w:r>
        <w:t xml:space="preserve"> kein Testsystem vereinbart ist, gilt </w:t>
      </w:r>
      <w:r w:rsidR="00E75F1C">
        <w:t>F</w:t>
      </w:r>
      <w:r>
        <w:t>olgendes:</w:t>
      </w:r>
    </w:p>
    <w:p w14:paraId="0598847B" w14:textId="77777777" w:rsidR="00BC1427" w:rsidRPr="007115C2" w:rsidRDefault="00BC1427" w:rsidP="00612715">
      <w:pPr>
        <w:pStyle w:val="Box1"/>
      </w:pPr>
      <w:r w:rsidRPr="007115C2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Die Testdaten erstellt der Auftragnehmer</w:t>
      </w:r>
      <w:r w:rsidR="00E75F1C">
        <w:t>.</w:t>
      </w:r>
    </w:p>
    <w:p w14:paraId="471F0680" w14:textId="77777777" w:rsidR="00BC1427" w:rsidRPr="007115C2" w:rsidRDefault="00BC1427" w:rsidP="00612715">
      <w:pPr>
        <w:pStyle w:val="Box2"/>
      </w:pPr>
      <w:r w:rsidRPr="007115C2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Einzelheiten gemäß Anlage Nr.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="00E75F1C" w:rsidRPr="00992477">
        <w:t>.</w:t>
      </w:r>
    </w:p>
    <w:p w14:paraId="0C492F99" w14:textId="77777777" w:rsidR="00BE67CC" w:rsidRPr="007115C2" w:rsidRDefault="00BE67CC" w:rsidP="00612715">
      <w:pPr>
        <w:pStyle w:val="Box1"/>
      </w:pPr>
      <w:r w:rsidRPr="007115C2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Die Testdaten erstellt der Auftraggeber</w:t>
      </w:r>
      <w:r w:rsidR="00E75F1C">
        <w:t>.</w:t>
      </w:r>
    </w:p>
    <w:p w14:paraId="6EB3C4EA" w14:textId="77777777" w:rsidR="00BE67CC" w:rsidRPr="007115C2" w:rsidRDefault="00BE67CC" w:rsidP="00612715">
      <w:pPr>
        <w:pStyle w:val="Box2"/>
      </w:pPr>
      <w:r w:rsidRPr="007115C2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Einzelheiten gemäß Anlage Nr.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="00E75F1C" w:rsidRPr="00992477">
        <w:t>.</w:t>
      </w:r>
    </w:p>
    <w:p w14:paraId="01963807" w14:textId="77777777" w:rsidR="00BE67CC" w:rsidRPr="00A938D3" w:rsidRDefault="00BE67CC" w:rsidP="009A0335">
      <w:pPr>
        <w:pStyle w:val="berschrift2"/>
        <w:rPr>
          <w:sz w:val="18"/>
        </w:rPr>
      </w:pPr>
      <w:bookmarkStart w:id="1063" w:name="_Toc360109770"/>
      <w:bookmarkStart w:id="1064" w:name="_Toc360110429"/>
      <w:bookmarkStart w:id="1065" w:name="_Toc360109771"/>
      <w:bookmarkStart w:id="1066" w:name="_Toc360110430"/>
      <w:bookmarkStart w:id="1067" w:name="_Toc383158593"/>
      <w:bookmarkStart w:id="1068" w:name="_Toc139107535"/>
      <w:bookmarkStart w:id="1069" w:name="_Toc161651591"/>
      <w:bookmarkStart w:id="1070" w:name="_Toc168307172"/>
      <w:bookmarkEnd w:id="1063"/>
      <w:bookmarkEnd w:id="1064"/>
      <w:bookmarkEnd w:id="1065"/>
      <w:bookmarkEnd w:id="1066"/>
      <w:r w:rsidRPr="00A938D3">
        <w:rPr>
          <w:sz w:val="18"/>
        </w:rPr>
        <w:t xml:space="preserve">Dauer </w:t>
      </w:r>
      <w:r w:rsidR="00AD6EB7" w:rsidRPr="00A938D3">
        <w:rPr>
          <w:sz w:val="18"/>
        </w:rPr>
        <w:t xml:space="preserve">der </w:t>
      </w:r>
      <w:r w:rsidRPr="00A938D3">
        <w:rPr>
          <w:sz w:val="18"/>
        </w:rPr>
        <w:t>Funktionsprüfung</w:t>
      </w:r>
      <w:bookmarkEnd w:id="1067"/>
      <w:r w:rsidRPr="00A938D3">
        <w:rPr>
          <w:sz w:val="18"/>
        </w:rPr>
        <w:t xml:space="preserve"> </w:t>
      </w:r>
      <w:bookmarkEnd w:id="1068"/>
      <w:bookmarkEnd w:id="1069"/>
      <w:bookmarkEnd w:id="1070"/>
    </w:p>
    <w:p w14:paraId="7AF0111F" w14:textId="77777777" w:rsidR="00BE67CC" w:rsidRPr="007115C2" w:rsidRDefault="00BE67CC" w:rsidP="00612715">
      <w:pPr>
        <w:pStyle w:val="Box1"/>
      </w:pPr>
      <w:r w:rsidRPr="007115C2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="000F7818">
        <w:t>Über Ziffer 16.</w:t>
      </w:r>
      <w:r w:rsidR="0003719A">
        <w:t>1</w:t>
      </w:r>
      <w:r w:rsidR="000F7818">
        <w:t xml:space="preserve"> EVB-IT Service-AGB hinausgehend wird vereinbart, dass d</w:t>
      </w:r>
      <w:r w:rsidR="00BC1427">
        <w:t xml:space="preserve">ie </w:t>
      </w:r>
      <w:r w:rsidRPr="007115C2">
        <w:t xml:space="preserve">Dauer der Funktionsprüfungszeit </w:t>
      </w:r>
      <w:r w:rsidR="00FD62F3"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FD62F3" w:rsidRPr="007115C2">
        <w:rPr>
          <w:u w:val="single"/>
        </w:rPr>
        <w:instrText xml:space="preserve">FORMTEXT </w:instrText>
      </w:r>
      <w:r w:rsidR="00FD62F3" w:rsidRPr="007115C2">
        <w:rPr>
          <w:u w:val="single"/>
        </w:rPr>
      </w:r>
      <w:r w:rsidR="00FD62F3"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FD62F3" w:rsidRPr="007115C2">
        <w:rPr>
          <w:u w:val="single"/>
        </w:rPr>
        <w:fldChar w:fldCharType="end"/>
      </w:r>
      <w:r w:rsidR="00FD62F3" w:rsidRPr="007115C2">
        <w:t xml:space="preserve"> Tage</w:t>
      </w:r>
      <w:r w:rsidR="000F7818">
        <w:t xml:space="preserve"> beträgt</w:t>
      </w:r>
      <w:r w:rsidR="00FD62F3" w:rsidRPr="007115C2">
        <w:t>.</w:t>
      </w:r>
    </w:p>
    <w:p w14:paraId="66CDD563" w14:textId="77777777" w:rsidR="000F7818" w:rsidRPr="00A938D3" w:rsidRDefault="000F7818" w:rsidP="009A0335">
      <w:pPr>
        <w:pStyle w:val="berschrift2"/>
        <w:rPr>
          <w:sz w:val="18"/>
        </w:rPr>
      </w:pPr>
      <w:bookmarkStart w:id="1071" w:name="_Toc360109773"/>
      <w:bookmarkStart w:id="1072" w:name="_Toc360110432"/>
      <w:bookmarkStart w:id="1073" w:name="_Toc383158594"/>
      <w:bookmarkEnd w:id="1071"/>
      <w:bookmarkEnd w:id="1072"/>
      <w:r w:rsidRPr="00A938D3">
        <w:rPr>
          <w:sz w:val="18"/>
        </w:rPr>
        <w:t>Weitere Regelungen</w:t>
      </w:r>
      <w:bookmarkEnd w:id="1073"/>
      <w:r w:rsidRPr="00A938D3">
        <w:rPr>
          <w:sz w:val="18"/>
        </w:rPr>
        <w:t xml:space="preserve"> </w:t>
      </w:r>
    </w:p>
    <w:p w14:paraId="01801767" w14:textId="77777777" w:rsidR="00BE67CC" w:rsidRPr="007115C2" w:rsidRDefault="00FD62F3" w:rsidP="00612715">
      <w:pPr>
        <w:pStyle w:val="Box1"/>
      </w:pPr>
      <w:r w:rsidRPr="007115C2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="000F7818">
        <w:t xml:space="preserve">Weitere </w:t>
      </w:r>
      <w:r w:rsidR="00BE67CC" w:rsidRPr="007115C2">
        <w:t xml:space="preserve">Regelungen zur Abnahme ergeben sich aus Anlage Nr. </w:t>
      </w:r>
      <w:r w:rsidR="00BE67CC"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BE67CC" w:rsidRPr="007115C2">
        <w:rPr>
          <w:u w:val="single"/>
        </w:rPr>
        <w:instrText xml:space="preserve">FORMTEXT </w:instrText>
      </w:r>
      <w:r w:rsidR="00BE67CC" w:rsidRPr="007115C2">
        <w:rPr>
          <w:u w:val="single"/>
        </w:rPr>
      </w:r>
      <w:r w:rsidR="00BE67CC"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BE67CC" w:rsidRPr="007115C2">
        <w:rPr>
          <w:u w:val="single"/>
        </w:rPr>
        <w:fldChar w:fldCharType="end"/>
      </w:r>
      <w:r w:rsidR="00BE67CC" w:rsidRPr="007115C2">
        <w:t xml:space="preserve"> (abweichend von Ziffer </w:t>
      </w:r>
      <w:r w:rsidR="007B006C" w:rsidRPr="007115C2">
        <w:t>1</w:t>
      </w:r>
      <w:r w:rsidR="00B173C8" w:rsidRPr="007115C2">
        <w:t>6</w:t>
      </w:r>
      <w:r w:rsidR="007B006C" w:rsidRPr="007115C2">
        <w:t xml:space="preserve"> </w:t>
      </w:r>
      <w:r w:rsidR="002D4279" w:rsidRPr="007115C2">
        <w:t>EVB-IT Service</w:t>
      </w:r>
      <w:r w:rsidR="007B006C" w:rsidRPr="007115C2">
        <w:t>-AGB</w:t>
      </w:r>
      <w:r w:rsidR="00BE67CC" w:rsidRPr="007115C2">
        <w:t>).</w:t>
      </w:r>
    </w:p>
    <w:p w14:paraId="2A0E7521" w14:textId="77777777" w:rsidR="00BE67CC" w:rsidRPr="007115C2" w:rsidRDefault="00BE67CC">
      <w:pPr>
        <w:pStyle w:val="Formatvorlageberschrift1Arial"/>
        <w:rPr>
          <w:sz w:val="18"/>
          <w:szCs w:val="18"/>
        </w:rPr>
      </w:pPr>
      <w:bookmarkStart w:id="1074" w:name="_Toc119988914"/>
      <w:bookmarkStart w:id="1075" w:name="_Toc119989112"/>
      <w:bookmarkStart w:id="1076" w:name="_Toc119989351"/>
      <w:bookmarkStart w:id="1077" w:name="_Toc119993038"/>
      <w:bookmarkStart w:id="1078" w:name="_Toc119997707"/>
      <w:bookmarkStart w:id="1079" w:name="_Toc119998093"/>
      <w:bookmarkStart w:id="1080" w:name="_Ref119996883"/>
      <w:bookmarkStart w:id="1081" w:name="_Toc139107539"/>
      <w:bookmarkStart w:id="1082" w:name="_Toc161651595"/>
      <w:bookmarkStart w:id="1083" w:name="_Toc168307175"/>
      <w:bookmarkStart w:id="1084" w:name="_Toc383158595"/>
      <w:bookmarkEnd w:id="1074"/>
      <w:bookmarkEnd w:id="1075"/>
      <w:bookmarkEnd w:id="1076"/>
      <w:bookmarkEnd w:id="1077"/>
      <w:bookmarkEnd w:id="1078"/>
      <w:bookmarkEnd w:id="1079"/>
      <w:r w:rsidRPr="007115C2">
        <w:rPr>
          <w:sz w:val="18"/>
          <w:szCs w:val="18"/>
        </w:rPr>
        <w:t>Mängelhaftung (Gewährleistung)</w:t>
      </w:r>
      <w:bookmarkEnd w:id="1080"/>
      <w:bookmarkEnd w:id="1081"/>
      <w:bookmarkEnd w:id="1082"/>
      <w:bookmarkEnd w:id="1083"/>
      <w:bookmarkEnd w:id="1084"/>
      <w:r w:rsidR="000E1AA5" w:rsidRPr="007115C2">
        <w:rPr>
          <w:sz w:val="18"/>
          <w:szCs w:val="18"/>
        </w:rPr>
        <w:t xml:space="preserve"> </w:t>
      </w:r>
    </w:p>
    <w:bookmarkStart w:id="1085" w:name="_Toc119988918"/>
    <w:bookmarkStart w:id="1086" w:name="_Toc119989116"/>
    <w:bookmarkStart w:id="1087" w:name="_Toc119989355"/>
    <w:bookmarkStart w:id="1088" w:name="_Toc119993042"/>
    <w:bookmarkStart w:id="1089" w:name="_Toc119997711"/>
    <w:bookmarkStart w:id="1090" w:name="_Toc119998097"/>
    <w:bookmarkEnd w:id="1085"/>
    <w:bookmarkEnd w:id="1086"/>
    <w:bookmarkEnd w:id="1087"/>
    <w:bookmarkEnd w:id="1088"/>
    <w:bookmarkEnd w:id="1089"/>
    <w:bookmarkEnd w:id="1090"/>
    <w:p w14:paraId="07B03B00" w14:textId="77777777" w:rsidR="008C7AB0" w:rsidRDefault="007B0677" w:rsidP="008C7AB0">
      <w:pPr>
        <w:pStyle w:val="Box1"/>
      </w:pPr>
      <w:r w:rsidRPr="00F13485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F13485">
        <w:instrText xml:space="preserve">FORMCHECKBOX </w:instrText>
      </w:r>
      <w:r w:rsidR="002C4C62">
        <w:fldChar w:fldCharType="separate"/>
      </w:r>
      <w:r w:rsidRPr="00F13485">
        <w:fldChar w:fldCharType="end"/>
      </w:r>
      <w:r w:rsidR="00BE67CC" w:rsidRPr="00F13485">
        <w:tab/>
        <w:t xml:space="preserve">Es gilt Ziffer </w:t>
      </w:r>
      <w:r w:rsidR="0066668F" w:rsidRPr="00F13485">
        <w:t>1</w:t>
      </w:r>
      <w:r w:rsidR="00B173C8" w:rsidRPr="00F13485">
        <w:t>7.1</w:t>
      </w:r>
      <w:r w:rsidR="00BE67CC" w:rsidRPr="00F13485">
        <w:t xml:space="preserve"> </w:t>
      </w:r>
      <w:r w:rsidR="001C0808" w:rsidRPr="00F13485">
        <w:t xml:space="preserve">EVB-IT Service-AGB </w:t>
      </w:r>
      <w:r w:rsidR="00BE67CC" w:rsidRPr="00F13485">
        <w:t xml:space="preserve">mit der Maßgabe, dass für Sach- und Rechtsmängel die Verjährungsfrist statt 24 Monate </w:t>
      </w:r>
      <w:r w:rsidR="00BE67CC" w:rsidRPr="00F13485">
        <w:fldChar w:fldCharType="begin">
          <w:ffData>
            <w:name w:val="Text37"/>
            <w:enabled/>
            <w:calcOnExit w:val="0"/>
            <w:textInput/>
          </w:ffData>
        </w:fldChar>
      </w:r>
      <w:r w:rsidR="00BE67CC" w:rsidRPr="00F13485">
        <w:instrText xml:space="preserve">FORMTEXT </w:instrText>
      </w:r>
      <w:r w:rsidR="00BE67CC" w:rsidRPr="00F13485">
        <w:fldChar w:fldCharType="separate"/>
      </w:r>
      <w:r w:rsidR="00DC074C" w:rsidRPr="00F13485">
        <w:rPr>
          <w:noProof/>
        </w:rPr>
        <w:t> </w:t>
      </w:r>
      <w:r w:rsidR="00DC074C" w:rsidRPr="00F13485">
        <w:rPr>
          <w:noProof/>
        </w:rPr>
        <w:t> </w:t>
      </w:r>
      <w:r w:rsidR="00DC074C" w:rsidRPr="00F13485">
        <w:rPr>
          <w:noProof/>
        </w:rPr>
        <w:t> </w:t>
      </w:r>
      <w:r w:rsidR="00DC074C" w:rsidRPr="00F13485">
        <w:rPr>
          <w:noProof/>
        </w:rPr>
        <w:t> </w:t>
      </w:r>
      <w:r w:rsidR="00DC074C" w:rsidRPr="00F13485">
        <w:rPr>
          <w:noProof/>
        </w:rPr>
        <w:t> </w:t>
      </w:r>
      <w:r w:rsidR="00BE67CC" w:rsidRPr="00F13485">
        <w:fldChar w:fldCharType="end"/>
      </w:r>
      <w:r w:rsidR="00BE67CC" w:rsidRPr="00F13485">
        <w:t xml:space="preserve"> Monate beträgt. </w:t>
      </w:r>
      <w:r w:rsidR="003D532C" w:rsidRPr="00F13485">
        <w:t>Dies gilt nicht für Rechtsmängel an von im Rahmen der Serviceleistungen überlassener Individualsoftware*.</w:t>
      </w:r>
      <w:r w:rsidR="008C7AB0">
        <w:br w:type="page"/>
      </w:r>
    </w:p>
    <w:p w14:paraId="0ED41CF9" w14:textId="77777777" w:rsidR="00BE67CC" w:rsidRPr="00F13485" w:rsidRDefault="00BE67CC" w:rsidP="00F13485">
      <w:pPr>
        <w:pStyle w:val="Box1"/>
      </w:pPr>
      <w:r w:rsidRPr="00F13485">
        <w:lastRenderedPageBreak/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F13485">
        <w:instrText xml:space="preserve">FORMCHECKBOX </w:instrText>
      </w:r>
      <w:r w:rsidR="002C4C62">
        <w:fldChar w:fldCharType="separate"/>
      </w:r>
      <w:r w:rsidRPr="00F13485">
        <w:fldChar w:fldCharType="end"/>
      </w:r>
      <w:r w:rsidRPr="00F13485">
        <w:tab/>
        <w:t xml:space="preserve">Es gilt Ziffer </w:t>
      </w:r>
      <w:r w:rsidR="0066668F" w:rsidRPr="00F13485">
        <w:t>17.1</w:t>
      </w:r>
      <w:r w:rsidRPr="00F13485">
        <w:t xml:space="preserve"> </w:t>
      </w:r>
      <w:r w:rsidR="001C0808" w:rsidRPr="00F13485">
        <w:t xml:space="preserve">EVB-IT Service-AGB </w:t>
      </w:r>
      <w:r w:rsidRPr="00F13485">
        <w:t xml:space="preserve">mit der Maßgabe, dass für Rechtsmängel an </w:t>
      </w:r>
      <w:r w:rsidR="00C936A0" w:rsidRPr="00F13485">
        <w:t xml:space="preserve">von im Rahmen der Serviceleistungen überlassener </w:t>
      </w:r>
      <w:r w:rsidRPr="00F13485">
        <w:t xml:space="preserve">Individualsoftware* die Verjährungsfrist statt </w:t>
      </w:r>
      <w:r w:rsidR="000F7818" w:rsidRPr="00F13485">
        <w:t>3</w:t>
      </w:r>
      <w:r w:rsidRPr="00F13485">
        <w:t xml:space="preserve">6 Monate </w:t>
      </w:r>
      <w:r w:rsidRPr="00992477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992477">
        <w:rPr>
          <w:u w:val="single"/>
        </w:rPr>
        <w:instrText xml:space="preserve">FORMTEXT </w:instrText>
      </w:r>
      <w:r w:rsidRPr="00992477">
        <w:rPr>
          <w:u w:val="single"/>
        </w:rPr>
      </w:r>
      <w:r w:rsidRPr="00992477">
        <w:rPr>
          <w:u w:val="single"/>
        </w:rPr>
        <w:fldChar w:fldCharType="separate"/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Pr="00992477">
        <w:rPr>
          <w:u w:val="single"/>
        </w:rPr>
        <w:fldChar w:fldCharType="end"/>
      </w:r>
      <w:r w:rsidRPr="00F13485">
        <w:t xml:space="preserve"> Monate beträgt. </w:t>
      </w:r>
    </w:p>
    <w:p w14:paraId="7A682D7F" w14:textId="77777777" w:rsidR="00BE67CC" w:rsidRPr="00F13485" w:rsidRDefault="00BE67CC" w:rsidP="00F13485">
      <w:pPr>
        <w:pStyle w:val="Box1"/>
      </w:pPr>
      <w:r w:rsidRPr="00F13485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F13485">
        <w:instrText xml:space="preserve">FORMCHECKBOX </w:instrText>
      </w:r>
      <w:r w:rsidR="002C4C62">
        <w:fldChar w:fldCharType="separate"/>
      </w:r>
      <w:r w:rsidRPr="00F13485">
        <w:fldChar w:fldCharType="end"/>
      </w:r>
      <w:r w:rsidRPr="00F13485">
        <w:tab/>
        <w:t xml:space="preserve">Es gilt Ziffer </w:t>
      </w:r>
      <w:r w:rsidR="0066668F" w:rsidRPr="00F13485">
        <w:t>17.1</w:t>
      </w:r>
      <w:r w:rsidR="000F7818" w:rsidRPr="00F13485">
        <w:t xml:space="preserve"> </w:t>
      </w:r>
      <w:r w:rsidR="001C0808" w:rsidRPr="00F13485">
        <w:t xml:space="preserve">EVB-IT Service-AGB </w:t>
      </w:r>
      <w:r w:rsidRPr="00F13485">
        <w:t xml:space="preserve">mit der Maßgabe, dass die für Rechtsmängel an Individualsoftware* vereinbarte Verjährungsfrist für Rechtsmängel an jeglichen vereinbarten Systemkomponenten* gilt. </w:t>
      </w:r>
    </w:p>
    <w:p w14:paraId="09A649B4" w14:textId="77777777" w:rsidR="00BE67CC" w:rsidRDefault="00BE67CC" w:rsidP="00F13485">
      <w:pPr>
        <w:pStyle w:val="Box1"/>
      </w:pPr>
      <w:r w:rsidRPr="00F13485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F13485">
        <w:instrText xml:space="preserve">FORMCHECKBOX </w:instrText>
      </w:r>
      <w:r w:rsidR="002C4C62">
        <w:fldChar w:fldCharType="separate"/>
      </w:r>
      <w:r w:rsidRPr="00F13485">
        <w:fldChar w:fldCharType="end"/>
      </w:r>
      <w:r w:rsidRPr="00F13485">
        <w:tab/>
        <w:t>Die Verjährungsfristen für Sach- und Rechtsmängel ergeben sich aus Anlage Nr.</w:t>
      </w:r>
      <w:r w:rsidR="00992477">
        <w:t xml:space="preserve"> </w:t>
      </w:r>
      <w:r w:rsidRPr="00992477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992477">
        <w:rPr>
          <w:u w:val="single"/>
        </w:rPr>
        <w:instrText xml:space="preserve">FORMTEXT </w:instrText>
      </w:r>
      <w:r w:rsidRPr="00992477">
        <w:rPr>
          <w:u w:val="single"/>
        </w:rPr>
      </w:r>
      <w:r w:rsidRPr="00992477">
        <w:rPr>
          <w:u w:val="single"/>
        </w:rPr>
        <w:fldChar w:fldCharType="separate"/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Pr="00992477">
        <w:rPr>
          <w:u w:val="single"/>
        </w:rPr>
        <w:fldChar w:fldCharType="end"/>
      </w:r>
      <w:r w:rsidR="00E75F1C">
        <w:t>.</w:t>
      </w:r>
    </w:p>
    <w:p w14:paraId="4B66311E" w14:textId="77777777" w:rsidR="00893DE7" w:rsidRDefault="00893DE7" w:rsidP="00893DE7">
      <w:pPr>
        <w:pStyle w:val="Box1"/>
      </w:pPr>
      <w:r w:rsidRPr="001B30DF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1B30DF">
        <w:instrText xml:space="preserve">FORMCHECKBOX </w:instrText>
      </w:r>
      <w:r w:rsidR="002C4C62">
        <w:fldChar w:fldCharType="separate"/>
      </w:r>
      <w:r w:rsidRPr="001B30DF">
        <w:fldChar w:fldCharType="end"/>
      </w:r>
      <w:r w:rsidRPr="001B30DF">
        <w:tab/>
        <w:t>Der Ausschluss der Rechtsmängelhaftung wegen Patentverletzungen, die Dritte gegen den Auftraggeber wegen einer Nutzung außerhalb von EU un</w:t>
      </w:r>
      <w:r>
        <w:t>d EFTA geltend machen (Ziffer 17.2</w:t>
      </w:r>
      <w:r w:rsidRPr="001B30DF">
        <w:t xml:space="preserve"> </w:t>
      </w:r>
      <w:r w:rsidRPr="001B30DF">
        <w:rPr>
          <w:rFonts w:cs="Arial"/>
        </w:rPr>
        <w:t xml:space="preserve">EVB-IT </w:t>
      </w:r>
      <w:r>
        <w:rPr>
          <w:rFonts w:cs="Arial"/>
        </w:rPr>
        <w:t>Service</w:t>
      </w:r>
      <w:r w:rsidRPr="001B30DF">
        <w:rPr>
          <w:rFonts w:cs="Arial"/>
        </w:rPr>
        <w:t>-AGB</w:t>
      </w:r>
      <w:r w:rsidRPr="001B30DF">
        <w:t>), gilt nicht.</w:t>
      </w:r>
    </w:p>
    <w:p w14:paraId="2A77249D" w14:textId="77777777" w:rsidR="005607CA" w:rsidRDefault="005607CA" w:rsidP="00893DE7">
      <w:pPr>
        <w:pStyle w:val="Box1"/>
      </w:pPr>
      <w:r w:rsidRPr="005607CA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5607CA">
        <w:instrText xml:space="preserve">FORMCHECKBOX </w:instrText>
      </w:r>
      <w:r w:rsidR="002C4C62">
        <w:fldChar w:fldCharType="separate"/>
      </w:r>
      <w:r w:rsidRPr="005607CA">
        <w:fldChar w:fldCharType="end"/>
      </w:r>
      <w:r w:rsidRPr="005607CA">
        <w:tab/>
        <w:t xml:space="preserve">Weitere Vereinbarungen gemäß Anlage Nr. </w:t>
      </w:r>
      <w:r w:rsidRPr="005607CA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5607CA">
        <w:rPr>
          <w:u w:val="single"/>
        </w:rPr>
        <w:instrText xml:space="preserve">FORMTEXT </w:instrText>
      </w:r>
      <w:r w:rsidRPr="005607CA">
        <w:rPr>
          <w:u w:val="single"/>
        </w:rPr>
      </w:r>
      <w:r w:rsidRPr="005607CA">
        <w:rPr>
          <w:u w:val="single"/>
        </w:rPr>
        <w:fldChar w:fldCharType="separate"/>
      </w:r>
      <w:r w:rsidRPr="005607CA">
        <w:rPr>
          <w:noProof/>
          <w:u w:val="single"/>
        </w:rPr>
        <w:t> </w:t>
      </w:r>
      <w:r w:rsidRPr="005607CA">
        <w:rPr>
          <w:noProof/>
          <w:u w:val="single"/>
        </w:rPr>
        <w:t> </w:t>
      </w:r>
      <w:r w:rsidRPr="005607CA">
        <w:rPr>
          <w:noProof/>
          <w:u w:val="single"/>
        </w:rPr>
        <w:t> </w:t>
      </w:r>
      <w:r w:rsidRPr="005607CA">
        <w:rPr>
          <w:noProof/>
          <w:u w:val="single"/>
        </w:rPr>
        <w:t> </w:t>
      </w:r>
      <w:r w:rsidRPr="005607CA">
        <w:rPr>
          <w:noProof/>
          <w:u w:val="single"/>
        </w:rPr>
        <w:t> </w:t>
      </w:r>
      <w:r w:rsidRPr="005607CA">
        <w:fldChar w:fldCharType="end"/>
      </w:r>
      <w:r w:rsidRPr="005607CA">
        <w:t>.</w:t>
      </w:r>
    </w:p>
    <w:p w14:paraId="37C47746" w14:textId="77777777" w:rsidR="00BE67CC" w:rsidRPr="007115C2" w:rsidRDefault="00BE67CC">
      <w:pPr>
        <w:pStyle w:val="Formatvorlageberschrift1Arial"/>
        <w:rPr>
          <w:sz w:val="18"/>
          <w:szCs w:val="18"/>
        </w:rPr>
      </w:pPr>
      <w:bookmarkStart w:id="1091" w:name="_Toc119988927"/>
      <w:bookmarkStart w:id="1092" w:name="_Toc119989125"/>
      <w:bookmarkStart w:id="1093" w:name="_Toc119989364"/>
      <w:bookmarkStart w:id="1094" w:name="_Toc119993051"/>
      <w:bookmarkStart w:id="1095" w:name="_Toc119997720"/>
      <w:bookmarkStart w:id="1096" w:name="_Toc119998106"/>
      <w:bookmarkStart w:id="1097" w:name="_Toc119988928"/>
      <w:bookmarkStart w:id="1098" w:name="_Toc119989126"/>
      <w:bookmarkStart w:id="1099" w:name="_Toc119989365"/>
      <w:bookmarkStart w:id="1100" w:name="_Toc119993052"/>
      <w:bookmarkStart w:id="1101" w:name="_Toc119997721"/>
      <w:bookmarkStart w:id="1102" w:name="_Toc119998107"/>
      <w:bookmarkStart w:id="1103" w:name="_Toc119988929"/>
      <w:bookmarkStart w:id="1104" w:name="_Toc119989127"/>
      <w:bookmarkStart w:id="1105" w:name="_Toc119989366"/>
      <w:bookmarkStart w:id="1106" w:name="_Toc119993053"/>
      <w:bookmarkStart w:id="1107" w:name="_Toc119997722"/>
      <w:bookmarkStart w:id="1108" w:name="_Toc119998108"/>
      <w:bookmarkStart w:id="1109" w:name="_Toc119988930"/>
      <w:bookmarkStart w:id="1110" w:name="_Toc119989128"/>
      <w:bookmarkStart w:id="1111" w:name="_Toc119989367"/>
      <w:bookmarkStart w:id="1112" w:name="_Toc119993054"/>
      <w:bookmarkStart w:id="1113" w:name="_Toc119997723"/>
      <w:bookmarkStart w:id="1114" w:name="_Toc119998109"/>
      <w:bookmarkStart w:id="1115" w:name="_Ref133671470"/>
      <w:bookmarkStart w:id="1116" w:name="_Toc139107549"/>
      <w:bookmarkStart w:id="1117" w:name="_Toc161651606"/>
      <w:bookmarkStart w:id="1118" w:name="_Toc168307189"/>
      <w:bookmarkStart w:id="1119" w:name="_Toc383158596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r w:rsidRPr="007115C2">
        <w:rPr>
          <w:sz w:val="18"/>
          <w:szCs w:val="18"/>
        </w:rPr>
        <w:t>Haftungs</w:t>
      </w:r>
      <w:bookmarkEnd w:id="1115"/>
      <w:bookmarkEnd w:id="1116"/>
      <w:bookmarkEnd w:id="1117"/>
      <w:r w:rsidRPr="007115C2">
        <w:rPr>
          <w:sz w:val="18"/>
          <w:szCs w:val="18"/>
        </w:rPr>
        <w:t>regelungen</w:t>
      </w:r>
      <w:bookmarkEnd w:id="1118"/>
      <w:bookmarkEnd w:id="1119"/>
    </w:p>
    <w:p w14:paraId="072082EA" w14:textId="77777777" w:rsidR="00BE67CC" w:rsidRPr="00A938D3" w:rsidRDefault="00BE67CC" w:rsidP="009A0335">
      <w:pPr>
        <w:pStyle w:val="berschrift2"/>
        <w:rPr>
          <w:sz w:val="18"/>
        </w:rPr>
      </w:pPr>
      <w:bookmarkStart w:id="1120" w:name="_Toc139107551"/>
      <w:bookmarkStart w:id="1121" w:name="_Toc161651608"/>
      <w:bookmarkStart w:id="1122" w:name="_Toc168307190"/>
      <w:bookmarkStart w:id="1123" w:name="_Toc383158597"/>
      <w:r w:rsidRPr="00A938D3">
        <w:rPr>
          <w:sz w:val="18"/>
        </w:rPr>
        <w:t>Haftungsobergrenze bei leicht fahrlässiger Pflichtverletzung</w:t>
      </w:r>
      <w:bookmarkEnd w:id="1120"/>
      <w:bookmarkEnd w:id="1121"/>
      <w:bookmarkEnd w:id="1122"/>
      <w:bookmarkEnd w:id="1123"/>
    </w:p>
    <w:p w14:paraId="054AED41" w14:textId="5BEEE0B4" w:rsidR="007369E7" w:rsidRDefault="00BE67CC" w:rsidP="00F13485">
      <w:pPr>
        <w:pStyle w:val="Box1"/>
      </w:pPr>
      <w:r w:rsidRPr="007115C2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Abweichend von Ziffer </w:t>
      </w:r>
      <w:r w:rsidR="009629C4">
        <w:t>20</w:t>
      </w:r>
      <w:r w:rsidRPr="007115C2">
        <w:t xml:space="preserve">.1 </w:t>
      </w:r>
      <w:r w:rsidR="0003719A">
        <w:t xml:space="preserve">Satz 2 </w:t>
      </w:r>
      <w:r w:rsidR="001C0808" w:rsidRPr="007115C2">
        <w:t xml:space="preserve">EVB-IT Service-AGB </w:t>
      </w:r>
      <w:r w:rsidRPr="007115C2">
        <w:t>beträgt die Haftungsobergrenze</w:t>
      </w:r>
      <w:r w:rsidR="00064B67" w:rsidRPr="00064B67">
        <w:t xml:space="preserve"> </w:t>
      </w:r>
      <w:r w:rsidR="00064B67" w:rsidRPr="00A938D3">
        <w:t>bei leicht fahrlässige</w:t>
      </w:r>
      <w:r w:rsidR="0026018F">
        <w:t>n</w:t>
      </w:r>
      <w:r w:rsidR="00064B67" w:rsidRPr="00A938D3">
        <w:t xml:space="preserve"> Pflichtverletzung</w:t>
      </w:r>
      <w:r w:rsidR="00064B67">
        <w:t>en</w:t>
      </w:r>
      <w:r w:rsidRPr="007115C2">
        <w:t xml:space="preserve"> </w:t>
      </w:r>
    </w:p>
    <w:p w14:paraId="267C8A77" w14:textId="77777777" w:rsidR="007369E7" w:rsidRPr="00E75F1C" w:rsidRDefault="007369E7" w:rsidP="007369E7">
      <w:pPr>
        <w:pStyle w:val="Textkrper-Auswahl"/>
        <w:ind w:left="1418"/>
        <w:jc w:val="both"/>
        <w:rPr>
          <w:lang w:val="de-DE"/>
        </w:rPr>
      </w:pPr>
      <w: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FORMCHECKBOX </w:instrText>
      </w:r>
      <w:r w:rsidR="002C4C62">
        <w:fldChar w:fldCharType="separate"/>
      </w:r>
      <w:r>
        <w:fldChar w:fldCharType="end"/>
      </w:r>
      <w:r>
        <w:tab/>
        <w:t xml:space="preserve">minimal das </w:t>
      </w:r>
      <w:r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u w:val="single"/>
        </w:rPr>
        <w:instrText xml:space="preserve">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fache (statt des </w:t>
      </w:r>
      <w:r w:rsidR="00A20956">
        <w:rPr>
          <w:lang w:val="de-DE"/>
        </w:rPr>
        <w:t>Doppelten</w:t>
      </w:r>
      <w:r>
        <w:t>)</w:t>
      </w:r>
      <w:r w:rsidR="00E75F1C">
        <w:rPr>
          <w:lang w:val="de-DE"/>
        </w:rPr>
        <w:t>,</w:t>
      </w:r>
    </w:p>
    <w:p w14:paraId="12D8C562" w14:textId="77777777" w:rsidR="007369E7" w:rsidRDefault="007369E7" w:rsidP="007369E7">
      <w:pPr>
        <w:pStyle w:val="Textkrper-Auswahl"/>
        <w:ind w:left="1418"/>
        <w:jc w:val="both"/>
      </w:pPr>
      <w: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FORMCHECKBOX </w:instrText>
      </w:r>
      <w:r w:rsidR="002C4C62">
        <w:fldChar w:fldCharType="separate"/>
      </w:r>
      <w:r>
        <w:fldChar w:fldCharType="end"/>
      </w:r>
      <w:r>
        <w:tab/>
        <w:t xml:space="preserve">maximal das </w:t>
      </w:r>
      <w:r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u w:val="single"/>
        </w:rPr>
        <w:instrText xml:space="preserve">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fache (statt des </w:t>
      </w:r>
      <w:r w:rsidR="00A20956">
        <w:rPr>
          <w:lang w:val="de-DE"/>
        </w:rPr>
        <w:t>Vier</w:t>
      </w:r>
      <w:r>
        <w:rPr>
          <w:lang w:val="de-DE"/>
        </w:rPr>
        <w:t>fachen</w:t>
      </w:r>
      <w:r>
        <w:t>)</w:t>
      </w:r>
    </w:p>
    <w:p w14:paraId="21190563" w14:textId="77777777" w:rsidR="00BE67CC" w:rsidRPr="007F0690" w:rsidRDefault="007F0690" w:rsidP="00462F52">
      <w:pPr>
        <w:pStyle w:val="Box1"/>
        <w:ind w:firstLine="0"/>
      </w:pPr>
      <w:r w:rsidRPr="00C73D97">
        <w:t>der bis zum Tag der Geltendmachung als Durchschnittswert pro Vertragsjahr geschuldeten Vergütung</w:t>
      </w:r>
      <w:r w:rsidR="007369E7">
        <w:t>,</w:t>
      </w:r>
      <w:r>
        <w:t xml:space="preserve"> </w:t>
      </w:r>
      <w:r w:rsidR="007369E7" w:rsidRPr="00C73D97">
        <w:rPr>
          <w:rFonts w:cs="Arial"/>
        </w:rPr>
        <w:t>wobei etwaige Reduktionen der Vergütung für das erste Vertragsjahr wegen Mängelansprüchen außer Betracht bleiben</w:t>
      </w:r>
      <w:r>
        <w:t>.</w:t>
      </w:r>
    </w:p>
    <w:p w14:paraId="57F07710" w14:textId="77777777" w:rsidR="00BE67CC" w:rsidRPr="007115C2" w:rsidRDefault="00BE67CC" w:rsidP="00F13485">
      <w:pPr>
        <w:pStyle w:val="Box1"/>
      </w:pPr>
      <w:r w:rsidRPr="007115C2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Abweichend von Ziffer </w:t>
      </w:r>
      <w:r w:rsidR="009629C4">
        <w:t>20</w:t>
      </w:r>
      <w:r w:rsidRPr="007115C2">
        <w:t xml:space="preserve">.1 </w:t>
      </w:r>
      <w:r w:rsidR="001C0808" w:rsidRPr="007115C2">
        <w:t xml:space="preserve">EVB-IT Service-AGB </w:t>
      </w:r>
      <w:r w:rsidRPr="007115C2">
        <w:t xml:space="preserve">beträgt die Haftungsobergrenze </w:t>
      </w:r>
      <w:r w:rsidR="00064B67" w:rsidRPr="00A938D3">
        <w:t>bei leicht fahrlässige</w:t>
      </w:r>
      <w:r w:rsidR="00064B67">
        <w:t>n</w:t>
      </w:r>
      <w:r w:rsidR="00064B67" w:rsidRPr="00A938D3">
        <w:t xml:space="preserve"> Pflichtverletzung</w:t>
      </w:r>
      <w:r w:rsidR="00064B67">
        <w:t>en</w:t>
      </w:r>
    </w:p>
    <w:p w14:paraId="3F148152" w14:textId="77777777" w:rsidR="00BE67CC" w:rsidRPr="007115C2" w:rsidRDefault="00BE67CC" w:rsidP="00F13485">
      <w:pPr>
        <w:pStyle w:val="Box2"/>
      </w:pPr>
      <w:r w:rsidRPr="007115C2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="00F13485">
        <w:tab/>
      </w:r>
      <w:r w:rsidRPr="007115C2">
        <w:t xml:space="preserve">pro Schadensfall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Euro</w:t>
      </w:r>
      <w:r w:rsidR="00E75F1C">
        <w:t>.</w:t>
      </w:r>
    </w:p>
    <w:p w14:paraId="10B1FED5" w14:textId="77777777" w:rsidR="00BE67CC" w:rsidRPr="007115C2" w:rsidRDefault="00BE67CC" w:rsidP="00F13485">
      <w:pPr>
        <w:pStyle w:val="Box2"/>
      </w:pPr>
      <w:r w:rsidRPr="007115C2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="00F13485">
        <w:tab/>
      </w:r>
      <w:r w:rsidRPr="007115C2">
        <w:t xml:space="preserve">insgesamt für diesen Vertrag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Euro.</w:t>
      </w:r>
    </w:p>
    <w:p w14:paraId="1789F544" w14:textId="77777777" w:rsidR="00BE67CC" w:rsidRPr="007115C2" w:rsidRDefault="00BE67CC" w:rsidP="00F13485">
      <w:pPr>
        <w:pStyle w:val="Box1"/>
      </w:pPr>
      <w:r w:rsidRPr="007115C2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Abweichend von Ziffer </w:t>
      </w:r>
      <w:r w:rsidR="009629C4">
        <w:t>20</w:t>
      </w:r>
      <w:r w:rsidRPr="007115C2">
        <w:t xml:space="preserve">.1 </w:t>
      </w:r>
      <w:r w:rsidR="001C0808" w:rsidRPr="007115C2">
        <w:t xml:space="preserve">EVB-IT Service-AGB </w:t>
      </w:r>
      <w:r w:rsidRPr="007115C2">
        <w:t xml:space="preserve">gelten für die Haftung bei leicht fahrlässigen Pflichtverletzungen die Regelungen gemäß Anlage Nr.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. </w:t>
      </w:r>
    </w:p>
    <w:p w14:paraId="2292FAE9" w14:textId="77777777" w:rsidR="00BE67CC" w:rsidRPr="00A938D3" w:rsidRDefault="00BE67CC" w:rsidP="009A0335">
      <w:pPr>
        <w:pStyle w:val="berschrift2"/>
        <w:rPr>
          <w:sz w:val="18"/>
        </w:rPr>
      </w:pPr>
      <w:bookmarkStart w:id="1124" w:name="_Toc157502229"/>
      <w:bookmarkStart w:id="1125" w:name="_Toc161651610"/>
      <w:bookmarkStart w:id="1126" w:name="_Toc139107552"/>
      <w:bookmarkStart w:id="1127" w:name="_Toc161651611"/>
      <w:bookmarkStart w:id="1128" w:name="_Toc168307192"/>
      <w:bookmarkStart w:id="1129" w:name="_Toc383158598"/>
      <w:bookmarkEnd w:id="1124"/>
      <w:bookmarkEnd w:id="1125"/>
      <w:r w:rsidRPr="00A938D3">
        <w:rPr>
          <w:sz w:val="18"/>
        </w:rPr>
        <w:t>Haftung für entgangenen Gewinn</w:t>
      </w:r>
      <w:bookmarkEnd w:id="1126"/>
      <w:bookmarkEnd w:id="1127"/>
      <w:bookmarkEnd w:id="1128"/>
      <w:bookmarkEnd w:id="1129"/>
    </w:p>
    <w:p w14:paraId="7BB081E0" w14:textId="77777777" w:rsidR="00BE67CC" w:rsidRPr="007115C2" w:rsidRDefault="00BE67CC" w:rsidP="00F13485">
      <w:pPr>
        <w:pStyle w:val="Box1"/>
      </w:pPr>
      <w:r w:rsidRPr="007115C2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Abweichend von Ziffer </w:t>
      </w:r>
      <w:r w:rsidR="009629C4">
        <w:t>20</w:t>
      </w:r>
      <w:r w:rsidRPr="007115C2">
        <w:t>.</w:t>
      </w:r>
      <w:r w:rsidR="0003719A">
        <w:t>3</w:t>
      </w:r>
      <w:r w:rsidRPr="007115C2">
        <w:t xml:space="preserve"> </w:t>
      </w:r>
      <w:r w:rsidR="001C0808" w:rsidRPr="007115C2">
        <w:t xml:space="preserve">EVB-IT Service-AGB </w:t>
      </w:r>
      <w:r w:rsidRPr="007115C2">
        <w:t>haftet der Auftragnehmer auch für entgangenen Gewinn.</w:t>
      </w:r>
    </w:p>
    <w:p w14:paraId="3D736849" w14:textId="77777777" w:rsidR="00BE67CC" w:rsidRPr="007115C2" w:rsidRDefault="00BE67CC">
      <w:pPr>
        <w:pStyle w:val="Formatvorlageberschrift1Arial"/>
        <w:rPr>
          <w:sz w:val="18"/>
          <w:szCs w:val="18"/>
        </w:rPr>
      </w:pPr>
      <w:bookmarkStart w:id="1130" w:name="_Toc139107554"/>
      <w:bookmarkStart w:id="1131" w:name="_Toc161651613"/>
      <w:bookmarkStart w:id="1132" w:name="_Toc168307193"/>
      <w:bookmarkStart w:id="1133" w:name="_Ref304470569"/>
      <w:bookmarkStart w:id="1134" w:name="_Ref304470817"/>
      <w:bookmarkStart w:id="1135" w:name="_Toc383158599"/>
      <w:r w:rsidRPr="007115C2">
        <w:rPr>
          <w:sz w:val="18"/>
          <w:szCs w:val="18"/>
        </w:rPr>
        <w:t>Vertragsstrafe</w:t>
      </w:r>
      <w:bookmarkEnd w:id="1130"/>
      <w:bookmarkEnd w:id="1131"/>
      <w:bookmarkEnd w:id="1132"/>
      <w:r w:rsidRPr="007115C2">
        <w:rPr>
          <w:sz w:val="18"/>
          <w:szCs w:val="18"/>
        </w:rPr>
        <w:t>n</w:t>
      </w:r>
      <w:bookmarkEnd w:id="1133"/>
      <w:bookmarkEnd w:id="1134"/>
      <w:bookmarkEnd w:id="1135"/>
    </w:p>
    <w:p w14:paraId="0F748061" w14:textId="77777777" w:rsidR="00A86561" w:rsidRPr="00A938D3" w:rsidRDefault="00A86561" w:rsidP="009A0335">
      <w:pPr>
        <w:pStyle w:val="berschrift2"/>
        <w:rPr>
          <w:sz w:val="18"/>
        </w:rPr>
      </w:pPr>
      <w:bookmarkStart w:id="1136" w:name="_Toc383158600"/>
      <w:r w:rsidRPr="00A938D3">
        <w:rPr>
          <w:sz w:val="18"/>
        </w:rPr>
        <w:t>Nichteinhaltung von vereinbarten Reaktionszeiten*</w:t>
      </w:r>
      <w:bookmarkEnd w:id="1136"/>
    </w:p>
    <w:p w14:paraId="036DC423" w14:textId="77777777" w:rsidR="00A86561" w:rsidRPr="007115C2" w:rsidRDefault="00A86561" w:rsidP="00FA4A7C">
      <w:pPr>
        <w:pStyle w:val="Box1"/>
      </w:pPr>
      <w:r w:rsidRPr="00F13485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F13485">
        <w:instrText xml:space="preserve">FORMCHECKBOX </w:instrText>
      </w:r>
      <w:r w:rsidR="002C4C62">
        <w:fldChar w:fldCharType="separate"/>
      </w:r>
      <w:r w:rsidRPr="00F13485">
        <w:fldChar w:fldCharType="end"/>
      </w:r>
      <w:r w:rsidRPr="00F13485">
        <w:tab/>
        <w:t>Ziffer 14</w:t>
      </w:r>
      <w:r w:rsidR="009629C4">
        <w:t>.2</w:t>
      </w:r>
      <w:r w:rsidRPr="00F13485">
        <w:t xml:space="preserve"> der EVB-IT Service-AGB </w:t>
      </w:r>
      <w:r w:rsidR="00BC5A24" w:rsidRPr="00F13485">
        <w:t xml:space="preserve">gilt mit der Maßgabe, dass </w:t>
      </w:r>
      <w:r w:rsidRPr="00F13485">
        <w:t>für die Nichteinhaltung von Reaktionszeiten*</w:t>
      </w:r>
      <w:r w:rsidRPr="007115C2">
        <w:t xml:space="preserve"> folgende Vertragsstrafen vereinbart</w:t>
      </w:r>
      <w:r w:rsidR="00BC5A24" w:rsidRPr="007115C2">
        <w:t xml:space="preserve"> werden</w:t>
      </w:r>
      <w:r w:rsidRPr="007115C2">
        <w:t>:</w:t>
      </w:r>
    </w:p>
    <w:tbl>
      <w:tblPr>
        <w:tblW w:w="0" w:type="auto"/>
        <w:tblInd w:w="782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303"/>
        <w:gridCol w:w="2977"/>
        <w:gridCol w:w="2977"/>
      </w:tblGrid>
      <w:tr w:rsidR="00A86561" w:rsidRPr="00FA4A7C" w14:paraId="3E6C4AA2" w14:textId="77777777" w:rsidTr="00A73D20">
        <w:tc>
          <w:tcPr>
            <w:tcW w:w="2303" w:type="dxa"/>
          </w:tcPr>
          <w:p w14:paraId="250A1D5A" w14:textId="569A7682" w:rsidR="00A86561" w:rsidRPr="002C275E" w:rsidRDefault="00A86561" w:rsidP="00064B67">
            <w:pPr>
              <w:pStyle w:val="Tabellenkopf"/>
            </w:pPr>
            <w:r w:rsidRPr="002C275E">
              <w:t xml:space="preserve">Leistungsart Nummer (z.B. Nummer </w:t>
            </w:r>
            <w:r w:rsidR="00064B67" w:rsidRPr="002C275E">
              <w:fldChar w:fldCharType="begin"/>
            </w:r>
            <w:r w:rsidR="00064B67" w:rsidRPr="002C275E">
              <w:instrText xml:space="preserve"> REF _Ref348708063 \r \h </w:instrText>
            </w:r>
            <w:r w:rsidR="00064B67" w:rsidRPr="002C275E">
              <w:fldChar w:fldCharType="separate"/>
            </w:r>
            <w:r w:rsidR="00755ACC">
              <w:t>10.2</w:t>
            </w:r>
            <w:r w:rsidR="00064B67" w:rsidRPr="002C275E">
              <w:fldChar w:fldCharType="end"/>
            </w:r>
            <w:r w:rsidRPr="002C275E">
              <w:t>)</w:t>
            </w:r>
          </w:p>
        </w:tc>
        <w:tc>
          <w:tcPr>
            <w:tcW w:w="2977" w:type="dxa"/>
          </w:tcPr>
          <w:p w14:paraId="1014C6BC" w14:textId="77777777" w:rsidR="00A86561" w:rsidRPr="002C275E" w:rsidRDefault="00A86561" w:rsidP="00FA4A7C">
            <w:pPr>
              <w:pStyle w:val="Tabellenkopf"/>
            </w:pPr>
            <w:r w:rsidRPr="002C275E">
              <w:t xml:space="preserve">Überschreitung um …. </w:t>
            </w:r>
          </w:p>
        </w:tc>
        <w:tc>
          <w:tcPr>
            <w:tcW w:w="2977" w:type="dxa"/>
          </w:tcPr>
          <w:p w14:paraId="0818E741" w14:textId="77777777" w:rsidR="00A86561" w:rsidRPr="00FA4A7C" w:rsidRDefault="00A86561" w:rsidP="00FA4A7C">
            <w:pPr>
              <w:pStyle w:val="Tabellenkopf"/>
            </w:pPr>
            <w:r w:rsidRPr="00FA4A7C">
              <w:t>Vertragsstrafe</w:t>
            </w:r>
          </w:p>
        </w:tc>
      </w:tr>
      <w:tr w:rsidR="00A86561" w:rsidRPr="007115C2" w14:paraId="5DD4B97F" w14:textId="77777777" w:rsidTr="00A73D20">
        <w:tc>
          <w:tcPr>
            <w:tcW w:w="2303" w:type="dxa"/>
          </w:tcPr>
          <w:p w14:paraId="5B77EE29" w14:textId="77777777" w:rsidR="00A86561" w:rsidRPr="002C275E" w:rsidRDefault="00A86561" w:rsidP="00EA3621">
            <w:pPr>
              <w:pStyle w:val="Spaltennummern"/>
            </w:pPr>
            <w:r w:rsidRPr="002C275E">
              <w:t>1</w:t>
            </w:r>
          </w:p>
        </w:tc>
        <w:tc>
          <w:tcPr>
            <w:tcW w:w="2977" w:type="dxa"/>
          </w:tcPr>
          <w:p w14:paraId="22F87569" w14:textId="77777777" w:rsidR="00A86561" w:rsidRPr="002C275E" w:rsidRDefault="0025715E" w:rsidP="00EA3621">
            <w:pPr>
              <w:pStyle w:val="Spaltennummern"/>
            </w:pPr>
            <w:r w:rsidRPr="002C275E">
              <w:t>2</w:t>
            </w:r>
          </w:p>
        </w:tc>
        <w:tc>
          <w:tcPr>
            <w:tcW w:w="2977" w:type="dxa"/>
          </w:tcPr>
          <w:p w14:paraId="30BD00CE" w14:textId="77777777" w:rsidR="00A86561" w:rsidRPr="007115C2" w:rsidRDefault="0025715E" w:rsidP="00EA3621">
            <w:pPr>
              <w:pStyle w:val="Spaltennummern"/>
            </w:pPr>
            <w:r w:rsidRPr="007115C2">
              <w:t>3</w:t>
            </w:r>
          </w:p>
        </w:tc>
      </w:tr>
      <w:tr w:rsidR="00A86561" w:rsidRPr="007115C2" w14:paraId="3E55F012" w14:textId="77777777" w:rsidTr="00A73D20">
        <w:tc>
          <w:tcPr>
            <w:tcW w:w="2303" w:type="dxa"/>
          </w:tcPr>
          <w:p w14:paraId="44DD3519" w14:textId="77777777" w:rsidR="00A86561" w:rsidRPr="002C275E" w:rsidRDefault="00A86561" w:rsidP="00EA3621">
            <w:pPr>
              <w:pStyle w:val="Tabellenkopf"/>
            </w:pPr>
          </w:p>
        </w:tc>
        <w:tc>
          <w:tcPr>
            <w:tcW w:w="2977" w:type="dxa"/>
          </w:tcPr>
          <w:p w14:paraId="754AD280" w14:textId="77777777" w:rsidR="00A86561" w:rsidRPr="002C275E" w:rsidRDefault="00A86561" w:rsidP="00EA3621">
            <w:pPr>
              <w:pStyle w:val="Tabellenkopf"/>
            </w:pPr>
            <w:r w:rsidRPr="002C275E">
              <w:rPr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C275E">
              <w:rPr>
                <w:u w:val="single"/>
              </w:rPr>
              <w:instrText xml:space="preserve">FORMTEXT </w:instrText>
            </w:r>
            <w:r w:rsidRPr="002C275E">
              <w:rPr>
                <w:u w:val="single"/>
              </w:rPr>
            </w:r>
            <w:r w:rsidRPr="002C275E">
              <w:rPr>
                <w:u w:val="single"/>
              </w:rPr>
              <w:fldChar w:fldCharType="separate"/>
            </w:r>
            <w:r w:rsidR="00DC074C" w:rsidRPr="002C275E">
              <w:rPr>
                <w:noProof/>
                <w:u w:val="single"/>
              </w:rPr>
              <w:t> </w:t>
            </w:r>
            <w:r w:rsidR="00DC074C" w:rsidRPr="002C275E">
              <w:rPr>
                <w:noProof/>
                <w:u w:val="single"/>
              </w:rPr>
              <w:t> </w:t>
            </w:r>
            <w:r w:rsidR="00DC074C" w:rsidRPr="002C275E">
              <w:rPr>
                <w:noProof/>
                <w:u w:val="single"/>
              </w:rPr>
              <w:t> </w:t>
            </w:r>
            <w:r w:rsidR="00DC074C" w:rsidRPr="002C275E">
              <w:rPr>
                <w:noProof/>
                <w:u w:val="single"/>
              </w:rPr>
              <w:t> </w:t>
            </w:r>
            <w:r w:rsidR="00DC074C" w:rsidRPr="002C275E">
              <w:rPr>
                <w:noProof/>
                <w:u w:val="single"/>
              </w:rPr>
              <w:t> </w:t>
            </w:r>
            <w:r w:rsidRPr="002C275E">
              <w:rPr>
                <w:u w:val="single"/>
              </w:rPr>
              <w:fldChar w:fldCharType="end"/>
            </w:r>
            <w:r w:rsidRPr="002C275E">
              <w:t>%</w:t>
            </w:r>
          </w:p>
        </w:tc>
        <w:tc>
          <w:tcPr>
            <w:tcW w:w="2977" w:type="dxa"/>
          </w:tcPr>
          <w:p w14:paraId="527A7135" w14:textId="77777777" w:rsidR="00A86561" w:rsidRPr="007115C2" w:rsidRDefault="00A86561" w:rsidP="00EA3621">
            <w:pPr>
              <w:pStyle w:val="Tabellenkopf"/>
            </w:pPr>
          </w:p>
        </w:tc>
      </w:tr>
      <w:tr w:rsidR="00A86561" w:rsidRPr="007115C2" w14:paraId="2668AF60" w14:textId="77777777" w:rsidTr="00A73D20">
        <w:tc>
          <w:tcPr>
            <w:tcW w:w="2303" w:type="dxa"/>
          </w:tcPr>
          <w:p w14:paraId="01E7B903" w14:textId="77777777" w:rsidR="00A86561" w:rsidRPr="002C275E" w:rsidRDefault="00A86561" w:rsidP="00EA3621">
            <w:pPr>
              <w:pStyle w:val="Tabellenkopf"/>
            </w:pPr>
          </w:p>
        </w:tc>
        <w:tc>
          <w:tcPr>
            <w:tcW w:w="2977" w:type="dxa"/>
          </w:tcPr>
          <w:p w14:paraId="31B14CBB" w14:textId="77777777" w:rsidR="00A86561" w:rsidRPr="002C275E" w:rsidRDefault="00A86561" w:rsidP="00EA3621">
            <w:pPr>
              <w:pStyle w:val="Tabellenkopf"/>
            </w:pPr>
            <w:r w:rsidRPr="002C275E">
              <w:rPr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C275E">
              <w:rPr>
                <w:u w:val="single"/>
              </w:rPr>
              <w:instrText xml:space="preserve">FORMTEXT </w:instrText>
            </w:r>
            <w:r w:rsidRPr="002C275E">
              <w:rPr>
                <w:u w:val="single"/>
              </w:rPr>
            </w:r>
            <w:r w:rsidRPr="002C275E">
              <w:rPr>
                <w:u w:val="single"/>
              </w:rPr>
              <w:fldChar w:fldCharType="separate"/>
            </w:r>
            <w:r w:rsidR="00DC074C" w:rsidRPr="002C275E">
              <w:rPr>
                <w:noProof/>
                <w:u w:val="single"/>
              </w:rPr>
              <w:t> </w:t>
            </w:r>
            <w:r w:rsidR="00DC074C" w:rsidRPr="002C275E">
              <w:rPr>
                <w:noProof/>
                <w:u w:val="single"/>
              </w:rPr>
              <w:t> </w:t>
            </w:r>
            <w:r w:rsidR="00DC074C" w:rsidRPr="002C275E">
              <w:rPr>
                <w:noProof/>
                <w:u w:val="single"/>
              </w:rPr>
              <w:t> </w:t>
            </w:r>
            <w:r w:rsidR="00DC074C" w:rsidRPr="002C275E">
              <w:rPr>
                <w:noProof/>
                <w:u w:val="single"/>
              </w:rPr>
              <w:t> </w:t>
            </w:r>
            <w:r w:rsidR="00DC074C" w:rsidRPr="002C275E">
              <w:rPr>
                <w:noProof/>
                <w:u w:val="single"/>
              </w:rPr>
              <w:t> </w:t>
            </w:r>
            <w:r w:rsidRPr="002C275E">
              <w:rPr>
                <w:u w:val="single"/>
              </w:rPr>
              <w:fldChar w:fldCharType="end"/>
            </w:r>
            <w:r w:rsidRPr="002C275E">
              <w:t>%</w:t>
            </w:r>
          </w:p>
        </w:tc>
        <w:tc>
          <w:tcPr>
            <w:tcW w:w="2977" w:type="dxa"/>
          </w:tcPr>
          <w:p w14:paraId="79D974F4" w14:textId="77777777" w:rsidR="00A86561" w:rsidRPr="007115C2" w:rsidRDefault="00A86561" w:rsidP="00EA3621">
            <w:pPr>
              <w:pStyle w:val="Tabellenkopf"/>
            </w:pPr>
          </w:p>
        </w:tc>
      </w:tr>
      <w:tr w:rsidR="00A86561" w:rsidRPr="007115C2" w14:paraId="064E1197" w14:textId="77777777" w:rsidTr="00A73D20">
        <w:tc>
          <w:tcPr>
            <w:tcW w:w="2303" w:type="dxa"/>
          </w:tcPr>
          <w:p w14:paraId="191CBDBC" w14:textId="77777777" w:rsidR="00A86561" w:rsidRPr="002C275E" w:rsidRDefault="00A86561" w:rsidP="00EA3621">
            <w:pPr>
              <w:pStyle w:val="Tabellenkopf"/>
            </w:pPr>
          </w:p>
        </w:tc>
        <w:tc>
          <w:tcPr>
            <w:tcW w:w="2977" w:type="dxa"/>
          </w:tcPr>
          <w:p w14:paraId="7EA79030" w14:textId="77777777" w:rsidR="00A86561" w:rsidRPr="002C275E" w:rsidRDefault="00A86561" w:rsidP="00EA3621">
            <w:pPr>
              <w:pStyle w:val="Tabellenkopf"/>
            </w:pPr>
            <w:r w:rsidRPr="002C275E">
              <w:rPr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C275E">
              <w:rPr>
                <w:u w:val="single"/>
              </w:rPr>
              <w:instrText xml:space="preserve">FORMTEXT </w:instrText>
            </w:r>
            <w:r w:rsidRPr="002C275E">
              <w:rPr>
                <w:u w:val="single"/>
              </w:rPr>
            </w:r>
            <w:r w:rsidRPr="002C275E">
              <w:rPr>
                <w:u w:val="single"/>
              </w:rPr>
              <w:fldChar w:fldCharType="separate"/>
            </w:r>
            <w:r w:rsidR="00DC074C" w:rsidRPr="002C275E">
              <w:rPr>
                <w:noProof/>
                <w:u w:val="single"/>
              </w:rPr>
              <w:t> </w:t>
            </w:r>
            <w:r w:rsidR="00DC074C" w:rsidRPr="002C275E">
              <w:rPr>
                <w:noProof/>
                <w:u w:val="single"/>
              </w:rPr>
              <w:t> </w:t>
            </w:r>
            <w:r w:rsidR="00DC074C" w:rsidRPr="002C275E">
              <w:rPr>
                <w:noProof/>
                <w:u w:val="single"/>
              </w:rPr>
              <w:t> </w:t>
            </w:r>
            <w:r w:rsidR="00DC074C" w:rsidRPr="002C275E">
              <w:rPr>
                <w:noProof/>
                <w:u w:val="single"/>
              </w:rPr>
              <w:t> </w:t>
            </w:r>
            <w:r w:rsidR="00DC074C" w:rsidRPr="002C275E">
              <w:rPr>
                <w:noProof/>
                <w:u w:val="single"/>
              </w:rPr>
              <w:t> </w:t>
            </w:r>
            <w:r w:rsidRPr="002C275E">
              <w:rPr>
                <w:u w:val="single"/>
              </w:rPr>
              <w:fldChar w:fldCharType="end"/>
            </w:r>
            <w:r w:rsidRPr="002C275E">
              <w:t>%</w:t>
            </w:r>
          </w:p>
        </w:tc>
        <w:tc>
          <w:tcPr>
            <w:tcW w:w="2977" w:type="dxa"/>
          </w:tcPr>
          <w:p w14:paraId="7D5378CB" w14:textId="77777777" w:rsidR="00A86561" w:rsidRPr="007115C2" w:rsidRDefault="00A86561" w:rsidP="00EA3621">
            <w:pPr>
              <w:pStyle w:val="Tabellenkopf"/>
            </w:pPr>
          </w:p>
        </w:tc>
      </w:tr>
      <w:tr w:rsidR="00BC5A24" w:rsidRPr="007115C2" w14:paraId="54999624" w14:textId="77777777" w:rsidTr="00A73D20">
        <w:tc>
          <w:tcPr>
            <w:tcW w:w="5280" w:type="dxa"/>
            <w:gridSpan w:val="2"/>
          </w:tcPr>
          <w:p w14:paraId="7C057B7C" w14:textId="77777777" w:rsidR="00BC5A24" w:rsidRPr="007115C2" w:rsidRDefault="00BC5A24" w:rsidP="00EA3621">
            <w:pPr>
              <w:pStyle w:val="Tabellenkopf"/>
              <w:jc w:val="left"/>
              <w:rPr>
                <w:u w:val="single"/>
              </w:rPr>
            </w:pPr>
            <w:r w:rsidRPr="007115C2">
              <w:t>insgesamt pro Monat jedoch maximal</w:t>
            </w:r>
          </w:p>
        </w:tc>
        <w:tc>
          <w:tcPr>
            <w:tcW w:w="2977" w:type="dxa"/>
          </w:tcPr>
          <w:p w14:paraId="795F35A3" w14:textId="77777777" w:rsidR="00BC5A24" w:rsidRPr="007115C2" w:rsidRDefault="00BC5A24" w:rsidP="00EA3621">
            <w:pPr>
              <w:pStyle w:val="Tabellenkopf"/>
            </w:pPr>
          </w:p>
        </w:tc>
      </w:tr>
    </w:tbl>
    <w:p w14:paraId="2321BA86" w14:textId="77777777" w:rsidR="008C7AB0" w:rsidRDefault="00A86561" w:rsidP="00F13485">
      <w:pPr>
        <w:pStyle w:val="Box1"/>
      </w:pPr>
      <w:r w:rsidRPr="007115C2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Hinsichtlich der Nichteinhaltung von Reaktionszeiten* gelten die Regelungen in Anlage Nr.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>.</w:t>
      </w:r>
    </w:p>
    <w:p w14:paraId="5FFD592E" w14:textId="77777777" w:rsidR="008C7AB0" w:rsidRDefault="008C7AB0">
      <w:pPr>
        <w:widowControl/>
        <w:spacing w:after="0" w:line="240" w:lineRule="auto"/>
      </w:pPr>
      <w:r>
        <w:br w:type="page"/>
      </w:r>
    </w:p>
    <w:p w14:paraId="155323E3" w14:textId="77777777" w:rsidR="00A86561" w:rsidRPr="00A938D3" w:rsidRDefault="00A86561" w:rsidP="009A0335">
      <w:pPr>
        <w:pStyle w:val="berschrift2"/>
        <w:rPr>
          <w:sz w:val="18"/>
        </w:rPr>
      </w:pPr>
      <w:bookmarkStart w:id="1137" w:name="_Toc383158601"/>
      <w:r w:rsidRPr="00A938D3">
        <w:rPr>
          <w:sz w:val="18"/>
        </w:rPr>
        <w:lastRenderedPageBreak/>
        <w:t>Nichteinhaltung von vereinbarten Erledigungszeiten*</w:t>
      </w:r>
      <w:bookmarkEnd w:id="1137"/>
    </w:p>
    <w:p w14:paraId="31947DB4" w14:textId="77777777" w:rsidR="00BC5A24" w:rsidRPr="007115C2" w:rsidRDefault="00BC5A24" w:rsidP="007B0677">
      <w:pPr>
        <w:pStyle w:val="Box1"/>
      </w:pPr>
      <w:r w:rsidRPr="00F13485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F13485">
        <w:instrText xml:space="preserve">FORMCHECKBOX </w:instrText>
      </w:r>
      <w:r w:rsidR="002C4C62">
        <w:fldChar w:fldCharType="separate"/>
      </w:r>
      <w:r w:rsidRPr="00F13485">
        <w:fldChar w:fldCharType="end"/>
      </w:r>
      <w:r w:rsidRPr="00F13485">
        <w:tab/>
        <w:t>Ziffer 14</w:t>
      </w:r>
      <w:r w:rsidR="009629C4">
        <w:t>.2</w:t>
      </w:r>
      <w:r w:rsidRPr="00F13485">
        <w:t xml:space="preserve"> EVB-IT Service-AGB gilt mit der Maßgabe, dass für die Nichteinhaltung von Erledigungszeiten*</w:t>
      </w:r>
      <w:r w:rsidRPr="007115C2">
        <w:t xml:space="preserve"> folgende Vertragsstrafen vereinbart werden:</w:t>
      </w:r>
    </w:p>
    <w:tbl>
      <w:tblPr>
        <w:tblW w:w="0" w:type="auto"/>
        <w:tblInd w:w="782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2303"/>
        <w:gridCol w:w="2977"/>
        <w:gridCol w:w="2977"/>
      </w:tblGrid>
      <w:tr w:rsidR="00BC5A24" w:rsidRPr="007115C2" w14:paraId="5B8B9424" w14:textId="77777777" w:rsidTr="00EA3621">
        <w:tc>
          <w:tcPr>
            <w:tcW w:w="2303" w:type="dxa"/>
          </w:tcPr>
          <w:p w14:paraId="28A72BBF" w14:textId="5401EE28" w:rsidR="00BC5A24" w:rsidRPr="007115C2" w:rsidRDefault="00BC5A24" w:rsidP="00FA4A7C">
            <w:pPr>
              <w:pStyle w:val="Tabellenkopf"/>
            </w:pPr>
            <w:r w:rsidRPr="007115C2">
              <w:t xml:space="preserve">Leistungsart Nummer (z.B. Nummer </w:t>
            </w:r>
            <w:r w:rsidR="0003719A">
              <w:fldChar w:fldCharType="begin"/>
            </w:r>
            <w:r w:rsidR="0003719A">
              <w:instrText xml:space="preserve"> REF _Ref348708063 \r \h </w:instrText>
            </w:r>
            <w:r w:rsidR="0003719A">
              <w:fldChar w:fldCharType="separate"/>
            </w:r>
            <w:r w:rsidR="00755ACC">
              <w:t>10.2</w:t>
            </w:r>
            <w:r w:rsidR="0003719A">
              <w:fldChar w:fldCharType="end"/>
            </w:r>
            <w:r w:rsidRPr="007115C2">
              <w:t>)</w:t>
            </w:r>
          </w:p>
        </w:tc>
        <w:tc>
          <w:tcPr>
            <w:tcW w:w="2977" w:type="dxa"/>
          </w:tcPr>
          <w:p w14:paraId="3046118F" w14:textId="77777777" w:rsidR="00BC5A24" w:rsidRPr="007115C2" w:rsidRDefault="00BC5A24" w:rsidP="00FA4A7C">
            <w:pPr>
              <w:pStyle w:val="Tabellenkopf"/>
            </w:pPr>
            <w:r w:rsidRPr="007115C2">
              <w:t xml:space="preserve">Überschreitung um …. </w:t>
            </w:r>
          </w:p>
        </w:tc>
        <w:tc>
          <w:tcPr>
            <w:tcW w:w="2977" w:type="dxa"/>
          </w:tcPr>
          <w:p w14:paraId="0B1C6641" w14:textId="77777777" w:rsidR="00BC5A24" w:rsidRPr="007115C2" w:rsidRDefault="00BC5A24" w:rsidP="00FA4A7C">
            <w:pPr>
              <w:pStyle w:val="Tabellenkopf"/>
            </w:pPr>
            <w:r w:rsidRPr="007115C2">
              <w:t>Vertragsstrafe</w:t>
            </w:r>
          </w:p>
        </w:tc>
      </w:tr>
      <w:tr w:rsidR="00BC5A24" w:rsidRPr="007115C2" w14:paraId="5A45B829" w14:textId="77777777" w:rsidTr="00EA3621">
        <w:tc>
          <w:tcPr>
            <w:tcW w:w="2303" w:type="dxa"/>
          </w:tcPr>
          <w:p w14:paraId="14BF22B1" w14:textId="77777777" w:rsidR="00BC5A24" w:rsidRPr="007115C2" w:rsidRDefault="00BC5A24" w:rsidP="00EA3621">
            <w:pPr>
              <w:pStyle w:val="Spaltennummern"/>
            </w:pPr>
            <w:r w:rsidRPr="007115C2">
              <w:t>1</w:t>
            </w:r>
          </w:p>
        </w:tc>
        <w:tc>
          <w:tcPr>
            <w:tcW w:w="2977" w:type="dxa"/>
          </w:tcPr>
          <w:p w14:paraId="03A28C36" w14:textId="77777777" w:rsidR="00BC5A24" w:rsidRPr="007115C2" w:rsidRDefault="0025715E" w:rsidP="00EA3621">
            <w:pPr>
              <w:pStyle w:val="Spaltennummern"/>
            </w:pPr>
            <w:r w:rsidRPr="007115C2">
              <w:t>2</w:t>
            </w:r>
          </w:p>
        </w:tc>
        <w:tc>
          <w:tcPr>
            <w:tcW w:w="2977" w:type="dxa"/>
          </w:tcPr>
          <w:p w14:paraId="0DE9B808" w14:textId="77777777" w:rsidR="00BC5A24" w:rsidRPr="007115C2" w:rsidRDefault="0025715E" w:rsidP="00EA3621">
            <w:pPr>
              <w:pStyle w:val="Spaltennummern"/>
            </w:pPr>
            <w:r w:rsidRPr="007115C2">
              <w:t>3</w:t>
            </w:r>
          </w:p>
        </w:tc>
      </w:tr>
      <w:tr w:rsidR="00BC5A24" w:rsidRPr="007115C2" w14:paraId="69F85714" w14:textId="77777777" w:rsidTr="00EA3621">
        <w:tc>
          <w:tcPr>
            <w:tcW w:w="2303" w:type="dxa"/>
          </w:tcPr>
          <w:p w14:paraId="3FB6F202" w14:textId="77777777" w:rsidR="00BC5A24" w:rsidRPr="007115C2" w:rsidRDefault="00BC5A24" w:rsidP="00EA3621">
            <w:pPr>
              <w:pStyle w:val="Textkrper"/>
              <w:rPr>
                <w:szCs w:val="18"/>
              </w:rPr>
            </w:pPr>
          </w:p>
        </w:tc>
        <w:tc>
          <w:tcPr>
            <w:tcW w:w="2977" w:type="dxa"/>
          </w:tcPr>
          <w:p w14:paraId="686F0CE4" w14:textId="77777777" w:rsidR="00BC5A24" w:rsidRPr="007115C2" w:rsidRDefault="00BC5A24" w:rsidP="00EA3621">
            <w:pPr>
              <w:pStyle w:val="Textkrper"/>
              <w:rPr>
                <w:szCs w:val="18"/>
              </w:rPr>
            </w:pPr>
            <w:r w:rsidRPr="007115C2">
              <w:rPr>
                <w:rFonts w:cs="Arial"/>
                <w:szCs w:val="18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115C2">
              <w:rPr>
                <w:rFonts w:cs="Arial"/>
                <w:szCs w:val="18"/>
                <w:u w:val="single"/>
              </w:rPr>
              <w:instrText xml:space="preserve">FORMTEXT </w:instrText>
            </w:r>
            <w:r w:rsidRPr="007115C2">
              <w:rPr>
                <w:rFonts w:cs="Arial"/>
                <w:szCs w:val="18"/>
                <w:u w:val="single"/>
              </w:rPr>
            </w:r>
            <w:r w:rsidRPr="007115C2">
              <w:rPr>
                <w:rFonts w:cs="Arial"/>
                <w:szCs w:val="18"/>
                <w:u w:val="single"/>
              </w:rPr>
              <w:fldChar w:fldCharType="separate"/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Pr="007115C2">
              <w:rPr>
                <w:rFonts w:cs="Arial"/>
                <w:szCs w:val="18"/>
                <w:u w:val="single"/>
              </w:rPr>
              <w:fldChar w:fldCharType="end"/>
            </w:r>
            <w:r w:rsidRPr="007F0690">
              <w:rPr>
                <w:rFonts w:cs="Arial"/>
                <w:szCs w:val="18"/>
              </w:rPr>
              <w:t>%</w:t>
            </w:r>
          </w:p>
        </w:tc>
        <w:tc>
          <w:tcPr>
            <w:tcW w:w="2977" w:type="dxa"/>
          </w:tcPr>
          <w:p w14:paraId="074E82B0" w14:textId="77777777" w:rsidR="00BC5A24" w:rsidRPr="007115C2" w:rsidRDefault="00BC5A24" w:rsidP="00EA3621">
            <w:pPr>
              <w:pStyle w:val="Textkrper"/>
              <w:rPr>
                <w:szCs w:val="18"/>
              </w:rPr>
            </w:pPr>
          </w:p>
        </w:tc>
      </w:tr>
      <w:tr w:rsidR="00BC5A24" w:rsidRPr="007115C2" w14:paraId="34836E94" w14:textId="77777777" w:rsidTr="00EA3621">
        <w:tc>
          <w:tcPr>
            <w:tcW w:w="2303" w:type="dxa"/>
          </w:tcPr>
          <w:p w14:paraId="77317C7E" w14:textId="77777777" w:rsidR="00BC5A24" w:rsidRPr="007115C2" w:rsidRDefault="00BC5A24" w:rsidP="00EA3621">
            <w:pPr>
              <w:pStyle w:val="Textkrper"/>
              <w:rPr>
                <w:szCs w:val="18"/>
              </w:rPr>
            </w:pPr>
          </w:p>
        </w:tc>
        <w:tc>
          <w:tcPr>
            <w:tcW w:w="2977" w:type="dxa"/>
          </w:tcPr>
          <w:p w14:paraId="4081F2FF" w14:textId="77777777" w:rsidR="00BC5A24" w:rsidRPr="007115C2" w:rsidRDefault="00BC5A24" w:rsidP="00EA3621">
            <w:pPr>
              <w:pStyle w:val="Textkrper"/>
              <w:rPr>
                <w:szCs w:val="18"/>
              </w:rPr>
            </w:pPr>
            <w:r w:rsidRPr="007115C2">
              <w:rPr>
                <w:rFonts w:cs="Arial"/>
                <w:szCs w:val="18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115C2">
              <w:rPr>
                <w:rFonts w:cs="Arial"/>
                <w:szCs w:val="18"/>
                <w:u w:val="single"/>
              </w:rPr>
              <w:instrText xml:space="preserve">FORMTEXT </w:instrText>
            </w:r>
            <w:r w:rsidRPr="007115C2">
              <w:rPr>
                <w:rFonts w:cs="Arial"/>
                <w:szCs w:val="18"/>
                <w:u w:val="single"/>
              </w:rPr>
            </w:r>
            <w:r w:rsidRPr="007115C2">
              <w:rPr>
                <w:rFonts w:cs="Arial"/>
                <w:szCs w:val="18"/>
                <w:u w:val="single"/>
              </w:rPr>
              <w:fldChar w:fldCharType="separate"/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Pr="007115C2">
              <w:rPr>
                <w:rFonts w:cs="Arial"/>
                <w:szCs w:val="18"/>
                <w:u w:val="single"/>
              </w:rPr>
              <w:fldChar w:fldCharType="end"/>
            </w:r>
            <w:r w:rsidRPr="007F0690">
              <w:rPr>
                <w:rFonts w:cs="Arial"/>
                <w:szCs w:val="18"/>
              </w:rPr>
              <w:t>%</w:t>
            </w:r>
          </w:p>
        </w:tc>
        <w:tc>
          <w:tcPr>
            <w:tcW w:w="2977" w:type="dxa"/>
          </w:tcPr>
          <w:p w14:paraId="5453F8FA" w14:textId="77777777" w:rsidR="00BC5A24" w:rsidRPr="007115C2" w:rsidRDefault="00BC5A24" w:rsidP="00EA3621">
            <w:pPr>
              <w:pStyle w:val="Textkrper"/>
              <w:rPr>
                <w:szCs w:val="18"/>
              </w:rPr>
            </w:pPr>
          </w:p>
        </w:tc>
      </w:tr>
      <w:tr w:rsidR="00BC5A24" w:rsidRPr="007115C2" w14:paraId="2BFB35D3" w14:textId="77777777" w:rsidTr="00EA3621">
        <w:tc>
          <w:tcPr>
            <w:tcW w:w="2303" w:type="dxa"/>
          </w:tcPr>
          <w:p w14:paraId="313602DA" w14:textId="77777777" w:rsidR="00BC5A24" w:rsidRPr="007115C2" w:rsidRDefault="00BC5A24" w:rsidP="00EA3621">
            <w:pPr>
              <w:pStyle w:val="Textkrper"/>
              <w:rPr>
                <w:szCs w:val="18"/>
              </w:rPr>
            </w:pPr>
          </w:p>
        </w:tc>
        <w:tc>
          <w:tcPr>
            <w:tcW w:w="2977" w:type="dxa"/>
          </w:tcPr>
          <w:p w14:paraId="00182BEF" w14:textId="77777777" w:rsidR="00BC5A24" w:rsidRPr="007115C2" w:rsidRDefault="00BC5A24" w:rsidP="00EA3621">
            <w:pPr>
              <w:pStyle w:val="Textkrper"/>
              <w:rPr>
                <w:szCs w:val="18"/>
              </w:rPr>
            </w:pPr>
            <w:r w:rsidRPr="007115C2">
              <w:rPr>
                <w:rFonts w:cs="Arial"/>
                <w:szCs w:val="18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115C2">
              <w:rPr>
                <w:rFonts w:cs="Arial"/>
                <w:szCs w:val="18"/>
                <w:u w:val="single"/>
              </w:rPr>
              <w:instrText xml:space="preserve">FORMTEXT </w:instrText>
            </w:r>
            <w:r w:rsidRPr="007115C2">
              <w:rPr>
                <w:rFonts w:cs="Arial"/>
                <w:szCs w:val="18"/>
                <w:u w:val="single"/>
              </w:rPr>
            </w:r>
            <w:r w:rsidRPr="007115C2">
              <w:rPr>
                <w:rFonts w:cs="Arial"/>
                <w:szCs w:val="18"/>
                <w:u w:val="single"/>
              </w:rPr>
              <w:fldChar w:fldCharType="separate"/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Pr="007115C2">
              <w:rPr>
                <w:rFonts w:cs="Arial"/>
                <w:szCs w:val="18"/>
                <w:u w:val="single"/>
              </w:rPr>
              <w:fldChar w:fldCharType="end"/>
            </w:r>
            <w:r w:rsidRPr="007F0690">
              <w:rPr>
                <w:rFonts w:cs="Arial"/>
                <w:szCs w:val="18"/>
              </w:rPr>
              <w:t>%</w:t>
            </w:r>
          </w:p>
        </w:tc>
        <w:tc>
          <w:tcPr>
            <w:tcW w:w="2977" w:type="dxa"/>
          </w:tcPr>
          <w:p w14:paraId="3A5A0EEC" w14:textId="77777777" w:rsidR="00BC5A24" w:rsidRPr="007115C2" w:rsidRDefault="00BC5A24" w:rsidP="00EA3621">
            <w:pPr>
              <w:pStyle w:val="Textkrper"/>
              <w:rPr>
                <w:szCs w:val="18"/>
              </w:rPr>
            </w:pPr>
          </w:p>
        </w:tc>
      </w:tr>
      <w:tr w:rsidR="00BC5A24" w:rsidRPr="007115C2" w14:paraId="2B698F4C" w14:textId="77777777" w:rsidTr="00EA3621">
        <w:tc>
          <w:tcPr>
            <w:tcW w:w="5280" w:type="dxa"/>
            <w:gridSpan w:val="2"/>
          </w:tcPr>
          <w:p w14:paraId="5F4CA8B5" w14:textId="77777777" w:rsidR="00BC5A24" w:rsidRPr="007115C2" w:rsidRDefault="00BC5A24" w:rsidP="00EA3621">
            <w:pPr>
              <w:pStyle w:val="Textkrper"/>
              <w:rPr>
                <w:rFonts w:cs="Arial"/>
                <w:szCs w:val="18"/>
                <w:u w:val="single"/>
              </w:rPr>
            </w:pPr>
            <w:r w:rsidRPr="007115C2">
              <w:rPr>
                <w:szCs w:val="18"/>
              </w:rPr>
              <w:t>insgesamt pro Monat jedoch maximal</w:t>
            </w:r>
          </w:p>
        </w:tc>
        <w:tc>
          <w:tcPr>
            <w:tcW w:w="2977" w:type="dxa"/>
          </w:tcPr>
          <w:p w14:paraId="1AF1056B" w14:textId="77777777" w:rsidR="00BC5A24" w:rsidRPr="007115C2" w:rsidRDefault="00BC5A24" w:rsidP="00EA3621">
            <w:pPr>
              <w:pStyle w:val="Textkrper"/>
              <w:rPr>
                <w:szCs w:val="18"/>
              </w:rPr>
            </w:pPr>
          </w:p>
        </w:tc>
      </w:tr>
    </w:tbl>
    <w:p w14:paraId="0BAB1DA5" w14:textId="77777777" w:rsidR="00A86561" w:rsidRPr="007115C2" w:rsidRDefault="00A86561" w:rsidP="00F13485">
      <w:pPr>
        <w:pStyle w:val="Box1"/>
      </w:pPr>
      <w:r w:rsidRPr="007115C2"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Hinsichtlich der Nichteinhaltung von Erledigungszeiten* gelten die Regelungen in Anlage Nr. </w:t>
      </w:r>
      <w:r w:rsidRPr="007115C2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>.</w:t>
      </w:r>
    </w:p>
    <w:p w14:paraId="3E9CFDE9" w14:textId="77777777" w:rsidR="00A86561" w:rsidRPr="00A938D3" w:rsidRDefault="00FD62F3" w:rsidP="007B0677">
      <w:pPr>
        <w:pStyle w:val="berschrift1"/>
        <w:rPr>
          <w:sz w:val="18"/>
          <w:szCs w:val="18"/>
        </w:rPr>
      </w:pPr>
      <w:bookmarkStart w:id="1138" w:name="_Toc383158602"/>
      <w:r w:rsidRPr="00A938D3">
        <w:rPr>
          <w:sz w:val="18"/>
          <w:szCs w:val="18"/>
        </w:rPr>
        <w:t>Vertragliche Ansprechpartner</w:t>
      </w:r>
      <w:bookmarkEnd w:id="1138"/>
    </w:p>
    <w:p w14:paraId="27C5AB9D" w14:textId="77777777" w:rsidR="00A05657" w:rsidRPr="007115C2" w:rsidRDefault="00A05657" w:rsidP="007B0677">
      <w:r w:rsidRPr="007115C2">
        <w:t xml:space="preserve">Ansprechpartner </w:t>
      </w:r>
      <w:r w:rsidR="00F468A0">
        <w:t xml:space="preserve">für Fragen zum </w:t>
      </w:r>
      <w:r w:rsidRPr="007115C2">
        <w:t>Vertrag sind:</w:t>
      </w:r>
    </w:p>
    <w:tbl>
      <w:tblPr>
        <w:tblW w:w="9075" w:type="dxa"/>
        <w:tblInd w:w="113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5"/>
        <w:gridCol w:w="3025"/>
        <w:gridCol w:w="3025"/>
      </w:tblGrid>
      <w:tr w:rsidR="00A05657" w:rsidRPr="007115C2" w14:paraId="094ECCB6" w14:textId="77777777" w:rsidTr="00A73D20">
        <w:trPr>
          <w:cantSplit/>
        </w:trPr>
        <w:tc>
          <w:tcPr>
            <w:tcW w:w="3025" w:type="dxa"/>
          </w:tcPr>
          <w:p w14:paraId="655562F3" w14:textId="77777777" w:rsidR="00A05657" w:rsidRPr="007115C2" w:rsidRDefault="00A05657">
            <w:pPr>
              <w:pStyle w:val="Tabellenkopf"/>
            </w:pPr>
          </w:p>
        </w:tc>
        <w:tc>
          <w:tcPr>
            <w:tcW w:w="3025" w:type="dxa"/>
            <w:hideMark/>
          </w:tcPr>
          <w:p w14:paraId="17C1F7F8" w14:textId="77777777" w:rsidR="00A05657" w:rsidRPr="007115C2" w:rsidRDefault="00A05657">
            <w:pPr>
              <w:pStyle w:val="Tabellenkopf"/>
            </w:pPr>
            <w:r w:rsidRPr="007115C2">
              <w:t>Ansprechpartner des Auftragnehmers</w:t>
            </w:r>
          </w:p>
        </w:tc>
        <w:tc>
          <w:tcPr>
            <w:tcW w:w="3025" w:type="dxa"/>
            <w:hideMark/>
          </w:tcPr>
          <w:p w14:paraId="0752A9F5" w14:textId="77777777" w:rsidR="00A05657" w:rsidRPr="007115C2" w:rsidRDefault="00A05657">
            <w:pPr>
              <w:pStyle w:val="Tabellenkopf"/>
            </w:pPr>
            <w:r w:rsidRPr="007115C2">
              <w:t>Ansprechpartner des Auftraggebers</w:t>
            </w:r>
          </w:p>
        </w:tc>
      </w:tr>
      <w:tr w:rsidR="00FA4A7C" w:rsidRPr="007115C2" w14:paraId="2EC70E77" w14:textId="77777777" w:rsidTr="00A73D20">
        <w:trPr>
          <w:cantSplit/>
        </w:trPr>
        <w:tc>
          <w:tcPr>
            <w:tcW w:w="3025" w:type="dxa"/>
          </w:tcPr>
          <w:p w14:paraId="2F101824" w14:textId="77777777" w:rsidR="00FA4A7C" w:rsidRPr="007115C2" w:rsidRDefault="00FA4A7C" w:rsidP="00FA4A7C">
            <w:pPr>
              <w:pStyle w:val="Spaltennummern"/>
            </w:pPr>
            <w:r>
              <w:t>1</w:t>
            </w:r>
          </w:p>
        </w:tc>
        <w:tc>
          <w:tcPr>
            <w:tcW w:w="3025" w:type="dxa"/>
          </w:tcPr>
          <w:p w14:paraId="177AF57F" w14:textId="77777777" w:rsidR="00FA4A7C" w:rsidRPr="007115C2" w:rsidRDefault="00FA4A7C" w:rsidP="00FA4A7C">
            <w:pPr>
              <w:pStyle w:val="Spaltennummern"/>
            </w:pPr>
            <w:r>
              <w:t>2</w:t>
            </w:r>
          </w:p>
        </w:tc>
        <w:tc>
          <w:tcPr>
            <w:tcW w:w="3025" w:type="dxa"/>
          </w:tcPr>
          <w:p w14:paraId="6328C980" w14:textId="77777777" w:rsidR="00FA4A7C" w:rsidRPr="007115C2" w:rsidRDefault="00FA4A7C" w:rsidP="00FA4A7C">
            <w:pPr>
              <w:pStyle w:val="Spaltennummern"/>
            </w:pPr>
            <w:r>
              <w:t>3</w:t>
            </w:r>
          </w:p>
        </w:tc>
      </w:tr>
      <w:tr w:rsidR="00A05657" w:rsidRPr="007115C2" w14:paraId="4900D243" w14:textId="77777777" w:rsidTr="00A73D20">
        <w:trPr>
          <w:cantSplit/>
        </w:trPr>
        <w:tc>
          <w:tcPr>
            <w:tcW w:w="3025" w:type="dxa"/>
            <w:hideMark/>
          </w:tcPr>
          <w:p w14:paraId="2582B257" w14:textId="77777777" w:rsidR="00A05657" w:rsidRPr="00FB2A8E" w:rsidRDefault="00A05657">
            <w:pPr>
              <w:pStyle w:val="Tabellenzeilen"/>
              <w:rPr>
                <w:highlight w:val="yellow"/>
              </w:rPr>
            </w:pPr>
            <w:r w:rsidRPr="00FB2A8E">
              <w:rPr>
                <w:highlight w:val="yellow"/>
              </w:rPr>
              <w:t>Name:</w:t>
            </w:r>
          </w:p>
        </w:tc>
        <w:tc>
          <w:tcPr>
            <w:tcW w:w="3025" w:type="dxa"/>
          </w:tcPr>
          <w:p w14:paraId="2200758B" w14:textId="77777777" w:rsidR="00A05657" w:rsidRPr="00FB2A8E" w:rsidRDefault="00A05657">
            <w:pPr>
              <w:pStyle w:val="Tabellenzeilen"/>
              <w:rPr>
                <w:highlight w:val="yellow"/>
              </w:rPr>
            </w:pPr>
          </w:p>
        </w:tc>
        <w:tc>
          <w:tcPr>
            <w:tcW w:w="3025" w:type="dxa"/>
          </w:tcPr>
          <w:p w14:paraId="06AA2958" w14:textId="4EAA5B16" w:rsidR="00A05657" w:rsidRPr="007115C2" w:rsidRDefault="00E0454C">
            <w:pPr>
              <w:pStyle w:val="Tabellenzeilen"/>
            </w:pPr>
            <w:r>
              <w:t>Ralf Stockmann</w:t>
            </w:r>
          </w:p>
        </w:tc>
      </w:tr>
      <w:tr w:rsidR="00A05657" w:rsidRPr="007115C2" w14:paraId="662C072E" w14:textId="77777777" w:rsidTr="00A73D20">
        <w:trPr>
          <w:cantSplit/>
        </w:trPr>
        <w:tc>
          <w:tcPr>
            <w:tcW w:w="3025" w:type="dxa"/>
            <w:hideMark/>
          </w:tcPr>
          <w:p w14:paraId="3F8F1E25" w14:textId="77777777" w:rsidR="00A05657" w:rsidRPr="00FB2A8E" w:rsidRDefault="00A05657">
            <w:pPr>
              <w:pStyle w:val="Tabellenzeilen"/>
              <w:rPr>
                <w:highlight w:val="yellow"/>
              </w:rPr>
            </w:pPr>
            <w:r w:rsidRPr="00FB2A8E">
              <w:rPr>
                <w:highlight w:val="yellow"/>
              </w:rPr>
              <w:t>Position:</w:t>
            </w:r>
          </w:p>
        </w:tc>
        <w:tc>
          <w:tcPr>
            <w:tcW w:w="3025" w:type="dxa"/>
          </w:tcPr>
          <w:p w14:paraId="7084480E" w14:textId="77777777" w:rsidR="00A05657" w:rsidRPr="00FB2A8E" w:rsidRDefault="00A05657">
            <w:pPr>
              <w:pStyle w:val="Tabellenzeilen"/>
              <w:rPr>
                <w:highlight w:val="yellow"/>
              </w:rPr>
            </w:pPr>
          </w:p>
        </w:tc>
        <w:tc>
          <w:tcPr>
            <w:tcW w:w="3025" w:type="dxa"/>
          </w:tcPr>
          <w:p w14:paraId="1DCD4064" w14:textId="5D9ACA7C" w:rsidR="00A05657" w:rsidRPr="007115C2" w:rsidRDefault="003D546D">
            <w:pPr>
              <w:pStyle w:val="Tabellenzeilen"/>
            </w:pPr>
            <w:r>
              <w:t>Abteilungsleiter</w:t>
            </w:r>
          </w:p>
        </w:tc>
      </w:tr>
      <w:tr w:rsidR="00A05657" w:rsidRPr="007115C2" w14:paraId="7C757300" w14:textId="77777777" w:rsidTr="00A73D20">
        <w:trPr>
          <w:cantSplit/>
        </w:trPr>
        <w:tc>
          <w:tcPr>
            <w:tcW w:w="3025" w:type="dxa"/>
            <w:hideMark/>
          </w:tcPr>
          <w:p w14:paraId="421C5B29" w14:textId="77777777" w:rsidR="00A05657" w:rsidRPr="00FB2A8E" w:rsidRDefault="00A05657">
            <w:pPr>
              <w:pStyle w:val="Tabellenzeilen"/>
              <w:rPr>
                <w:highlight w:val="yellow"/>
              </w:rPr>
            </w:pPr>
            <w:r w:rsidRPr="00FB2A8E">
              <w:rPr>
                <w:highlight w:val="yellow"/>
              </w:rPr>
              <w:t>Organisationseinheit/Abteilung:</w:t>
            </w:r>
          </w:p>
        </w:tc>
        <w:tc>
          <w:tcPr>
            <w:tcW w:w="3025" w:type="dxa"/>
          </w:tcPr>
          <w:p w14:paraId="54E1F981" w14:textId="77777777" w:rsidR="00A05657" w:rsidRPr="00FB2A8E" w:rsidRDefault="00A05657">
            <w:pPr>
              <w:pStyle w:val="Tabellenzeilen"/>
              <w:rPr>
                <w:highlight w:val="yellow"/>
              </w:rPr>
            </w:pPr>
          </w:p>
        </w:tc>
        <w:tc>
          <w:tcPr>
            <w:tcW w:w="3025" w:type="dxa"/>
          </w:tcPr>
          <w:p w14:paraId="7C2D99E2" w14:textId="1CE5D723" w:rsidR="00A05657" w:rsidRPr="007115C2" w:rsidRDefault="003D546D">
            <w:pPr>
              <w:pStyle w:val="Tabellenzeilen"/>
            </w:pPr>
            <w:r>
              <w:t>IT</w:t>
            </w:r>
          </w:p>
        </w:tc>
      </w:tr>
      <w:tr w:rsidR="00A05657" w:rsidRPr="007115C2" w14:paraId="356B2FFF" w14:textId="77777777" w:rsidTr="00A73D20">
        <w:trPr>
          <w:cantSplit/>
        </w:trPr>
        <w:tc>
          <w:tcPr>
            <w:tcW w:w="3025" w:type="dxa"/>
            <w:hideMark/>
          </w:tcPr>
          <w:p w14:paraId="40C9C99A" w14:textId="77777777" w:rsidR="00A05657" w:rsidRPr="00FB2A8E" w:rsidRDefault="00A05657">
            <w:pPr>
              <w:pStyle w:val="Tabellenzeilen"/>
              <w:rPr>
                <w:highlight w:val="yellow"/>
              </w:rPr>
            </w:pPr>
            <w:r w:rsidRPr="00FB2A8E">
              <w:rPr>
                <w:highlight w:val="yellow"/>
              </w:rPr>
              <w:t>Telefon:</w:t>
            </w:r>
          </w:p>
        </w:tc>
        <w:tc>
          <w:tcPr>
            <w:tcW w:w="3025" w:type="dxa"/>
          </w:tcPr>
          <w:p w14:paraId="1847E380" w14:textId="77777777" w:rsidR="00A05657" w:rsidRPr="00FB2A8E" w:rsidRDefault="00A05657">
            <w:pPr>
              <w:pStyle w:val="Tabellenzeilen"/>
              <w:rPr>
                <w:highlight w:val="yellow"/>
              </w:rPr>
            </w:pPr>
          </w:p>
        </w:tc>
        <w:tc>
          <w:tcPr>
            <w:tcW w:w="3025" w:type="dxa"/>
          </w:tcPr>
          <w:p w14:paraId="18EF7514" w14:textId="16109A8A" w:rsidR="00A05657" w:rsidRPr="007115C2" w:rsidRDefault="003D546D">
            <w:pPr>
              <w:pStyle w:val="Tabellenzeilen"/>
            </w:pPr>
            <w:r>
              <w:t>03</w:t>
            </w:r>
            <w:r w:rsidR="00E0454C">
              <w:t>51</w:t>
            </w:r>
            <w:r>
              <w:t xml:space="preserve"> / </w:t>
            </w:r>
            <w:r w:rsidR="00E0454C">
              <w:t>8832252</w:t>
            </w:r>
          </w:p>
        </w:tc>
      </w:tr>
      <w:tr w:rsidR="00A05657" w:rsidRPr="007115C2" w14:paraId="3A03CE3D" w14:textId="77777777" w:rsidTr="00A73D20">
        <w:trPr>
          <w:cantSplit/>
        </w:trPr>
        <w:tc>
          <w:tcPr>
            <w:tcW w:w="3025" w:type="dxa"/>
            <w:hideMark/>
          </w:tcPr>
          <w:p w14:paraId="6C1D1829" w14:textId="77777777" w:rsidR="00A05657" w:rsidRPr="00FB2A8E" w:rsidRDefault="00A05657">
            <w:pPr>
              <w:pStyle w:val="Tabellenzeilen"/>
              <w:rPr>
                <w:highlight w:val="yellow"/>
              </w:rPr>
            </w:pPr>
            <w:r w:rsidRPr="00FB2A8E">
              <w:rPr>
                <w:highlight w:val="yellow"/>
              </w:rPr>
              <w:t>Fax:</w:t>
            </w:r>
          </w:p>
        </w:tc>
        <w:tc>
          <w:tcPr>
            <w:tcW w:w="3025" w:type="dxa"/>
          </w:tcPr>
          <w:p w14:paraId="3334C485" w14:textId="77777777" w:rsidR="00A05657" w:rsidRPr="00FB2A8E" w:rsidRDefault="00A05657">
            <w:pPr>
              <w:pStyle w:val="Tabellenzeilen"/>
              <w:rPr>
                <w:highlight w:val="yellow"/>
              </w:rPr>
            </w:pPr>
          </w:p>
        </w:tc>
        <w:tc>
          <w:tcPr>
            <w:tcW w:w="3025" w:type="dxa"/>
          </w:tcPr>
          <w:p w14:paraId="0A640440" w14:textId="77777777" w:rsidR="00A05657" w:rsidRPr="007115C2" w:rsidRDefault="00A05657">
            <w:pPr>
              <w:pStyle w:val="Tabellenzeilen"/>
            </w:pPr>
          </w:p>
        </w:tc>
      </w:tr>
      <w:tr w:rsidR="00A05657" w:rsidRPr="007115C2" w14:paraId="7F6DFFEE" w14:textId="77777777" w:rsidTr="00A73D20">
        <w:trPr>
          <w:cantSplit/>
        </w:trPr>
        <w:tc>
          <w:tcPr>
            <w:tcW w:w="3025" w:type="dxa"/>
            <w:hideMark/>
          </w:tcPr>
          <w:p w14:paraId="3F0BBC79" w14:textId="77777777" w:rsidR="00A05657" w:rsidRPr="00FB2A8E" w:rsidRDefault="00A05657">
            <w:pPr>
              <w:pStyle w:val="Tabellenzeilen"/>
              <w:rPr>
                <w:highlight w:val="yellow"/>
              </w:rPr>
            </w:pPr>
            <w:r w:rsidRPr="00FB2A8E">
              <w:rPr>
                <w:highlight w:val="yellow"/>
              </w:rPr>
              <w:t>E-Mail:</w:t>
            </w:r>
          </w:p>
        </w:tc>
        <w:tc>
          <w:tcPr>
            <w:tcW w:w="3025" w:type="dxa"/>
          </w:tcPr>
          <w:p w14:paraId="404A3E48" w14:textId="77777777" w:rsidR="00A05657" w:rsidRPr="00FB2A8E" w:rsidRDefault="00A05657">
            <w:pPr>
              <w:pStyle w:val="Tabellenzeilen"/>
              <w:rPr>
                <w:highlight w:val="yellow"/>
              </w:rPr>
            </w:pPr>
          </w:p>
        </w:tc>
        <w:tc>
          <w:tcPr>
            <w:tcW w:w="3025" w:type="dxa"/>
          </w:tcPr>
          <w:p w14:paraId="7B441F34" w14:textId="3294291C" w:rsidR="00A05657" w:rsidRPr="007115C2" w:rsidRDefault="002C4C62">
            <w:pPr>
              <w:pStyle w:val="Tabellenzeilen"/>
            </w:pPr>
            <w:hyperlink r:id="rId8" w:history="1">
              <w:r w:rsidR="00E0454C" w:rsidRPr="00117A4F">
                <w:rPr>
                  <w:rStyle w:val="Hyperlink"/>
                </w:rPr>
                <w:t>R.Stockmann@mkh-dresden.de</w:t>
              </w:r>
            </w:hyperlink>
          </w:p>
        </w:tc>
      </w:tr>
      <w:tr w:rsidR="00A05657" w:rsidRPr="007115C2" w14:paraId="0FF981DA" w14:textId="77777777" w:rsidTr="00A73D20">
        <w:trPr>
          <w:cantSplit/>
        </w:trPr>
        <w:tc>
          <w:tcPr>
            <w:tcW w:w="3025" w:type="dxa"/>
            <w:hideMark/>
          </w:tcPr>
          <w:p w14:paraId="3A0038FC" w14:textId="77777777" w:rsidR="00A05657" w:rsidRPr="00FB2A8E" w:rsidRDefault="00A05657">
            <w:pPr>
              <w:pStyle w:val="Tabellenzeilen"/>
              <w:rPr>
                <w:highlight w:val="yellow"/>
              </w:rPr>
            </w:pPr>
            <w:r w:rsidRPr="00FB2A8E">
              <w:rPr>
                <w:highlight w:val="yellow"/>
              </w:rPr>
              <w:t>Postanschrift:</w:t>
            </w:r>
          </w:p>
        </w:tc>
        <w:tc>
          <w:tcPr>
            <w:tcW w:w="3025" w:type="dxa"/>
          </w:tcPr>
          <w:p w14:paraId="3596E833" w14:textId="77777777" w:rsidR="00A05657" w:rsidRPr="00FB2A8E" w:rsidRDefault="00A05657">
            <w:pPr>
              <w:pStyle w:val="Tabellenzeilen"/>
              <w:rPr>
                <w:highlight w:val="yellow"/>
              </w:rPr>
            </w:pPr>
          </w:p>
        </w:tc>
        <w:tc>
          <w:tcPr>
            <w:tcW w:w="3025" w:type="dxa"/>
          </w:tcPr>
          <w:p w14:paraId="7956BF65" w14:textId="1E632278" w:rsidR="00A05657" w:rsidRPr="007115C2" w:rsidRDefault="00E0454C">
            <w:pPr>
              <w:pStyle w:val="Tabellenzeilen"/>
            </w:pPr>
            <w:r>
              <w:t>Selliner Straße</w:t>
            </w:r>
            <w:r w:rsidR="003D546D">
              <w:t xml:space="preserve"> </w:t>
            </w:r>
            <w:r>
              <w:t>29</w:t>
            </w:r>
            <w:r w:rsidR="003D546D">
              <w:t>, 0</w:t>
            </w:r>
            <w:r>
              <w:t>1109</w:t>
            </w:r>
            <w:r w:rsidR="003D546D">
              <w:t xml:space="preserve"> </w:t>
            </w:r>
            <w:r>
              <w:t>Dresden</w:t>
            </w:r>
          </w:p>
        </w:tc>
      </w:tr>
    </w:tbl>
    <w:p w14:paraId="71F73AEB" w14:textId="77777777" w:rsidR="00876FD3" w:rsidRPr="00A938D3" w:rsidRDefault="00876FD3" w:rsidP="007B0677">
      <w:pPr>
        <w:pStyle w:val="berschrift1"/>
        <w:rPr>
          <w:sz w:val="18"/>
          <w:szCs w:val="18"/>
        </w:rPr>
      </w:pPr>
      <w:bookmarkStart w:id="1139" w:name="_Toc383158603"/>
      <w:r w:rsidRPr="00A938D3">
        <w:rPr>
          <w:sz w:val="18"/>
          <w:szCs w:val="18"/>
        </w:rPr>
        <w:t>Schlüsselpositionen</w:t>
      </w:r>
      <w:bookmarkEnd w:id="1139"/>
    </w:p>
    <w:p w14:paraId="349C4873" w14:textId="77777777" w:rsidR="00876FD3" w:rsidRPr="007115C2" w:rsidRDefault="00876FD3" w:rsidP="00876FD3">
      <w:pPr>
        <w:pStyle w:val="Textkrper"/>
        <w:rPr>
          <w:rFonts w:cs="Arial"/>
          <w:szCs w:val="18"/>
        </w:rPr>
      </w:pPr>
      <w:r w:rsidRPr="007115C2">
        <w:rPr>
          <w:rFonts w:cs="Arial"/>
          <w:szCs w:val="18"/>
        </w:rPr>
        <w:t>Die Parteien definieren gemäß Ziffer 1</w:t>
      </w:r>
      <w:r>
        <w:rPr>
          <w:rFonts w:cs="Arial"/>
          <w:szCs w:val="18"/>
        </w:rPr>
        <w:t>2</w:t>
      </w:r>
      <w:r w:rsidRPr="007115C2">
        <w:rPr>
          <w:rFonts w:cs="Arial"/>
          <w:szCs w:val="18"/>
        </w:rPr>
        <w:t>.3 EVB-IT Service-AGB folgende Schlüsselpositionen auf Seiten des Auftrag</w:t>
      </w:r>
      <w:r w:rsidR="0003719A">
        <w:rPr>
          <w:rFonts w:cs="Arial"/>
          <w:szCs w:val="18"/>
        </w:rPr>
        <w:softHyphen/>
      </w:r>
      <w:r w:rsidRPr="007115C2">
        <w:rPr>
          <w:rFonts w:cs="Arial"/>
          <w:szCs w:val="18"/>
        </w:rPr>
        <w:t>nehmers und deren Besetzung:</w:t>
      </w:r>
    </w:p>
    <w:tbl>
      <w:tblPr>
        <w:tblW w:w="9072" w:type="dxa"/>
        <w:tblInd w:w="113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1110"/>
        <w:gridCol w:w="2654"/>
        <w:gridCol w:w="2654"/>
        <w:gridCol w:w="2654"/>
      </w:tblGrid>
      <w:tr w:rsidR="00876FD3" w:rsidRPr="00FA4A7C" w14:paraId="6F001A7F" w14:textId="77777777" w:rsidTr="00D525F9">
        <w:trPr>
          <w:cantSplit/>
        </w:trPr>
        <w:tc>
          <w:tcPr>
            <w:tcW w:w="1110" w:type="dxa"/>
          </w:tcPr>
          <w:p w14:paraId="6A944003" w14:textId="77777777" w:rsidR="00876FD3" w:rsidRPr="00FA4A7C" w:rsidRDefault="00876FD3" w:rsidP="00FA4A7C">
            <w:pPr>
              <w:pStyle w:val="Tabellenkopf"/>
            </w:pPr>
            <w:r w:rsidRPr="00FA4A7C">
              <w:t>Lfd. Nr.</w:t>
            </w:r>
          </w:p>
        </w:tc>
        <w:tc>
          <w:tcPr>
            <w:tcW w:w="2654" w:type="dxa"/>
          </w:tcPr>
          <w:p w14:paraId="5468A3EE" w14:textId="77777777" w:rsidR="00876FD3" w:rsidRPr="00FA4A7C" w:rsidRDefault="00876FD3" w:rsidP="00FA4A7C">
            <w:pPr>
              <w:pStyle w:val="Tabellenkopf"/>
            </w:pPr>
            <w:r w:rsidRPr="00FA4A7C">
              <w:t>Schlüsselposition</w:t>
            </w:r>
          </w:p>
        </w:tc>
        <w:tc>
          <w:tcPr>
            <w:tcW w:w="2654" w:type="dxa"/>
          </w:tcPr>
          <w:p w14:paraId="4D65D06E" w14:textId="77777777" w:rsidR="00876FD3" w:rsidRPr="00FA4A7C" w:rsidRDefault="00876FD3" w:rsidP="00FA4A7C">
            <w:pPr>
              <w:pStyle w:val="Tabellenkopf"/>
            </w:pPr>
            <w:r w:rsidRPr="00FA4A7C">
              <w:t>Name</w:t>
            </w:r>
          </w:p>
        </w:tc>
        <w:tc>
          <w:tcPr>
            <w:tcW w:w="2654" w:type="dxa"/>
          </w:tcPr>
          <w:p w14:paraId="55F9E62C" w14:textId="77777777" w:rsidR="00876FD3" w:rsidRPr="00FA4A7C" w:rsidRDefault="00876FD3" w:rsidP="00FA4A7C">
            <w:pPr>
              <w:pStyle w:val="Tabellenkopf"/>
            </w:pPr>
            <w:r w:rsidRPr="00FA4A7C">
              <w:t>Kontakt</w:t>
            </w:r>
          </w:p>
        </w:tc>
      </w:tr>
      <w:tr w:rsidR="00876FD3" w:rsidRPr="00FA4A7C" w14:paraId="37B8D456" w14:textId="77777777" w:rsidTr="00D525F9">
        <w:trPr>
          <w:cantSplit/>
        </w:trPr>
        <w:tc>
          <w:tcPr>
            <w:tcW w:w="1110" w:type="dxa"/>
            <w:vAlign w:val="center"/>
          </w:tcPr>
          <w:p w14:paraId="72056548" w14:textId="77777777" w:rsidR="00876FD3" w:rsidRPr="00FA4A7C" w:rsidRDefault="00876FD3" w:rsidP="00FA4A7C">
            <w:pPr>
              <w:pStyle w:val="Spaltennummern"/>
            </w:pPr>
            <w:r w:rsidRPr="00FA4A7C">
              <w:t>1</w:t>
            </w:r>
          </w:p>
        </w:tc>
        <w:tc>
          <w:tcPr>
            <w:tcW w:w="2654" w:type="dxa"/>
            <w:vAlign w:val="center"/>
          </w:tcPr>
          <w:p w14:paraId="540B71C4" w14:textId="77777777" w:rsidR="00876FD3" w:rsidRPr="00FA4A7C" w:rsidRDefault="00876FD3" w:rsidP="00FA4A7C">
            <w:pPr>
              <w:pStyle w:val="Spaltennummern"/>
            </w:pPr>
            <w:r w:rsidRPr="00FA4A7C">
              <w:t>2</w:t>
            </w:r>
          </w:p>
        </w:tc>
        <w:tc>
          <w:tcPr>
            <w:tcW w:w="2654" w:type="dxa"/>
            <w:vAlign w:val="center"/>
          </w:tcPr>
          <w:p w14:paraId="56185AB9" w14:textId="77777777" w:rsidR="00876FD3" w:rsidRPr="00FA4A7C" w:rsidRDefault="00876FD3" w:rsidP="00FA4A7C">
            <w:pPr>
              <w:pStyle w:val="Spaltennummern"/>
            </w:pPr>
            <w:r w:rsidRPr="00FA4A7C">
              <w:t>3</w:t>
            </w:r>
          </w:p>
        </w:tc>
        <w:tc>
          <w:tcPr>
            <w:tcW w:w="2654" w:type="dxa"/>
            <w:vAlign w:val="center"/>
          </w:tcPr>
          <w:p w14:paraId="7F5D41F8" w14:textId="77777777" w:rsidR="00876FD3" w:rsidRPr="00FA4A7C" w:rsidRDefault="00876FD3" w:rsidP="00FA4A7C">
            <w:pPr>
              <w:pStyle w:val="Spaltennummern"/>
            </w:pPr>
            <w:r w:rsidRPr="00FA4A7C">
              <w:t>4</w:t>
            </w:r>
          </w:p>
        </w:tc>
      </w:tr>
      <w:tr w:rsidR="00876FD3" w:rsidRPr="007115C2" w14:paraId="23929775" w14:textId="77777777" w:rsidTr="00D525F9">
        <w:trPr>
          <w:cantSplit/>
        </w:trPr>
        <w:tc>
          <w:tcPr>
            <w:tcW w:w="1110" w:type="dxa"/>
          </w:tcPr>
          <w:p w14:paraId="48B6A9DA" w14:textId="77777777" w:rsidR="00876FD3" w:rsidRPr="007115C2" w:rsidRDefault="00876FD3" w:rsidP="00D525F9">
            <w:pPr>
              <w:pStyle w:val="Tabellenzeilen"/>
            </w:pPr>
          </w:p>
        </w:tc>
        <w:tc>
          <w:tcPr>
            <w:tcW w:w="2654" w:type="dxa"/>
          </w:tcPr>
          <w:p w14:paraId="229EFC65" w14:textId="77777777" w:rsidR="00876FD3" w:rsidRPr="007115C2" w:rsidRDefault="00876FD3" w:rsidP="00D525F9">
            <w:pPr>
              <w:pStyle w:val="Tabellenzeilen"/>
            </w:pPr>
          </w:p>
        </w:tc>
        <w:tc>
          <w:tcPr>
            <w:tcW w:w="2654" w:type="dxa"/>
          </w:tcPr>
          <w:p w14:paraId="48456D42" w14:textId="77777777" w:rsidR="00876FD3" w:rsidRPr="007115C2" w:rsidRDefault="00876FD3" w:rsidP="00D525F9">
            <w:pPr>
              <w:pStyle w:val="Tabellenzeilen"/>
            </w:pPr>
          </w:p>
        </w:tc>
        <w:tc>
          <w:tcPr>
            <w:tcW w:w="2654" w:type="dxa"/>
          </w:tcPr>
          <w:p w14:paraId="2A7D4A28" w14:textId="77777777" w:rsidR="00876FD3" w:rsidRPr="007115C2" w:rsidRDefault="00876FD3" w:rsidP="00D525F9">
            <w:pPr>
              <w:pStyle w:val="Tabellenzeilen"/>
            </w:pPr>
          </w:p>
        </w:tc>
      </w:tr>
      <w:tr w:rsidR="00876FD3" w:rsidRPr="007115C2" w14:paraId="0E7C788E" w14:textId="77777777" w:rsidTr="00D525F9">
        <w:trPr>
          <w:cantSplit/>
        </w:trPr>
        <w:tc>
          <w:tcPr>
            <w:tcW w:w="1110" w:type="dxa"/>
          </w:tcPr>
          <w:p w14:paraId="49C91C73" w14:textId="77777777" w:rsidR="00876FD3" w:rsidRPr="007115C2" w:rsidRDefault="00876FD3" w:rsidP="00D525F9">
            <w:pPr>
              <w:pStyle w:val="Tabellenzeilen"/>
            </w:pPr>
          </w:p>
        </w:tc>
        <w:tc>
          <w:tcPr>
            <w:tcW w:w="2654" w:type="dxa"/>
          </w:tcPr>
          <w:p w14:paraId="4355436A" w14:textId="77777777" w:rsidR="00876FD3" w:rsidRPr="007115C2" w:rsidRDefault="00876FD3" w:rsidP="00D525F9">
            <w:pPr>
              <w:pStyle w:val="Tabellenzeilen"/>
            </w:pPr>
          </w:p>
        </w:tc>
        <w:tc>
          <w:tcPr>
            <w:tcW w:w="2654" w:type="dxa"/>
          </w:tcPr>
          <w:p w14:paraId="390818F8" w14:textId="77777777" w:rsidR="00876FD3" w:rsidRPr="007115C2" w:rsidRDefault="00876FD3" w:rsidP="00D525F9">
            <w:pPr>
              <w:pStyle w:val="Tabellenzeilen"/>
            </w:pPr>
          </w:p>
        </w:tc>
        <w:tc>
          <w:tcPr>
            <w:tcW w:w="2654" w:type="dxa"/>
          </w:tcPr>
          <w:p w14:paraId="06B2A54F" w14:textId="77777777" w:rsidR="00876FD3" w:rsidRPr="007115C2" w:rsidRDefault="00876FD3" w:rsidP="00D525F9">
            <w:pPr>
              <w:pStyle w:val="Tabellenzeilen"/>
            </w:pPr>
          </w:p>
        </w:tc>
      </w:tr>
      <w:tr w:rsidR="00876FD3" w:rsidRPr="007115C2" w14:paraId="70A9E3F0" w14:textId="77777777" w:rsidTr="00D525F9">
        <w:trPr>
          <w:cantSplit/>
        </w:trPr>
        <w:tc>
          <w:tcPr>
            <w:tcW w:w="1110" w:type="dxa"/>
          </w:tcPr>
          <w:p w14:paraId="5829A38B" w14:textId="77777777" w:rsidR="00876FD3" w:rsidRPr="007115C2" w:rsidRDefault="00876FD3" w:rsidP="00D525F9">
            <w:pPr>
              <w:pStyle w:val="Tabellenzeilen"/>
            </w:pPr>
          </w:p>
        </w:tc>
        <w:tc>
          <w:tcPr>
            <w:tcW w:w="2654" w:type="dxa"/>
          </w:tcPr>
          <w:p w14:paraId="50740208" w14:textId="77777777" w:rsidR="00876FD3" w:rsidRPr="007115C2" w:rsidRDefault="00876FD3" w:rsidP="00D525F9">
            <w:pPr>
              <w:pStyle w:val="Tabellenzeilen"/>
            </w:pPr>
          </w:p>
        </w:tc>
        <w:tc>
          <w:tcPr>
            <w:tcW w:w="2654" w:type="dxa"/>
          </w:tcPr>
          <w:p w14:paraId="0D7ED463" w14:textId="77777777" w:rsidR="00876FD3" w:rsidRPr="007115C2" w:rsidRDefault="00876FD3" w:rsidP="00D525F9">
            <w:pPr>
              <w:pStyle w:val="Tabellenzeilen"/>
            </w:pPr>
          </w:p>
        </w:tc>
        <w:tc>
          <w:tcPr>
            <w:tcW w:w="2654" w:type="dxa"/>
          </w:tcPr>
          <w:p w14:paraId="55A68785" w14:textId="77777777" w:rsidR="00876FD3" w:rsidRPr="007115C2" w:rsidRDefault="00876FD3" w:rsidP="00D525F9">
            <w:pPr>
              <w:pStyle w:val="Tabellenzeilen"/>
            </w:pPr>
          </w:p>
        </w:tc>
      </w:tr>
      <w:tr w:rsidR="00876FD3" w:rsidRPr="007115C2" w14:paraId="6EEEBC3A" w14:textId="77777777" w:rsidTr="00D525F9">
        <w:trPr>
          <w:cantSplit/>
        </w:trPr>
        <w:tc>
          <w:tcPr>
            <w:tcW w:w="1110" w:type="dxa"/>
          </w:tcPr>
          <w:p w14:paraId="409A5A3C" w14:textId="77777777" w:rsidR="00876FD3" w:rsidRPr="007115C2" w:rsidRDefault="00876FD3" w:rsidP="00D525F9">
            <w:pPr>
              <w:pStyle w:val="Tabellenzeilen"/>
            </w:pPr>
          </w:p>
        </w:tc>
        <w:tc>
          <w:tcPr>
            <w:tcW w:w="2654" w:type="dxa"/>
          </w:tcPr>
          <w:p w14:paraId="7C8486EF" w14:textId="77777777" w:rsidR="00876FD3" w:rsidRPr="007115C2" w:rsidRDefault="00876FD3" w:rsidP="00D525F9">
            <w:pPr>
              <w:pStyle w:val="Tabellenzeilen"/>
            </w:pPr>
          </w:p>
        </w:tc>
        <w:tc>
          <w:tcPr>
            <w:tcW w:w="2654" w:type="dxa"/>
          </w:tcPr>
          <w:p w14:paraId="0339888C" w14:textId="77777777" w:rsidR="00876FD3" w:rsidRPr="007115C2" w:rsidRDefault="00876FD3" w:rsidP="00D525F9">
            <w:pPr>
              <w:pStyle w:val="Tabellenzeilen"/>
            </w:pPr>
          </w:p>
        </w:tc>
        <w:tc>
          <w:tcPr>
            <w:tcW w:w="2654" w:type="dxa"/>
          </w:tcPr>
          <w:p w14:paraId="513810F1" w14:textId="77777777" w:rsidR="00876FD3" w:rsidRPr="007115C2" w:rsidRDefault="00876FD3" w:rsidP="00D525F9">
            <w:pPr>
              <w:pStyle w:val="Tabellenzeilen"/>
            </w:pPr>
          </w:p>
        </w:tc>
      </w:tr>
      <w:tr w:rsidR="00876FD3" w:rsidRPr="007115C2" w14:paraId="242D51CF" w14:textId="77777777" w:rsidTr="00D525F9">
        <w:trPr>
          <w:cantSplit/>
        </w:trPr>
        <w:tc>
          <w:tcPr>
            <w:tcW w:w="1110" w:type="dxa"/>
          </w:tcPr>
          <w:p w14:paraId="57B7E345" w14:textId="77777777" w:rsidR="00876FD3" w:rsidRPr="007115C2" w:rsidRDefault="00876FD3" w:rsidP="005C0330">
            <w:pPr>
              <w:pStyle w:val="Tabellenzeilen"/>
              <w:keepNext w:val="0"/>
            </w:pPr>
          </w:p>
        </w:tc>
        <w:tc>
          <w:tcPr>
            <w:tcW w:w="2654" w:type="dxa"/>
          </w:tcPr>
          <w:p w14:paraId="4496C4FA" w14:textId="77777777" w:rsidR="00876FD3" w:rsidRPr="007115C2" w:rsidRDefault="00876FD3" w:rsidP="005C0330">
            <w:pPr>
              <w:pStyle w:val="Tabellenzeilen"/>
              <w:keepNext w:val="0"/>
            </w:pPr>
          </w:p>
        </w:tc>
        <w:tc>
          <w:tcPr>
            <w:tcW w:w="2654" w:type="dxa"/>
          </w:tcPr>
          <w:p w14:paraId="670F8EC6" w14:textId="77777777" w:rsidR="00876FD3" w:rsidRPr="007115C2" w:rsidRDefault="00876FD3" w:rsidP="005C0330">
            <w:pPr>
              <w:pStyle w:val="Tabellenzeilen"/>
              <w:keepNext w:val="0"/>
            </w:pPr>
          </w:p>
        </w:tc>
        <w:tc>
          <w:tcPr>
            <w:tcW w:w="2654" w:type="dxa"/>
          </w:tcPr>
          <w:p w14:paraId="5AE5279B" w14:textId="77777777" w:rsidR="00876FD3" w:rsidRPr="007115C2" w:rsidRDefault="00876FD3" w:rsidP="005C0330">
            <w:pPr>
              <w:pStyle w:val="Tabellenzeilen"/>
              <w:keepNext w:val="0"/>
            </w:pPr>
          </w:p>
        </w:tc>
      </w:tr>
    </w:tbl>
    <w:p w14:paraId="79A82645" w14:textId="77777777" w:rsidR="00876FD3" w:rsidRPr="00A938D3" w:rsidRDefault="00876FD3" w:rsidP="00BA7EEB">
      <w:pPr>
        <w:pStyle w:val="berschrift1"/>
        <w:rPr>
          <w:sz w:val="18"/>
          <w:szCs w:val="18"/>
        </w:rPr>
      </w:pPr>
      <w:bookmarkStart w:id="1140" w:name="_Toc383158604"/>
      <w:r w:rsidRPr="00A938D3">
        <w:rPr>
          <w:sz w:val="18"/>
          <w:szCs w:val="18"/>
        </w:rPr>
        <w:lastRenderedPageBreak/>
        <w:t xml:space="preserve">Weitere </w:t>
      </w:r>
      <w:r w:rsidR="00BA7EEB" w:rsidRPr="00A938D3">
        <w:rPr>
          <w:sz w:val="18"/>
          <w:szCs w:val="18"/>
        </w:rPr>
        <w:t>Regelungen</w:t>
      </w:r>
      <w:bookmarkEnd w:id="1140"/>
    </w:p>
    <w:p w14:paraId="42D12E7C" w14:textId="77777777" w:rsidR="00876FD3" w:rsidRPr="00A938D3" w:rsidRDefault="00876FD3" w:rsidP="009A0335">
      <w:pPr>
        <w:pStyle w:val="berschrift2"/>
        <w:rPr>
          <w:sz w:val="18"/>
        </w:rPr>
      </w:pPr>
      <w:bookmarkStart w:id="1141" w:name="_Toc383158605"/>
      <w:r w:rsidRPr="00A938D3">
        <w:rPr>
          <w:sz w:val="18"/>
        </w:rPr>
        <w:t>Besondere Anforderungen an Mitarbeiter des Auftragnehmers</w:t>
      </w:r>
      <w:bookmarkEnd w:id="1141"/>
    </w:p>
    <w:p w14:paraId="6DF129FB" w14:textId="6B70C6CE" w:rsidR="00876FD3" w:rsidRPr="00F13485" w:rsidRDefault="00FB2A8E" w:rsidP="00F13485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876FD3" w:rsidRPr="00F13485">
        <w:tab/>
        <w:t xml:space="preserve">Mindestanforderungen an das einzusetzende Personal des Auftragnehmers: </w:t>
      </w:r>
    </w:p>
    <w:tbl>
      <w:tblPr>
        <w:tblW w:w="9027" w:type="dxa"/>
        <w:tblInd w:w="113" w:type="dxa"/>
        <w:tblBorders>
          <w:top w:val="dotted" w:sz="4" w:space="0" w:color="C0C0C0"/>
          <w:left w:val="dotted" w:sz="4" w:space="0" w:color="C0C0C0"/>
          <w:bottom w:val="dotted" w:sz="4" w:space="0" w:color="C0C0C0"/>
          <w:right w:val="dotted" w:sz="4" w:space="0" w:color="C0C0C0"/>
          <w:insideH w:val="dotted" w:sz="4" w:space="0" w:color="C0C0C0"/>
          <w:insideV w:val="dotted" w:sz="4" w:space="0" w:color="C0C0C0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664"/>
        <w:gridCol w:w="2410"/>
        <w:gridCol w:w="2551"/>
        <w:gridCol w:w="1417"/>
        <w:gridCol w:w="1985"/>
      </w:tblGrid>
      <w:tr w:rsidR="00876FD3" w:rsidRPr="00FA4A7C" w14:paraId="7F989F6F" w14:textId="77777777" w:rsidTr="00D525F9">
        <w:trPr>
          <w:cantSplit/>
        </w:trPr>
        <w:tc>
          <w:tcPr>
            <w:tcW w:w="664" w:type="dxa"/>
          </w:tcPr>
          <w:p w14:paraId="57E46157" w14:textId="77777777" w:rsidR="00876FD3" w:rsidRPr="00FA4A7C" w:rsidRDefault="00876FD3" w:rsidP="00FA4A7C">
            <w:pPr>
              <w:pStyle w:val="Tabellenkopf"/>
            </w:pPr>
            <w:r w:rsidRPr="00FA4A7C">
              <w:t>Lfd. Nr.</w:t>
            </w:r>
          </w:p>
        </w:tc>
        <w:tc>
          <w:tcPr>
            <w:tcW w:w="2410" w:type="dxa"/>
          </w:tcPr>
          <w:p w14:paraId="6F773AD1" w14:textId="77777777" w:rsidR="00876FD3" w:rsidRPr="00FA4A7C" w:rsidRDefault="00876FD3" w:rsidP="00FA4A7C">
            <w:pPr>
              <w:pStyle w:val="Tabellenkopf"/>
            </w:pPr>
            <w:r w:rsidRPr="00FA4A7C">
              <w:t>Position</w:t>
            </w:r>
          </w:p>
        </w:tc>
        <w:tc>
          <w:tcPr>
            <w:tcW w:w="2551" w:type="dxa"/>
          </w:tcPr>
          <w:p w14:paraId="4C185990" w14:textId="77777777" w:rsidR="00876FD3" w:rsidRPr="00FA4A7C" w:rsidRDefault="00876FD3" w:rsidP="00FA4A7C">
            <w:pPr>
              <w:pStyle w:val="Tabellenkopf"/>
            </w:pPr>
            <w:r w:rsidRPr="00FA4A7C">
              <w:t>Fachliche Qualifikation</w:t>
            </w:r>
          </w:p>
        </w:tc>
        <w:tc>
          <w:tcPr>
            <w:tcW w:w="1417" w:type="dxa"/>
          </w:tcPr>
          <w:p w14:paraId="5D30CA0B" w14:textId="77777777" w:rsidR="00876FD3" w:rsidRPr="00FA4A7C" w:rsidRDefault="00876FD3" w:rsidP="00FA4A7C">
            <w:pPr>
              <w:pStyle w:val="Tabellenkopf"/>
            </w:pPr>
            <w:r w:rsidRPr="00FA4A7C">
              <w:t xml:space="preserve">Sicherheitsüber-prüfung </w:t>
            </w:r>
            <w:r w:rsidRPr="00FA4A7C">
              <w:br/>
              <w:t>SÜ 1, 2 oder 3 1</w:t>
            </w:r>
          </w:p>
        </w:tc>
        <w:tc>
          <w:tcPr>
            <w:tcW w:w="1985" w:type="dxa"/>
          </w:tcPr>
          <w:p w14:paraId="33C3F4F1" w14:textId="77777777" w:rsidR="00876FD3" w:rsidRPr="00FA4A7C" w:rsidRDefault="00876FD3" w:rsidP="00FA4A7C">
            <w:pPr>
              <w:pStyle w:val="Tabellenkopf"/>
            </w:pPr>
            <w:r w:rsidRPr="00FA4A7C">
              <w:t>Sonstige Anforderungen,</w:t>
            </w:r>
            <w:r w:rsidRPr="00FA4A7C">
              <w:br/>
              <w:t>z.B. weitere</w:t>
            </w:r>
            <w:r w:rsidRPr="00FA4A7C">
              <w:br/>
              <w:t>Sicherheitsanforderungen</w:t>
            </w:r>
          </w:p>
        </w:tc>
      </w:tr>
      <w:tr w:rsidR="00876FD3" w:rsidRPr="00FA4A7C" w14:paraId="0150145C" w14:textId="77777777" w:rsidTr="00D525F9">
        <w:trPr>
          <w:cantSplit/>
        </w:trPr>
        <w:tc>
          <w:tcPr>
            <w:tcW w:w="664" w:type="dxa"/>
            <w:vAlign w:val="center"/>
          </w:tcPr>
          <w:p w14:paraId="1D295605" w14:textId="77777777" w:rsidR="00876FD3" w:rsidRPr="00FA4A7C" w:rsidRDefault="00876FD3" w:rsidP="00FA4A7C">
            <w:pPr>
              <w:pStyle w:val="Spaltennummern"/>
            </w:pPr>
            <w:r w:rsidRPr="00FA4A7C">
              <w:t>1</w:t>
            </w:r>
          </w:p>
        </w:tc>
        <w:tc>
          <w:tcPr>
            <w:tcW w:w="2410" w:type="dxa"/>
            <w:vAlign w:val="center"/>
          </w:tcPr>
          <w:p w14:paraId="55D5B87C" w14:textId="77777777" w:rsidR="00876FD3" w:rsidRPr="00FA4A7C" w:rsidRDefault="00876FD3" w:rsidP="00FA4A7C">
            <w:pPr>
              <w:pStyle w:val="Spaltennummern"/>
            </w:pPr>
            <w:r w:rsidRPr="00FA4A7C">
              <w:t>2</w:t>
            </w:r>
          </w:p>
        </w:tc>
        <w:tc>
          <w:tcPr>
            <w:tcW w:w="2551" w:type="dxa"/>
            <w:vAlign w:val="center"/>
          </w:tcPr>
          <w:p w14:paraId="03134F82" w14:textId="77777777" w:rsidR="00876FD3" w:rsidRPr="00FA4A7C" w:rsidRDefault="00876FD3" w:rsidP="00FA4A7C">
            <w:pPr>
              <w:pStyle w:val="Spaltennummern"/>
            </w:pPr>
            <w:r w:rsidRPr="00FA4A7C">
              <w:t>3</w:t>
            </w:r>
          </w:p>
        </w:tc>
        <w:tc>
          <w:tcPr>
            <w:tcW w:w="1417" w:type="dxa"/>
            <w:vAlign w:val="center"/>
          </w:tcPr>
          <w:p w14:paraId="16DDD544" w14:textId="77777777" w:rsidR="00876FD3" w:rsidRPr="00FA4A7C" w:rsidRDefault="00876FD3" w:rsidP="00FA4A7C">
            <w:pPr>
              <w:pStyle w:val="Spaltennummern"/>
            </w:pPr>
            <w:r w:rsidRPr="00FA4A7C">
              <w:t>4</w:t>
            </w:r>
          </w:p>
        </w:tc>
        <w:tc>
          <w:tcPr>
            <w:tcW w:w="1985" w:type="dxa"/>
            <w:vAlign w:val="center"/>
          </w:tcPr>
          <w:p w14:paraId="574B5D88" w14:textId="77777777" w:rsidR="00876FD3" w:rsidRPr="00FA4A7C" w:rsidRDefault="00876FD3" w:rsidP="00FA4A7C">
            <w:pPr>
              <w:pStyle w:val="Spaltennummern"/>
            </w:pPr>
            <w:r w:rsidRPr="00FA4A7C">
              <w:t>5</w:t>
            </w:r>
          </w:p>
        </w:tc>
      </w:tr>
      <w:tr w:rsidR="00876FD3" w:rsidRPr="007115C2" w14:paraId="016DACBA" w14:textId="77777777" w:rsidTr="00D525F9">
        <w:trPr>
          <w:cantSplit/>
        </w:trPr>
        <w:tc>
          <w:tcPr>
            <w:tcW w:w="664" w:type="dxa"/>
          </w:tcPr>
          <w:p w14:paraId="7829BAC0" w14:textId="77777777" w:rsidR="00876FD3" w:rsidRPr="007115C2" w:rsidRDefault="00876FD3" w:rsidP="00D525F9">
            <w:pPr>
              <w:pStyle w:val="Tabellenzeilen"/>
            </w:pPr>
          </w:p>
        </w:tc>
        <w:tc>
          <w:tcPr>
            <w:tcW w:w="2410" w:type="dxa"/>
          </w:tcPr>
          <w:p w14:paraId="73EE53D4" w14:textId="77777777" w:rsidR="00876FD3" w:rsidRPr="007115C2" w:rsidRDefault="00876FD3" w:rsidP="00D525F9">
            <w:pPr>
              <w:pStyle w:val="Tabellenzeilen"/>
            </w:pPr>
          </w:p>
        </w:tc>
        <w:tc>
          <w:tcPr>
            <w:tcW w:w="2551" w:type="dxa"/>
          </w:tcPr>
          <w:p w14:paraId="1912EFF8" w14:textId="77777777" w:rsidR="00876FD3" w:rsidRPr="007115C2" w:rsidRDefault="00876FD3" w:rsidP="00D525F9">
            <w:pPr>
              <w:pStyle w:val="Tabellenzeilen"/>
            </w:pPr>
          </w:p>
        </w:tc>
        <w:tc>
          <w:tcPr>
            <w:tcW w:w="1417" w:type="dxa"/>
          </w:tcPr>
          <w:p w14:paraId="068CABA1" w14:textId="77777777" w:rsidR="00876FD3" w:rsidRPr="007115C2" w:rsidRDefault="00876FD3" w:rsidP="00D525F9">
            <w:pPr>
              <w:pStyle w:val="Tabellenzeilen"/>
            </w:pPr>
          </w:p>
        </w:tc>
        <w:tc>
          <w:tcPr>
            <w:tcW w:w="1985" w:type="dxa"/>
          </w:tcPr>
          <w:p w14:paraId="5DA0EB3F" w14:textId="77777777" w:rsidR="00876FD3" w:rsidRPr="007115C2" w:rsidRDefault="00876FD3" w:rsidP="00D525F9">
            <w:pPr>
              <w:pStyle w:val="Tabellenzeilen"/>
            </w:pPr>
          </w:p>
        </w:tc>
      </w:tr>
      <w:tr w:rsidR="00876FD3" w:rsidRPr="007115C2" w14:paraId="02EBB0B1" w14:textId="77777777" w:rsidTr="00D525F9">
        <w:trPr>
          <w:cantSplit/>
        </w:trPr>
        <w:tc>
          <w:tcPr>
            <w:tcW w:w="664" w:type="dxa"/>
          </w:tcPr>
          <w:p w14:paraId="67881111" w14:textId="77777777" w:rsidR="00876FD3" w:rsidRPr="007115C2" w:rsidRDefault="00876FD3" w:rsidP="00D525F9">
            <w:pPr>
              <w:pStyle w:val="Tabellenzeilen"/>
            </w:pPr>
          </w:p>
        </w:tc>
        <w:tc>
          <w:tcPr>
            <w:tcW w:w="2410" w:type="dxa"/>
          </w:tcPr>
          <w:p w14:paraId="6A03AD8A" w14:textId="77777777" w:rsidR="00876FD3" w:rsidRPr="007115C2" w:rsidRDefault="00876FD3" w:rsidP="00D525F9">
            <w:pPr>
              <w:pStyle w:val="Tabellenzeilen"/>
            </w:pPr>
          </w:p>
        </w:tc>
        <w:tc>
          <w:tcPr>
            <w:tcW w:w="2551" w:type="dxa"/>
          </w:tcPr>
          <w:p w14:paraId="2A256FCF" w14:textId="77777777" w:rsidR="00876FD3" w:rsidRPr="007115C2" w:rsidRDefault="00876FD3" w:rsidP="00D525F9">
            <w:pPr>
              <w:pStyle w:val="Tabellenzeilen"/>
            </w:pPr>
          </w:p>
        </w:tc>
        <w:tc>
          <w:tcPr>
            <w:tcW w:w="1417" w:type="dxa"/>
          </w:tcPr>
          <w:p w14:paraId="793F2885" w14:textId="77777777" w:rsidR="00876FD3" w:rsidRPr="007115C2" w:rsidRDefault="00876FD3" w:rsidP="00D525F9">
            <w:pPr>
              <w:pStyle w:val="Tabellenzeilen"/>
            </w:pPr>
          </w:p>
        </w:tc>
        <w:tc>
          <w:tcPr>
            <w:tcW w:w="1985" w:type="dxa"/>
          </w:tcPr>
          <w:p w14:paraId="07026BBC" w14:textId="77777777" w:rsidR="00876FD3" w:rsidRPr="007115C2" w:rsidRDefault="00876FD3" w:rsidP="00D525F9">
            <w:pPr>
              <w:pStyle w:val="Tabellenzeilen"/>
            </w:pPr>
          </w:p>
        </w:tc>
      </w:tr>
      <w:tr w:rsidR="00876FD3" w:rsidRPr="007115C2" w14:paraId="75FE9ACA" w14:textId="77777777" w:rsidTr="00D525F9">
        <w:trPr>
          <w:cantSplit/>
        </w:trPr>
        <w:tc>
          <w:tcPr>
            <w:tcW w:w="664" w:type="dxa"/>
          </w:tcPr>
          <w:p w14:paraId="26E61BEB" w14:textId="77777777" w:rsidR="00876FD3" w:rsidRPr="007115C2" w:rsidRDefault="00876FD3" w:rsidP="00D525F9">
            <w:pPr>
              <w:pStyle w:val="Tabellenzeilen"/>
            </w:pPr>
          </w:p>
        </w:tc>
        <w:tc>
          <w:tcPr>
            <w:tcW w:w="2410" w:type="dxa"/>
          </w:tcPr>
          <w:p w14:paraId="64C9C0E4" w14:textId="77777777" w:rsidR="00876FD3" w:rsidRPr="007115C2" w:rsidRDefault="00876FD3" w:rsidP="00D525F9">
            <w:pPr>
              <w:pStyle w:val="Tabellenzeilen"/>
            </w:pPr>
          </w:p>
        </w:tc>
        <w:tc>
          <w:tcPr>
            <w:tcW w:w="2551" w:type="dxa"/>
          </w:tcPr>
          <w:p w14:paraId="2AF9D65A" w14:textId="77777777" w:rsidR="00876FD3" w:rsidRPr="007115C2" w:rsidRDefault="00876FD3" w:rsidP="00D525F9">
            <w:pPr>
              <w:pStyle w:val="Tabellenzeilen"/>
            </w:pPr>
          </w:p>
        </w:tc>
        <w:tc>
          <w:tcPr>
            <w:tcW w:w="1417" w:type="dxa"/>
          </w:tcPr>
          <w:p w14:paraId="4DA10746" w14:textId="77777777" w:rsidR="00876FD3" w:rsidRPr="007115C2" w:rsidRDefault="00876FD3" w:rsidP="00D525F9">
            <w:pPr>
              <w:pStyle w:val="Tabellenzeilen"/>
            </w:pPr>
          </w:p>
        </w:tc>
        <w:tc>
          <w:tcPr>
            <w:tcW w:w="1985" w:type="dxa"/>
          </w:tcPr>
          <w:p w14:paraId="35A0D455" w14:textId="77777777" w:rsidR="00876FD3" w:rsidRPr="007115C2" w:rsidRDefault="00876FD3" w:rsidP="00D525F9">
            <w:pPr>
              <w:pStyle w:val="Tabellenzeilen"/>
            </w:pPr>
          </w:p>
        </w:tc>
      </w:tr>
      <w:tr w:rsidR="00876FD3" w:rsidRPr="007115C2" w14:paraId="12B33BBE" w14:textId="77777777" w:rsidTr="00D525F9">
        <w:trPr>
          <w:cantSplit/>
        </w:trPr>
        <w:tc>
          <w:tcPr>
            <w:tcW w:w="664" w:type="dxa"/>
          </w:tcPr>
          <w:p w14:paraId="43853663" w14:textId="77777777" w:rsidR="00876FD3" w:rsidRPr="007115C2" w:rsidRDefault="00876FD3" w:rsidP="00D525F9">
            <w:pPr>
              <w:pStyle w:val="Tabellenzeilen"/>
            </w:pPr>
          </w:p>
        </w:tc>
        <w:tc>
          <w:tcPr>
            <w:tcW w:w="2410" w:type="dxa"/>
          </w:tcPr>
          <w:p w14:paraId="6884494E" w14:textId="77777777" w:rsidR="00876FD3" w:rsidRPr="007115C2" w:rsidRDefault="00876FD3" w:rsidP="00D525F9">
            <w:pPr>
              <w:pStyle w:val="Tabellenzeilen"/>
            </w:pPr>
          </w:p>
        </w:tc>
        <w:tc>
          <w:tcPr>
            <w:tcW w:w="2551" w:type="dxa"/>
          </w:tcPr>
          <w:p w14:paraId="35FD3145" w14:textId="77777777" w:rsidR="00876FD3" w:rsidRPr="007115C2" w:rsidRDefault="00876FD3" w:rsidP="00D525F9">
            <w:pPr>
              <w:pStyle w:val="Tabellenzeilen"/>
            </w:pPr>
          </w:p>
        </w:tc>
        <w:tc>
          <w:tcPr>
            <w:tcW w:w="1417" w:type="dxa"/>
          </w:tcPr>
          <w:p w14:paraId="4D57E82D" w14:textId="77777777" w:rsidR="00876FD3" w:rsidRPr="007115C2" w:rsidRDefault="00876FD3" w:rsidP="00D525F9">
            <w:pPr>
              <w:pStyle w:val="Tabellenzeilen"/>
            </w:pPr>
          </w:p>
        </w:tc>
        <w:tc>
          <w:tcPr>
            <w:tcW w:w="1985" w:type="dxa"/>
          </w:tcPr>
          <w:p w14:paraId="4072E475" w14:textId="77777777" w:rsidR="00876FD3" w:rsidRPr="007115C2" w:rsidRDefault="00876FD3" w:rsidP="00D525F9">
            <w:pPr>
              <w:pStyle w:val="Tabellenzeilen"/>
            </w:pPr>
          </w:p>
        </w:tc>
      </w:tr>
    </w:tbl>
    <w:p w14:paraId="01079655" w14:textId="77777777" w:rsidR="00876FD3" w:rsidRPr="007115C2" w:rsidRDefault="00876FD3" w:rsidP="00876FD3">
      <w:pPr>
        <w:pStyle w:val="Legende"/>
        <w:rPr>
          <w:sz w:val="18"/>
          <w:lang w:val="de-DE"/>
        </w:rPr>
      </w:pPr>
      <w:r w:rsidRPr="007115C2">
        <w:rPr>
          <w:sz w:val="18"/>
          <w:vertAlign w:val="superscript"/>
          <w:lang w:val="de-DE"/>
        </w:rPr>
        <w:t>1</w:t>
      </w:r>
      <w:r w:rsidRPr="007115C2">
        <w:rPr>
          <w:sz w:val="18"/>
          <w:lang w:val="de-DE"/>
        </w:rPr>
        <w:tab/>
        <w:t xml:space="preserve">Stufen der Sicherheitsüberprüfung gemäß Sicherheitsüberprüfungsgesetz </w:t>
      </w:r>
    </w:p>
    <w:p w14:paraId="1B1EF819" w14:textId="77777777" w:rsidR="00477247" w:rsidRPr="00477247" w:rsidRDefault="00477247" w:rsidP="00F13485">
      <w:pPr>
        <w:pStyle w:val="Box1"/>
      </w:pPr>
      <w:r w:rsidRPr="001B30DF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1B30DF">
        <w:instrText xml:space="preserve">FORMCHECKBOX </w:instrText>
      </w:r>
      <w:r w:rsidR="002C4C62">
        <w:fldChar w:fldCharType="separate"/>
      </w:r>
      <w:r w:rsidRPr="001B30DF">
        <w:fldChar w:fldCharType="end"/>
      </w:r>
      <w:r w:rsidRPr="001B30DF">
        <w:tab/>
      </w:r>
      <w:r w:rsidR="00301DFA">
        <w:t>Abweichend von Ziffer 12.2 EVB-IT Service AGB ist d</w:t>
      </w:r>
      <w:r w:rsidRPr="001B30DF">
        <w:t xml:space="preserve">er Auftragnehmer </w:t>
      </w:r>
      <w:r w:rsidR="00301DFA">
        <w:t xml:space="preserve">nicht </w:t>
      </w:r>
      <w:r w:rsidRPr="001B30DF">
        <w:t>verpflichtet</w:t>
      </w:r>
      <w:r>
        <w:t xml:space="preserve">, </w:t>
      </w:r>
      <w:r w:rsidR="005950F6">
        <w:t xml:space="preserve">für die Aufgaben gemäß Anlage Nr. </w:t>
      </w:r>
      <w:r w:rsidR="005950F6" w:rsidRPr="007115C2">
        <w:rPr>
          <w:rFonts w:cs="Arial"/>
          <w:szCs w:val="18"/>
          <w:u w:val="single"/>
        </w:rPr>
        <w:fldChar w:fldCharType="begin">
          <w:ffData>
            <w:name w:val="Text79"/>
            <w:enabled/>
            <w:calcOnExit w:val="0"/>
            <w:textInput>
              <w:maxLength w:val="120"/>
            </w:textInput>
          </w:ffData>
        </w:fldChar>
      </w:r>
      <w:r w:rsidR="005950F6" w:rsidRPr="007115C2">
        <w:rPr>
          <w:rFonts w:cs="Arial"/>
          <w:szCs w:val="18"/>
          <w:u w:val="single"/>
        </w:rPr>
        <w:instrText xml:space="preserve">FORMTEXT </w:instrText>
      </w:r>
      <w:r w:rsidR="005950F6" w:rsidRPr="007115C2">
        <w:rPr>
          <w:rFonts w:cs="Arial"/>
          <w:szCs w:val="18"/>
          <w:u w:val="single"/>
        </w:rPr>
      </w:r>
      <w:r w:rsidR="005950F6" w:rsidRPr="007115C2">
        <w:rPr>
          <w:rFonts w:cs="Arial"/>
          <w:szCs w:val="18"/>
          <w:u w:val="single"/>
        </w:rPr>
        <w:fldChar w:fldCharType="separate"/>
      </w:r>
      <w:r w:rsidR="00DC074C">
        <w:rPr>
          <w:rFonts w:cs="Arial"/>
          <w:noProof/>
          <w:szCs w:val="18"/>
          <w:u w:val="single"/>
        </w:rPr>
        <w:t> </w:t>
      </w:r>
      <w:r w:rsidR="00DC074C">
        <w:rPr>
          <w:rFonts w:cs="Arial"/>
          <w:noProof/>
          <w:szCs w:val="18"/>
          <w:u w:val="single"/>
        </w:rPr>
        <w:t> </w:t>
      </w:r>
      <w:r w:rsidR="00DC074C">
        <w:rPr>
          <w:rFonts w:cs="Arial"/>
          <w:noProof/>
          <w:szCs w:val="18"/>
          <w:u w:val="single"/>
        </w:rPr>
        <w:t> </w:t>
      </w:r>
      <w:r w:rsidR="00DC074C">
        <w:rPr>
          <w:rFonts w:cs="Arial"/>
          <w:noProof/>
          <w:szCs w:val="18"/>
          <w:u w:val="single"/>
        </w:rPr>
        <w:t> </w:t>
      </w:r>
      <w:r w:rsidR="00DC074C">
        <w:rPr>
          <w:rFonts w:cs="Arial"/>
          <w:noProof/>
          <w:szCs w:val="18"/>
          <w:u w:val="single"/>
        </w:rPr>
        <w:t> </w:t>
      </w:r>
      <w:r w:rsidR="005950F6" w:rsidRPr="007115C2">
        <w:rPr>
          <w:rFonts w:cs="Arial"/>
          <w:szCs w:val="18"/>
          <w:u w:val="single"/>
        </w:rPr>
        <w:fldChar w:fldCharType="end"/>
      </w:r>
      <w:r w:rsidR="005950F6" w:rsidRPr="005950F6">
        <w:rPr>
          <w:rFonts w:cs="Arial"/>
          <w:szCs w:val="18"/>
        </w:rPr>
        <w:t xml:space="preserve"> </w:t>
      </w:r>
      <w:r>
        <w:t xml:space="preserve">nur Personal einzusetzen, welches </w:t>
      </w:r>
      <w:r w:rsidR="005950F6">
        <w:t xml:space="preserve">bereit ist, sich </w:t>
      </w:r>
      <w:r>
        <w:t>aufgrund des Verpflichtungsgesetzes v</w:t>
      </w:r>
      <w:r w:rsidR="005950F6">
        <w:t>erpflichten zu lassen.</w:t>
      </w:r>
    </w:p>
    <w:p w14:paraId="0E2099EC" w14:textId="77777777" w:rsidR="00876FD3" w:rsidRDefault="00876FD3" w:rsidP="00F13485">
      <w:pPr>
        <w:pStyle w:val="Box1"/>
        <w:rPr>
          <w:rFonts w:cs="Arial"/>
          <w:szCs w:val="18"/>
        </w:rPr>
      </w:pPr>
      <w:r w:rsidRPr="007115C2">
        <w:rPr>
          <w:rFonts w:cs="Arial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rPr>
          <w:rFonts w:cs="Arial"/>
          <w:szCs w:val="18"/>
        </w:rPr>
        <w:instrText xml:space="preserve">FORMCHECKBOX </w:instrText>
      </w:r>
      <w:r w:rsidR="002C4C62">
        <w:rPr>
          <w:rFonts w:cs="Arial"/>
          <w:szCs w:val="18"/>
        </w:rPr>
      </w:r>
      <w:r w:rsidR="002C4C62">
        <w:rPr>
          <w:rFonts w:cs="Arial"/>
          <w:szCs w:val="18"/>
        </w:rPr>
        <w:fldChar w:fldCharType="separate"/>
      </w:r>
      <w:r w:rsidRPr="007115C2">
        <w:rPr>
          <w:rFonts w:cs="Arial"/>
          <w:szCs w:val="18"/>
        </w:rPr>
        <w:fldChar w:fldCharType="end"/>
      </w:r>
      <w:r w:rsidRPr="007115C2">
        <w:rPr>
          <w:rFonts w:cs="Arial"/>
          <w:szCs w:val="18"/>
        </w:rPr>
        <w:tab/>
        <w:t xml:space="preserve">Mindestanforderungen an das einzusetzende Personal des Auftragnehmers ergeben sich aus Anlage Nr. </w:t>
      </w:r>
      <w:r w:rsidRPr="007115C2">
        <w:rPr>
          <w:rFonts w:cs="Arial"/>
          <w:szCs w:val="18"/>
          <w:u w:val="single"/>
        </w:rPr>
        <w:fldChar w:fldCharType="begin">
          <w:ffData>
            <w:name w:val="Text79"/>
            <w:enabled/>
            <w:calcOnExit w:val="0"/>
            <w:textInput>
              <w:maxLength w:val="120"/>
            </w:textInput>
          </w:ffData>
        </w:fldChar>
      </w:r>
      <w:r w:rsidRPr="007115C2">
        <w:rPr>
          <w:rFonts w:cs="Arial"/>
          <w:szCs w:val="18"/>
          <w:u w:val="single"/>
        </w:rPr>
        <w:instrText xml:space="preserve">FORMTEXT </w:instrText>
      </w:r>
      <w:r w:rsidRPr="007115C2">
        <w:rPr>
          <w:rFonts w:cs="Arial"/>
          <w:szCs w:val="18"/>
          <w:u w:val="single"/>
        </w:rPr>
      </w:r>
      <w:r w:rsidRPr="007115C2">
        <w:rPr>
          <w:rFonts w:cs="Arial"/>
          <w:szCs w:val="18"/>
          <w:u w:val="single"/>
        </w:rPr>
        <w:fldChar w:fldCharType="separate"/>
      </w:r>
      <w:r w:rsidR="00DC074C">
        <w:rPr>
          <w:rFonts w:cs="Arial"/>
          <w:noProof/>
          <w:szCs w:val="18"/>
          <w:u w:val="single"/>
        </w:rPr>
        <w:t> </w:t>
      </w:r>
      <w:r w:rsidR="00DC074C">
        <w:rPr>
          <w:rFonts w:cs="Arial"/>
          <w:noProof/>
          <w:szCs w:val="18"/>
          <w:u w:val="single"/>
        </w:rPr>
        <w:t> </w:t>
      </w:r>
      <w:r w:rsidR="00DC074C">
        <w:rPr>
          <w:rFonts w:cs="Arial"/>
          <w:noProof/>
          <w:szCs w:val="18"/>
          <w:u w:val="single"/>
        </w:rPr>
        <w:t> </w:t>
      </w:r>
      <w:r w:rsidR="00DC074C">
        <w:rPr>
          <w:rFonts w:cs="Arial"/>
          <w:noProof/>
          <w:szCs w:val="18"/>
          <w:u w:val="single"/>
        </w:rPr>
        <w:t> </w:t>
      </w:r>
      <w:r w:rsidR="00DC074C">
        <w:rPr>
          <w:rFonts w:cs="Arial"/>
          <w:noProof/>
          <w:szCs w:val="18"/>
          <w:u w:val="single"/>
        </w:rPr>
        <w:t> </w:t>
      </w:r>
      <w:r w:rsidRPr="007115C2">
        <w:rPr>
          <w:rFonts w:cs="Arial"/>
          <w:szCs w:val="18"/>
          <w:u w:val="single"/>
        </w:rPr>
        <w:fldChar w:fldCharType="end"/>
      </w:r>
      <w:r w:rsidRPr="007115C2">
        <w:rPr>
          <w:rFonts w:cs="Arial"/>
          <w:szCs w:val="18"/>
        </w:rPr>
        <w:t>.</w:t>
      </w:r>
    </w:p>
    <w:p w14:paraId="13BDB29D" w14:textId="77777777" w:rsidR="00876FD3" w:rsidRPr="00A938D3" w:rsidRDefault="00876FD3" w:rsidP="00BA7EEB">
      <w:pPr>
        <w:pStyle w:val="berschrift2"/>
        <w:rPr>
          <w:sz w:val="18"/>
        </w:rPr>
      </w:pPr>
      <w:bookmarkStart w:id="1142" w:name="_Toc383158606"/>
      <w:r w:rsidRPr="00A938D3">
        <w:rPr>
          <w:sz w:val="18"/>
        </w:rPr>
        <w:t>Allgemeine Sicherheitsanforderungen</w:t>
      </w:r>
      <w:bookmarkEnd w:id="1142"/>
      <w:r w:rsidRPr="00A938D3">
        <w:rPr>
          <w:sz w:val="18"/>
        </w:rPr>
        <w:t xml:space="preserve"> </w:t>
      </w:r>
    </w:p>
    <w:p w14:paraId="6F79F1E2" w14:textId="77777777" w:rsidR="00876FD3" w:rsidRPr="008115EB" w:rsidRDefault="00876FD3" w:rsidP="008115EB">
      <w:pPr>
        <w:pStyle w:val="Textkrper"/>
        <w:ind w:left="709" w:hanging="709"/>
      </w:pPr>
      <w:r w:rsidRPr="008115EB">
        <w:t>Der Auftragnehmer verpflichtet sich für die Laufzeit des Vertrages</w:t>
      </w:r>
    </w:p>
    <w:p w14:paraId="3441602E" w14:textId="77777777" w:rsidR="00876FD3" w:rsidRPr="007115C2" w:rsidRDefault="00876FD3" w:rsidP="00F13485">
      <w:pPr>
        <w:pStyle w:val="Box1"/>
        <w:rPr>
          <w:u w:val="single"/>
        </w:rPr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bei der Erbringung der vertraglichen Leistungen die Regelungen zur IT-Sicherheit gemäß Anlage Nr.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zu beachten.</w:t>
      </w:r>
    </w:p>
    <w:p w14:paraId="4B138453" w14:textId="77777777" w:rsidR="00876FD3" w:rsidRPr="007115C2" w:rsidRDefault="00876FD3" w:rsidP="00F13485">
      <w:pPr>
        <w:pStyle w:val="Box1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der Geheimschutzbetreuung gemäß Anlage Nr.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zu unterstellen.</w:t>
      </w:r>
    </w:p>
    <w:p w14:paraId="46C84629" w14:textId="77777777" w:rsidR="00876FD3" w:rsidRPr="007115C2" w:rsidRDefault="00876FD3" w:rsidP="00F13485">
      <w:pPr>
        <w:pStyle w:val="Box1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die Regelungen des Auftraggebers zur Sicherheit am Einsatzort gemäß Anlage Nr.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zu beachten.</w:t>
      </w:r>
    </w:p>
    <w:p w14:paraId="0C385CDA" w14:textId="77777777" w:rsidR="00876FD3" w:rsidRPr="007115C2" w:rsidRDefault="00876FD3" w:rsidP="00F13485">
      <w:pPr>
        <w:pStyle w:val="Box1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folgende weitere Regelungen einzuhalten: </w:t>
      </w:r>
      <w:r w:rsidRPr="007115C2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="00992477" w:rsidRPr="00992477">
        <w:t>.</w:t>
      </w:r>
    </w:p>
    <w:p w14:paraId="694ED562" w14:textId="77777777" w:rsidR="00876FD3" w:rsidRPr="00A938D3" w:rsidRDefault="00876FD3" w:rsidP="009A0335">
      <w:pPr>
        <w:pStyle w:val="berschrift2"/>
        <w:rPr>
          <w:sz w:val="18"/>
        </w:rPr>
      </w:pPr>
      <w:bookmarkStart w:id="1143" w:name="_Toc383158607"/>
      <w:r w:rsidRPr="00A938D3">
        <w:rPr>
          <w:sz w:val="18"/>
        </w:rPr>
        <w:t>Kopier- oder Nutzungssperre*</w:t>
      </w:r>
      <w:bookmarkEnd w:id="1143"/>
    </w:p>
    <w:p w14:paraId="105D07AA" w14:textId="77777777" w:rsidR="00876FD3" w:rsidRDefault="00876FD3" w:rsidP="00F13485">
      <w:pPr>
        <w:pStyle w:val="Box1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De</w:t>
      </w:r>
      <w:r>
        <w:t xml:space="preserve">r </w:t>
      </w:r>
      <w:r w:rsidRPr="007115C2">
        <w:t xml:space="preserve">Auftragnehmer </w:t>
      </w:r>
      <w:r>
        <w:t xml:space="preserve">ist nicht berechtigt, </w:t>
      </w:r>
      <w:r w:rsidRPr="007115C2">
        <w:t xml:space="preserve">Systemkomponenten* </w:t>
      </w:r>
      <w:r>
        <w:t xml:space="preserve">zu liefern oder zu erstellen, die </w:t>
      </w:r>
      <w:r w:rsidRPr="007115C2">
        <w:t>Kopier- oder Nutzungssperren</w:t>
      </w:r>
      <w:r w:rsidR="003E67F5">
        <w:t>*</w:t>
      </w:r>
      <w:r w:rsidRPr="007115C2">
        <w:t xml:space="preserve"> auf</w:t>
      </w:r>
      <w:r>
        <w:t>weisen</w:t>
      </w:r>
      <w:r w:rsidRPr="007115C2">
        <w:t>.</w:t>
      </w:r>
    </w:p>
    <w:p w14:paraId="5BFBD049" w14:textId="77777777" w:rsidR="00D3584A" w:rsidRPr="00D373B7" w:rsidRDefault="00D3584A" w:rsidP="00D3584A">
      <w:pPr>
        <w:pStyle w:val="Textkrper-Auswahl"/>
      </w:pPr>
      <w:r w:rsidRPr="001B30DF">
        <w:rPr>
          <w:rFonts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1B30DF">
        <w:rPr>
          <w:rFonts w:cs="Arial"/>
        </w:rPr>
        <w:instrText xml:space="preserve">FORMCHECKBOX </w:instrText>
      </w:r>
      <w:r w:rsidR="002C4C62">
        <w:rPr>
          <w:rFonts w:cs="Arial"/>
        </w:rPr>
      </w:r>
      <w:r w:rsidR="002C4C62">
        <w:rPr>
          <w:rFonts w:cs="Arial"/>
        </w:rPr>
        <w:fldChar w:fldCharType="separate"/>
      </w:r>
      <w:r w:rsidRPr="001B30DF">
        <w:rPr>
          <w:rFonts w:cs="Arial"/>
        </w:rPr>
        <w:fldChar w:fldCharType="end"/>
      </w:r>
      <w:r w:rsidRPr="001B30DF">
        <w:rPr>
          <w:rFonts w:cs="Arial"/>
        </w:rPr>
        <w:tab/>
        <w:t>Die vom Auftragnehmer gelieferten oder erstellten Systemkomponenten* weisen folgende Kopier- oder Nutzungssperren</w:t>
      </w:r>
      <w:r>
        <w:rPr>
          <w:rFonts w:cs="Arial"/>
        </w:rPr>
        <w:t>*</w:t>
      </w:r>
      <w:r w:rsidRPr="001B30DF">
        <w:rPr>
          <w:rFonts w:cs="Arial"/>
        </w:rPr>
        <w:t xml:space="preserve"> auf: </w:t>
      </w:r>
      <w:r w:rsidRPr="001B30DF">
        <w:rPr>
          <w:rFonts w:cs="Arial"/>
          <w:u w:val="single"/>
        </w:rPr>
        <w:fldChar w:fldCharType="begin">
          <w:ffData>
            <w:name w:val="Text79"/>
            <w:enabled/>
            <w:calcOnExit w:val="0"/>
            <w:textInput>
              <w:maxLength w:val="120"/>
            </w:textInput>
          </w:ffData>
        </w:fldChar>
      </w:r>
      <w:r w:rsidRPr="001B30DF">
        <w:rPr>
          <w:rFonts w:cs="Arial"/>
          <w:u w:val="single"/>
        </w:rPr>
        <w:instrText xml:space="preserve">FORMTEXT </w:instrText>
      </w:r>
      <w:r w:rsidRPr="001B30DF">
        <w:rPr>
          <w:rFonts w:cs="Arial"/>
          <w:u w:val="single"/>
        </w:rPr>
      </w:r>
      <w:r w:rsidRPr="001B30DF"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 w:rsidRPr="001B30DF">
        <w:rPr>
          <w:rFonts w:cs="Arial"/>
          <w:u w:val="single"/>
        </w:rPr>
        <w:fldChar w:fldCharType="end"/>
      </w:r>
      <w:r w:rsidRPr="000300F1">
        <w:rPr>
          <w:rFonts w:cs="Arial"/>
        </w:rPr>
        <w:t xml:space="preserve">. </w:t>
      </w:r>
      <w:r w:rsidRPr="001B30DF">
        <w:rPr>
          <w:rFonts w:cs="Arial"/>
        </w:rPr>
        <w:t xml:space="preserve">Näheres siehe Anlage Nr. </w:t>
      </w:r>
      <w:r w:rsidRPr="001B30DF">
        <w:rPr>
          <w:rFonts w:cs="Arial"/>
          <w:u w:val="single"/>
        </w:rPr>
        <w:fldChar w:fldCharType="begin">
          <w:ffData>
            <w:name w:val="Text79"/>
            <w:enabled/>
            <w:calcOnExit w:val="0"/>
            <w:textInput>
              <w:maxLength w:val="120"/>
            </w:textInput>
          </w:ffData>
        </w:fldChar>
      </w:r>
      <w:r w:rsidRPr="001B30DF">
        <w:rPr>
          <w:rFonts w:cs="Arial"/>
          <w:u w:val="single"/>
        </w:rPr>
        <w:instrText xml:space="preserve">FORMTEXT </w:instrText>
      </w:r>
      <w:r w:rsidRPr="001B30DF">
        <w:rPr>
          <w:rFonts w:cs="Arial"/>
          <w:u w:val="single"/>
        </w:rPr>
      </w:r>
      <w:r w:rsidRPr="001B30DF">
        <w:rPr>
          <w:rFonts w:cs="Arial"/>
          <w:u w:val="single"/>
        </w:rPr>
        <w:fldChar w:fldCharType="separate"/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>
        <w:rPr>
          <w:rFonts w:cs="Arial"/>
          <w:noProof/>
          <w:u w:val="single"/>
        </w:rPr>
        <w:t> </w:t>
      </w:r>
      <w:r w:rsidRPr="001B30DF">
        <w:rPr>
          <w:rFonts w:cs="Arial"/>
          <w:u w:val="single"/>
        </w:rPr>
        <w:fldChar w:fldCharType="end"/>
      </w:r>
      <w:r w:rsidRPr="000300F1">
        <w:rPr>
          <w:rFonts w:cs="Arial"/>
        </w:rPr>
        <w:t>.</w:t>
      </w:r>
    </w:p>
    <w:p w14:paraId="66725DF4" w14:textId="77777777" w:rsidR="00876FD3" w:rsidRPr="00A938D3" w:rsidRDefault="00876FD3" w:rsidP="009A0335">
      <w:pPr>
        <w:pStyle w:val="berschrift2"/>
        <w:rPr>
          <w:sz w:val="18"/>
        </w:rPr>
      </w:pPr>
      <w:bookmarkStart w:id="1144" w:name="_Toc383158608"/>
      <w:r w:rsidRPr="00A938D3">
        <w:rPr>
          <w:sz w:val="18"/>
        </w:rPr>
        <w:t>Mitteilungspflicht bezüglich der zur Vertragserfüllung eingesetzten Werkzeuge*</w:t>
      </w:r>
      <w:bookmarkEnd w:id="1144"/>
    </w:p>
    <w:p w14:paraId="4C8B46E3" w14:textId="77777777" w:rsidR="00876FD3" w:rsidRPr="007115C2" w:rsidRDefault="00876FD3" w:rsidP="00F13485">
      <w:pPr>
        <w:pStyle w:val="Box1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Der Auftragnehmer teilt dem Auftraggeber mit, dass er </w:t>
      </w:r>
      <w:r>
        <w:t xml:space="preserve">ausschließlich </w:t>
      </w:r>
      <w:r w:rsidRPr="007115C2">
        <w:t>folgende Werkzeuge* für die Erstellung der Individualsoftware*, die für die Bearbeitung und Umgestaltung der Individualsoftware* notwendig sind,</w:t>
      </w:r>
    </w:p>
    <w:p w14:paraId="162B45DD" w14:textId="77777777" w:rsidR="00876FD3" w:rsidRPr="007115C2" w:rsidRDefault="00876FD3" w:rsidP="00F13485">
      <w:pPr>
        <w:pStyle w:val="Box2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verwenden wird </w:t>
      </w:r>
      <w:r w:rsidRPr="007115C2">
        <w:rPr>
          <w:u w:val="single"/>
        </w:rPr>
        <w:fldChar w:fldCharType="begin">
          <w:ffData>
            <w:name w:val="Text79"/>
            <w:enabled/>
            <w:calcOnExit w:val="0"/>
            <w:textInput>
              <w:maxLength w:val="120"/>
            </w:textInput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="00E75F1C" w:rsidRPr="00992477">
        <w:t>.</w:t>
      </w:r>
    </w:p>
    <w:p w14:paraId="1523E922" w14:textId="77777777" w:rsidR="00876FD3" w:rsidRPr="007115C2" w:rsidRDefault="00876FD3" w:rsidP="00F13485">
      <w:pPr>
        <w:pStyle w:val="Box2"/>
        <w:rPr>
          <w:u w:val="single"/>
        </w:rPr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siehe Anlage Nr. </w:t>
      </w:r>
      <w:r w:rsidRPr="007115C2">
        <w:rPr>
          <w:u w:val="single"/>
        </w:rPr>
        <w:fldChar w:fldCharType="begin">
          <w:ffData>
            <w:name w:val="Text79"/>
            <w:enabled/>
            <w:calcOnExit w:val="0"/>
            <w:textInput>
              <w:maxLength w:val="120"/>
            </w:textInput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="00E75F1C" w:rsidRPr="00992477">
        <w:t>.</w:t>
      </w:r>
    </w:p>
    <w:p w14:paraId="1DB37985" w14:textId="77777777" w:rsidR="00876FD3" w:rsidRPr="007115C2" w:rsidRDefault="00876FD3" w:rsidP="00876FD3">
      <w:pPr>
        <w:pStyle w:val="TextkrperAuswahl3"/>
        <w:rPr>
          <w:rFonts w:cs="Arial"/>
          <w:szCs w:val="18"/>
        </w:rPr>
      </w:pPr>
    </w:p>
    <w:p w14:paraId="0949B7B0" w14:textId="77777777" w:rsidR="00876FD3" w:rsidRPr="007115C2" w:rsidRDefault="00876FD3" w:rsidP="00F13485">
      <w:pPr>
        <w:pStyle w:val="Box2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entwickeln wird </w:t>
      </w:r>
      <w:r w:rsidRPr="007115C2">
        <w:rPr>
          <w:u w:val="single"/>
        </w:rPr>
        <w:fldChar w:fldCharType="begin">
          <w:ffData>
            <w:name w:val="Text79"/>
            <w:enabled/>
            <w:calcOnExit w:val="0"/>
            <w:textInput>
              <w:maxLength w:val="120"/>
            </w:textInput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="00E75F1C" w:rsidRPr="00992477">
        <w:t>.</w:t>
      </w:r>
    </w:p>
    <w:p w14:paraId="6C18A2A4" w14:textId="77777777" w:rsidR="00876FD3" w:rsidRPr="00992477" w:rsidRDefault="00876FD3" w:rsidP="00F13485">
      <w:pPr>
        <w:pStyle w:val="Box2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siehe Anlage Nr. </w:t>
      </w:r>
      <w:r w:rsidRPr="007115C2">
        <w:rPr>
          <w:u w:val="single"/>
        </w:rPr>
        <w:fldChar w:fldCharType="begin">
          <w:ffData>
            <w:name w:val="Text79"/>
            <w:enabled/>
            <w:calcOnExit w:val="0"/>
            <w:textInput>
              <w:maxLength w:val="120"/>
            </w:textInput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="00E75F1C" w:rsidRPr="00992477">
        <w:t>.</w:t>
      </w:r>
    </w:p>
    <w:p w14:paraId="08246744" w14:textId="77777777" w:rsidR="00876FD3" w:rsidRPr="00A938D3" w:rsidRDefault="00876FD3" w:rsidP="00701AEB">
      <w:pPr>
        <w:pStyle w:val="berschrift2"/>
        <w:rPr>
          <w:sz w:val="18"/>
        </w:rPr>
      </w:pPr>
      <w:bookmarkStart w:id="1145" w:name="_Toc383158609"/>
      <w:r w:rsidRPr="00A938D3">
        <w:rPr>
          <w:sz w:val="18"/>
        </w:rPr>
        <w:t>Entsorgung von ausgetauschten Gegenständen (ergänzend zu Ziffer 8 EVB-IT Service)</w:t>
      </w:r>
      <w:bookmarkEnd w:id="1145"/>
    </w:p>
    <w:p w14:paraId="779A4E94" w14:textId="77777777" w:rsidR="008C7AB0" w:rsidRDefault="00876FD3" w:rsidP="002C275E">
      <w:pPr>
        <w:pStyle w:val="Box1"/>
        <w:keepNext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Ergänzende Vereinbarungen zur Entsorgung der ausgetauschten Gegenstände ergeben sich aus Anlage Nr. </w:t>
      </w:r>
      <w:r w:rsidRPr="007115C2">
        <w:rPr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>.</w:t>
      </w:r>
    </w:p>
    <w:p w14:paraId="75C56A6A" w14:textId="77777777" w:rsidR="00876FD3" w:rsidRPr="007115C2" w:rsidRDefault="00876FD3" w:rsidP="00701AEB">
      <w:pPr>
        <w:pStyle w:val="Box1"/>
        <w:keepNext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Ergänzende Vereinbarungen zu Datenträgern der ausgetauschten Gegenstände ergeben sich aus Anlage Nr. </w:t>
      </w:r>
      <w:r w:rsidRPr="007115C2">
        <w:rPr>
          <w:u w:val="single"/>
        </w:rPr>
        <w:lastRenderedPageBreak/>
        <w:fldChar w:fldCharType="begin">
          <w:ffData>
            <w:name w:val="Text38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>.</w:t>
      </w:r>
    </w:p>
    <w:p w14:paraId="31905F04" w14:textId="77777777" w:rsidR="00BA7EEB" w:rsidRPr="00A938D3" w:rsidRDefault="00BA7EEB" w:rsidP="009A0335">
      <w:pPr>
        <w:pStyle w:val="berschrift2"/>
        <w:rPr>
          <w:sz w:val="18"/>
        </w:rPr>
      </w:pPr>
      <w:bookmarkStart w:id="1146" w:name="_Toc360109798"/>
      <w:bookmarkStart w:id="1147" w:name="_Toc360110457"/>
      <w:bookmarkStart w:id="1148" w:name="_Toc300935113"/>
      <w:bookmarkStart w:id="1149" w:name="_Toc360109799"/>
      <w:bookmarkStart w:id="1150" w:name="_Toc360110458"/>
      <w:bookmarkStart w:id="1151" w:name="_Toc383158610"/>
      <w:bookmarkEnd w:id="1146"/>
      <w:bookmarkEnd w:id="1147"/>
      <w:bookmarkEnd w:id="1148"/>
      <w:bookmarkEnd w:id="1149"/>
      <w:bookmarkEnd w:id="1150"/>
      <w:r w:rsidRPr="00A938D3">
        <w:rPr>
          <w:sz w:val="18"/>
        </w:rPr>
        <w:t>Regelungen zu Quellcodes*</w:t>
      </w:r>
      <w:bookmarkEnd w:id="1151"/>
    </w:p>
    <w:p w14:paraId="0A99F5B2" w14:textId="77777777" w:rsidR="005015B0" w:rsidRPr="00A938D3" w:rsidRDefault="005015B0" w:rsidP="00A938D3">
      <w:pPr>
        <w:pStyle w:val="berschrift3"/>
        <w:tabs>
          <w:tab w:val="clear" w:pos="1640"/>
        </w:tabs>
        <w:ind w:left="709" w:hanging="709"/>
        <w:rPr>
          <w:sz w:val="18"/>
        </w:rPr>
      </w:pPr>
      <w:bookmarkStart w:id="1152" w:name="_Toc383158611"/>
      <w:r w:rsidRPr="00A938D3">
        <w:rPr>
          <w:sz w:val="18"/>
        </w:rPr>
        <w:t>Übergabe des Quellcodes</w:t>
      </w:r>
      <w:r w:rsidR="00BA7EEB" w:rsidRPr="00A938D3">
        <w:rPr>
          <w:sz w:val="18"/>
        </w:rPr>
        <w:t>*</w:t>
      </w:r>
      <w:bookmarkEnd w:id="1152"/>
    </w:p>
    <w:p w14:paraId="4F736DF4" w14:textId="77777777" w:rsidR="005015B0" w:rsidRPr="007115C2" w:rsidRDefault="005015B0" w:rsidP="00F13485">
      <w:pPr>
        <w:pStyle w:val="Box1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Abweichend von Ziffer 2</w:t>
      </w:r>
      <w:r w:rsidR="009629C4">
        <w:t>3</w:t>
      </w:r>
      <w:r w:rsidRPr="007115C2">
        <w:t xml:space="preserve">.1 der EVB-IT Service-AGB wird der Quellcode* der Individualsoftware* gemäß Anlage Nr. </w:t>
      </w:r>
      <w:r w:rsidRPr="007115C2">
        <w:rPr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7115C2">
        <w:t xml:space="preserve"> übergeben.</w:t>
      </w:r>
    </w:p>
    <w:p w14:paraId="1A4DFDA3" w14:textId="77777777" w:rsidR="00683590" w:rsidRPr="001B30DF" w:rsidRDefault="00025B33" w:rsidP="00F13485">
      <w:pPr>
        <w:pStyle w:val="Box1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</w:r>
      <w:r w:rsidR="00683590" w:rsidRPr="001B30DF">
        <w:t xml:space="preserve">Abweichend von Ziffer </w:t>
      </w:r>
      <w:r w:rsidR="00683590">
        <w:t>2</w:t>
      </w:r>
      <w:r w:rsidR="009629C4">
        <w:t>3</w:t>
      </w:r>
      <w:r w:rsidR="00683590" w:rsidRPr="001B30DF">
        <w:t xml:space="preserve">.1 EVB-IT System-AGB wird der Quellcode* der Individualsoftware* am Ende jedes Erstellungstages in dem Software-Depository des Auftraggebers gespeichert. </w:t>
      </w:r>
    </w:p>
    <w:p w14:paraId="3D082171" w14:textId="77777777" w:rsidR="00683590" w:rsidRPr="001B30DF" w:rsidRDefault="00683590" w:rsidP="00F13485">
      <w:pPr>
        <w:pStyle w:val="Box2"/>
      </w:pPr>
      <w:r w:rsidRPr="001B30DF">
        <w:rPr>
          <w:rFonts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1B30DF">
        <w:rPr>
          <w:rFonts w:cs="Arial"/>
        </w:rPr>
        <w:instrText xml:space="preserve">FORMCHECKBOX </w:instrText>
      </w:r>
      <w:r w:rsidR="002C4C62">
        <w:rPr>
          <w:rFonts w:cs="Arial"/>
        </w:rPr>
      </w:r>
      <w:r w:rsidR="002C4C62">
        <w:rPr>
          <w:rFonts w:cs="Arial"/>
        </w:rPr>
        <w:fldChar w:fldCharType="separate"/>
      </w:r>
      <w:r w:rsidRPr="001B30DF">
        <w:rPr>
          <w:rFonts w:cs="Arial"/>
        </w:rPr>
        <w:fldChar w:fldCharType="end"/>
      </w:r>
      <w:r w:rsidRPr="001B30DF">
        <w:rPr>
          <w:rFonts w:cs="Arial"/>
        </w:rPr>
        <w:tab/>
      </w:r>
      <w:r w:rsidRPr="001B30DF">
        <w:t xml:space="preserve">Näheres ergibt sich aus Anlage </w:t>
      </w:r>
      <w:r w:rsidRPr="001B30DF">
        <w:rPr>
          <w:rFonts w:cs="Arial"/>
        </w:rPr>
        <w:t xml:space="preserve">Nr. </w:t>
      </w:r>
      <w:r w:rsidRPr="001B30DF">
        <w:rPr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Pr="001B30DF">
        <w:rPr>
          <w:u w:val="single"/>
        </w:rPr>
        <w:instrText xml:space="preserve">FORMTEXT </w:instrText>
      </w:r>
      <w:r w:rsidRPr="001B30DF">
        <w:rPr>
          <w:u w:val="single"/>
        </w:rPr>
      </w:r>
      <w:r w:rsidRPr="001B30DF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1B30DF">
        <w:rPr>
          <w:u w:val="single"/>
        </w:rPr>
        <w:fldChar w:fldCharType="end"/>
      </w:r>
      <w:r w:rsidRPr="001B30DF">
        <w:t>.</w:t>
      </w:r>
    </w:p>
    <w:p w14:paraId="7BF7D3F9" w14:textId="77777777" w:rsidR="00025B33" w:rsidRPr="00A938D3" w:rsidRDefault="00025B33" w:rsidP="00A938D3">
      <w:pPr>
        <w:pStyle w:val="berschrift3"/>
        <w:tabs>
          <w:tab w:val="clear" w:pos="1640"/>
        </w:tabs>
        <w:ind w:left="709" w:hanging="709"/>
        <w:rPr>
          <w:sz w:val="18"/>
        </w:rPr>
      </w:pPr>
      <w:bookmarkStart w:id="1153" w:name="_Toc360109802"/>
      <w:bookmarkStart w:id="1154" w:name="_Toc360110461"/>
      <w:bookmarkStart w:id="1155" w:name="_Toc360109803"/>
      <w:bookmarkStart w:id="1156" w:name="_Toc360110462"/>
      <w:bookmarkStart w:id="1157" w:name="_Toc383158612"/>
      <w:bookmarkEnd w:id="1153"/>
      <w:bookmarkEnd w:id="1154"/>
      <w:bookmarkEnd w:id="1155"/>
      <w:bookmarkEnd w:id="1156"/>
      <w:r w:rsidRPr="00A938D3">
        <w:rPr>
          <w:sz w:val="18"/>
        </w:rPr>
        <w:t>Hinterlegung des Quellcodes*</w:t>
      </w:r>
      <w:bookmarkEnd w:id="1157"/>
    </w:p>
    <w:p w14:paraId="6D8BF52F" w14:textId="28EB81F9" w:rsidR="00025B33" w:rsidRPr="007115C2" w:rsidRDefault="00830D15" w:rsidP="00F13485">
      <w:pPr>
        <w:pStyle w:val="Box1"/>
        <w:rPr>
          <w:u w:val="single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025B33" w:rsidRPr="007115C2">
        <w:tab/>
        <w:t xml:space="preserve">Die Hinterlegung der im Rahmen dieses Vertrages bearbeiteten Software*oder neuer Programmstände* regelt sich nach dem </w:t>
      </w:r>
      <w:r w:rsidR="00025B33" w:rsidRPr="00683590">
        <w:t xml:space="preserve">in Nummer </w:t>
      </w:r>
      <w:r w:rsidR="00BA7EEB">
        <w:fldChar w:fldCharType="begin"/>
      </w:r>
      <w:r w:rsidR="00BA7EEB">
        <w:instrText xml:space="preserve"> REF _Ref360194610 \r \h </w:instrText>
      </w:r>
      <w:r w:rsidR="00F13485">
        <w:instrText xml:space="preserve"> \* MERGEFORMAT </w:instrText>
      </w:r>
      <w:r w:rsidR="00BA7EEB">
        <w:fldChar w:fldCharType="separate"/>
      </w:r>
      <w:r w:rsidR="00755ACC">
        <w:t>3.1</w:t>
      </w:r>
      <w:r w:rsidR="00BA7EEB">
        <w:fldChar w:fldCharType="end"/>
      </w:r>
      <w:r w:rsidR="00BA7EEB">
        <w:t xml:space="preserve"> </w:t>
      </w:r>
      <w:r w:rsidR="00025B33" w:rsidRPr="00683590">
        <w:t>bezeichneten Projektvertrag u</w:t>
      </w:r>
      <w:r w:rsidR="00B15D63" w:rsidRPr="00683590">
        <w:t>nd Ziffer 2</w:t>
      </w:r>
      <w:r w:rsidR="009629C4">
        <w:t>3</w:t>
      </w:r>
      <w:r w:rsidR="00025B33" w:rsidRPr="00683590">
        <w:t>.2 EVB-IT Service-AGB.</w:t>
      </w:r>
    </w:p>
    <w:p w14:paraId="2D4A047C" w14:textId="77777777" w:rsidR="00025B33" w:rsidRPr="007115C2" w:rsidRDefault="00025B33" w:rsidP="00F13485">
      <w:pPr>
        <w:pStyle w:val="Box1"/>
        <w:rPr>
          <w:u w:val="single"/>
        </w:rPr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>Die Hinterlegung der im Rahmen dieses Vertrages bearbeiteten Software* oder neuer Programmstände</w:t>
      </w:r>
      <w:r w:rsidR="003E67F5">
        <w:t>*</w:t>
      </w:r>
      <w:r w:rsidRPr="007115C2">
        <w:t xml:space="preserve"> ist in Anlage Nr. </w:t>
      </w:r>
      <w:r w:rsidRPr="007115C2">
        <w:rPr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="00683590" w:rsidRPr="00683590">
        <w:t xml:space="preserve"> </w:t>
      </w:r>
      <w:r w:rsidRPr="007115C2">
        <w:t>geregelt.</w:t>
      </w:r>
    </w:p>
    <w:p w14:paraId="0B9ADEFE" w14:textId="77777777" w:rsidR="00BE67CC" w:rsidRPr="00A938D3" w:rsidRDefault="00BE67CC" w:rsidP="009A0335">
      <w:pPr>
        <w:pStyle w:val="berschrift2"/>
        <w:rPr>
          <w:sz w:val="18"/>
        </w:rPr>
      </w:pPr>
      <w:bookmarkStart w:id="1158" w:name="_Toc300935116"/>
      <w:bookmarkStart w:id="1159" w:name="_Toc300935118"/>
      <w:bookmarkStart w:id="1160" w:name="_Toc139107561"/>
      <w:bookmarkStart w:id="1161" w:name="_Toc161651620"/>
      <w:bookmarkStart w:id="1162" w:name="_Toc168307201"/>
      <w:bookmarkStart w:id="1163" w:name="_Toc383158613"/>
      <w:bookmarkEnd w:id="1158"/>
      <w:bookmarkEnd w:id="1159"/>
      <w:r w:rsidRPr="00A938D3">
        <w:rPr>
          <w:sz w:val="18"/>
        </w:rPr>
        <w:t>Haftpflichtversicherung</w:t>
      </w:r>
      <w:bookmarkEnd w:id="1160"/>
      <w:bookmarkEnd w:id="1161"/>
      <w:bookmarkEnd w:id="1162"/>
      <w:bookmarkEnd w:id="1163"/>
    </w:p>
    <w:p w14:paraId="4F6976DC" w14:textId="06CA3FFB" w:rsidR="00BE67CC" w:rsidRPr="007115C2" w:rsidRDefault="00830D15" w:rsidP="00F13485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BE67CC" w:rsidRPr="007115C2">
        <w:tab/>
        <w:t xml:space="preserve">Der Nachweis einer Haftpflichtversicherung gemäß Ziffer </w:t>
      </w:r>
      <w:r w:rsidR="005F0625" w:rsidRPr="007115C2">
        <w:t>2</w:t>
      </w:r>
      <w:r w:rsidR="009629C4">
        <w:t>4</w:t>
      </w:r>
      <w:r w:rsidR="00BE67CC" w:rsidRPr="007115C2">
        <w:t xml:space="preserve"> </w:t>
      </w:r>
      <w:r w:rsidR="001C0808" w:rsidRPr="007115C2">
        <w:t xml:space="preserve">EVB-IT Service-AGB </w:t>
      </w:r>
      <w:r w:rsidR="00BE67CC" w:rsidRPr="007115C2">
        <w:t>wird vereinbart.</w:t>
      </w:r>
    </w:p>
    <w:p w14:paraId="1C01C5CB" w14:textId="77777777" w:rsidR="003E6038" w:rsidRDefault="003E6038" w:rsidP="009A0335">
      <w:pPr>
        <w:pStyle w:val="berschrift2"/>
        <w:rPr>
          <w:sz w:val="18"/>
        </w:rPr>
      </w:pPr>
      <w:bookmarkStart w:id="1164" w:name="_Toc383158614"/>
      <w:bookmarkStart w:id="1165" w:name="_Toc335297488"/>
      <w:r>
        <w:rPr>
          <w:sz w:val="18"/>
        </w:rPr>
        <w:t>Teleservice</w:t>
      </w:r>
      <w:r w:rsidR="007F0E2E">
        <w:rPr>
          <w:sz w:val="18"/>
        </w:rPr>
        <w:t>*</w:t>
      </w:r>
      <w:bookmarkEnd w:id="1164"/>
    </w:p>
    <w:p w14:paraId="0B0DB77E" w14:textId="77777777" w:rsidR="003E6038" w:rsidRPr="003E6038" w:rsidRDefault="003E6038" w:rsidP="00992477">
      <w:pPr>
        <w:pStyle w:val="Textkrper"/>
        <w:ind w:left="709"/>
        <w:jc w:val="left"/>
      </w:pPr>
      <w:r>
        <w:t>Soweit der Auftragnehmer zur Leistung durch Teleservice</w:t>
      </w:r>
      <w:r w:rsidR="007F0E2E">
        <w:t>*</w:t>
      </w:r>
      <w:r>
        <w:t xml:space="preserve"> berechtigt ist, wird er diesen ausschließlich aufgrund der Teleservicevereinbarung gemäß Anlage Nr. </w:t>
      </w:r>
      <w:r w:rsidRPr="007115C2">
        <w:rPr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  <w:r w:rsidRPr="00992477">
        <w:t xml:space="preserve"> </w:t>
      </w:r>
      <w:r>
        <w:t xml:space="preserve">erbringen und </w:t>
      </w:r>
      <w:r w:rsidR="00B70C8E">
        <w:t xml:space="preserve">darf </w:t>
      </w:r>
      <w:r>
        <w:t xml:space="preserve">dabei </w:t>
      </w:r>
      <w:r w:rsidR="00B70C8E">
        <w:t xml:space="preserve">ausschließlich folgendes </w:t>
      </w:r>
      <w:r>
        <w:t>automatisierte</w:t>
      </w:r>
      <w:r w:rsidR="006B51CE">
        <w:t>s</w:t>
      </w:r>
      <w:r>
        <w:t xml:space="preserve"> Verfahren </w:t>
      </w:r>
      <w:r w:rsidR="00B70C8E">
        <w:t xml:space="preserve">einsetzen: </w:t>
      </w:r>
      <w:r w:rsidR="00B70C8E" w:rsidRPr="00BF5678">
        <w:rPr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="00B70C8E" w:rsidRPr="00BF5678">
        <w:rPr>
          <w:u w:val="single"/>
        </w:rPr>
        <w:instrText xml:space="preserve">FORMTEXT </w:instrText>
      </w:r>
      <w:r w:rsidR="00B70C8E" w:rsidRPr="00BF5678">
        <w:rPr>
          <w:u w:val="single"/>
        </w:rPr>
      </w:r>
      <w:r w:rsidR="00B70C8E" w:rsidRPr="00BF5678">
        <w:rPr>
          <w:u w:val="single"/>
        </w:rPr>
        <w:fldChar w:fldCharType="separate"/>
      </w:r>
      <w:r w:rsidR="00B70C8E">
        <w:rPr>
          <w:noProof/>
          <w:u w:val="single"/>
        </w:rPr>
        <w:t> </w:t>
      </w:r>
      <w:r w:rsidR="00B70C8E">
        <w:rPr>
          <w:noProof/>
          <w:u w:val="single"/>
        </w:rPr>
        <w:t> </w:t>
      </w:r>
      <w:r w:rsidR="00B70C8E">
        <w:rPr>
          <w:noProof/>
          <w:u w:val="single"/>
        </w:rPr>
        <w:t> </w:t>
      </w:r>
      <w:r w:rsidR="00B70C8E">
        <w:rPr>
          <w:noProof/>
          <w:u w:val="single"/>
        </w:rPr>
        <w:t> </w:t>
      </w:r>
      <w:r w:rsidR="00B70C8E">
        <w:rPr>
          <w:noProof/>
          <w:u w:val="single"/>
        </w:rPr>
        <w:t> </w:t>
      </w:r>
      <w:r w:rsidR="00B70C8E" w:rsidRPr="00BF5678">
        <w:rPr>
          <w:u w:val="single"/>
        </w:rPr>
        <w:fldChar w:fldCharType="end"/>
      </w:r>
      <w:r w:rsidR="00B70C8E" w:rsidRPr="00992477">
        <w:t xml:space="preserve"> </w:t>
      </w:r>
      <w:r w:rsidR="00B70C8E">
        <w:t>(Produktbezeichnung).</w:t>
      </w:r>
      <w:r w:rsidR="00240894">
        <w:t xml:space="preserve"> Dieses Verfahren muss neben den Anforderungen aus Ziffer 1.7 EVB-IT Service-AGB auch den Anforderungen aus der Anlage Nr. </w:t>
      </w:r>
      <w:r w:rsidR="00240894" w:rsidRPr="00992477">
        <w:rPr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240894" w:rsidRPr="00992477">
        <w:rPr>
          <w:u w:val="single"/>
        </w:rPr>
        <w:instrText xml:space="preserve">FORMTEXT </w:instrText>
      </w:r>
      <w:r w:rsidR="00240894" w:rsidRPr="00992477">
        <w:rPr>
          <w:u w:val="single"/>
        </w:rPr>
      </w:r>
      <w:r w:rsidR="00240894" w:rsidRPr="00992477">
        <w:rPr>
          <w:u w:val="single"/>
        </w:rPr>
        <w:fldChar w:fldCharType="separate"/>
      </w:r>
      <w:r w:rsidR="00240894" w:rsidRPr="00992477">
        <w:rPr>
          <w:noProof/>
          <w:u w:val="single"/>
        </w:rPr>
        <w:t> </w:t>
      </w:r>
      <w:r w:rsidR="00240894" w:rsidRPr="00992477">
        <w:rPr>
          <w:noProof/>
          <w:u w:val="single"/>
        </w:rPr>
        <w:t> </w:t>
      </w:r>
      <w:r w:rsidR="00240894" w:rsidRPr="00992477">
        <w:rPr>
          <w:noProof/>
          <w:u w:val="single"/>
        </w:rPr>
        <w:t> </w:t>
      </w:r>
      <w:r w:rsidR="00240894" w:rsidRPr="00992477">
        <w:rPr>
          <w:noProof/>
          <w:u w:val="single"/>
        </w:rPr>
        <w:t> </w:t>
      </w:r>
      <w:r w:rsidR="00240894" w:rsidRPr="00992477">
        <w:rPr>
          <w:noProof/>
          <w:u w:val="single"/>
        </w:rPr>
        <w:t> </w:t>
      </w:r>
      <w:r w:rsidR="00240894" w:rsidRPr="00992477">
        <w:rPr>
          <w:u w:val="single"/>
        </w:rPr>
        <w:fldChar w:fldCharType="end"/>
      </w:r>
      <w:r w:rsidR="00240894">
        <w:t xml:space="preserve"> genügen.</w:t>
      </w:r>
      <w:r w:rsidR="00B70C8E">
        <w:t xml:space="preserve"> </w:t>
      </w:r>
    </w:p>
    <w:p w14:paraId="28451FD6" w14:textId="77777777" w:rsidR="00683590" w:rsidRPr="00A938D3" w:rsidRDefault="00683590" w:rsidP="009A0335">
      <w:pPr>
        <w:pStyle w:val="berschrift2"/>
        <w:rPr>
          <w:sz w:val="18"/>
        </w:rPr>
      </w:pPr>
      <w:bookmarkStart w:id="1166" w:name="_Toc383158615"/>
      <w:r w:rsidRPr="00A938D3">
        <w:rPr>
          <w:sz w:val="18"/>
        </w:rPr>
        <w:t>Datenschutz, Geheimhaltung und Sicherheit</w:t>
      </w:r>
      <w:bookmarkEnd w:id="1165"/>
      <w:bookmarkEnd w:id="1166"/>
    </w:p>
    <w:p w14:paraId="7EE31E05" w14:textId="656DA17A" w:rsidR="00683590" w:rsidRPr="001B30DF" w:rsidRDefault="00477F1E" w:rsidP="00F13485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683590" w:rsidRPr="001B30DF">
        <w:tab/>
        <w:t xml:space="preserve">Ergänzend zu bzw. abweichend von Ziffer </w:t>
      </w:r>
      <w:r w:rsidR="00683590">
        <w:t>2</w:t>
      </w:r>
      <w:r w:rsidR="009629C4">
        <w:t>5</w:t>
      </w:r>
      <w:r w:rsidR="00683590" w:rsidRPr="001B30DF">
        <w:t xml:space="preserve"> EVB-IT </w:t>
      </w:r>
      <w:r w:rsidR="00683590">
        <w:t>Service</w:t>
      </w:r>
      <w:r w:rsidR="00683590" w:rsidRPr="001B30DF">
        <w:t>-AGB ergeben sich Regelungen zur Geheim</w:t>
      </w:r>
      <w:r w:rsidR="00477247">
        <w:softHyphen/>
      </w:r>
      <w:r w:rsidR="00683590" w:rsidRPr="001B30DF">
        <w:t xml:space="preserve">haltung bzw. zur Sicherheit aus Anlage Nr. </w:t>
      </w:r>
      <w:r w:rsidR="00683590" w:rsidRPr="00BF5678">
        <w:rPr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="00683590" w:rsidRPr="00BF5678">
        <w:rPr>
          <w:u w:val="single"/>
        </w:rPr>
        <w:instrText xml:space="preserve">FORMTEXT </w:instrText>
      </w:r>
      <w:r w:rsidR="00683590" w:rsidRPr="00BF5678">
        <w:rPr>
          <w:u w:val="single"/>
        </w:rPr>
      </w:r>
      <w:r w:rsidR="00683590" w:rsidRPr="00BF5678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683590" w:rsidRPr="00BF5678">
        <w:rPr>
          <w:u w:val="single"/>
        </w:rPr>
        <w:fldChar w:fldCharType="end"/>
      </w:r>
      <w:r w:rsidR="00683590" w:rsidRPr="001B30DF">
        <w:t>.</w:t>
      </w:r>
    </w:p>
    <w:p w14:paraId="6A039861" w14:textId="53B0468F" w:rsidR="00683590" w:rsidRPr="001B30DF" w:rsidRDefault="00830D15" w:rsidP="00F13485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683590" w:rsidRPr="001B30DF">
        <w:tab/>
        <w:t xml:space="preserve">Da durch den Auftragnehmer personenbezogene Daten im Auftrag des Auftraggebers verarbeitet werden sollen (Auftragsdatenverarbeitung), treffen die Parteien in Anlage Nr. </w:t>
      </w:r>
      <w:r w:rsidR="00477F1E">
        <w:rPr>
          <w:u w:val="single"/>
        </w:rPr>
        <w:fldChar w:fldCharType="begin">
          <w:ffData>
            <w:name w:val="Text109"/>
            <w:enabled/>
            <w:calcOnExit w:val="0"/>
            <w:textInput>
              <w:default w:val="1"/>
            </w:textInput>
          </w:ffData>
        </w:fldChar>
      </w:r>
      <w:bookmarkStart w:id="1167" w:name="Text109"/>
      <w:r w:rsidR="00477F1E">
        <w:rPr>
          <w:u w:val="single"/>
        </w:rPr>
        <w:instrText xml:space="preserve"> FORMTEXT </w:instrText>
      </w:r>
      <w:r w:rsidR="00477F1E">
        <w:rPr>
          <w:u w:val="single"/>
        </w:rPr>
      </w:r>
      <w:r w:rsidR="00477F1E">
        <w:rPr>
          <w:u w:val="single"/>
        </w:rPr>
        <w:fldChar w:fldCharType="separate"/>
      </w:r>
      <w:r w:rsidR="00477F1E">
        <w:rPr>
          <w:noProof/>
          <w:u w:val="single"/>
        </w:rPr>
        <w:t>1</w:t>
      </w:r>
      <w:r w:rsidR="00477F1E">
        <w:rPr>
          <w:u w:val="single"/>
        </w:rPr>
        <w:fldChar w:fldCharType="end"/>
      </w:r>
      <w:bookmarkEnd w:id="1167"/>
      <w:r w:rsidR="00683590" w:rsidRPr="001B30DF">
        <w:t xml:space="preserve"> eine schriftliche Vereinbarung, die zumindest die gesetzlichen Mindestanforderungen beinhaltet (z.B. gemäß § 11 Absatz 2 BDSG).</w:t>
      </w:r>
    </w:p>
    <w:p w14:paraId="26F9B71A" w14:textId="6557D9A9" w:rsidR="00683590" w:rsidRDefault="00683590" w:rsidP="00F13485">
      <w:pPr>
        <w:pStyle w:val="Box1"/>
      </w:pPr>
      <w:r w:rsidRPr="001B30D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B30DF">
        <w:instrText xml:space="preserve">FORMCHECKBOX </w:instrText>
      </w:r>
      <w:r w:rsidR="002C4C62">
        <w:fldChar w:fldCharType="separate"/>
      </w:r>
      <w:r w:rsidRPr="001B30DF">
        <w:fldChar w:fldCharType="end"/>
      </w:r>
      <w:r w:rsidRPr="001B30DF">
        <w:tab/>
        <w:t xml:space="preserve">Die Parteien treffen sonstige Vereinbarungen zum Datenschutz gemäß Anlage Nr. </w:t>
      </w:r>
      <w:r w:rsidRPr="00BF5678">
        <w:rPr>
          <w:u w:val="single"/>
        </w:rPr>
        <w:fldChar w:fldCharType="begin">
          <w:ffData>
            <w:name w:val="Text109"/>
            <w:enabled/>
            <w:calcOnExit w:val="0"/>
            <w:textInput/>
          </w:ffData>
        </w:fldChar>
      </w:r>
      <w:r w:rsidRPr="00BF5678">
        <w:rPr>
          <w:u w:val="single"/>
        </w:rPr>
        <w:instrText xml:space="preserve">FORMTEXT </w:instrText>
      </w:r>
      <w:r w:rsidRPr="00BF5678">
        <w:rPr>
          <w:u w:val="single"/>
        </w:rPr>
      </w:r>
      <w:r w:rsidRPr="00BF5678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BF5678">
        <w:rPr>
          <w:u w:val="single"/>
        </w:rPr>
        <w:fldChar w:fldCharType="end"/>
      </w:r>
      <w:r w:rsidRPr="001B30DF">
        <w:t>.</w:t>
      </w:r>
    </w:p>
    <w:p w14:paraId="54F22F92" w14:textId="77777777" w:rsidR="00F10312" w:rsidRDefault="00F10312" w:rsidP="00F10312">
      <w:pPr>
        <w:pStyle w:val="berschrift2"/>
        <w:rPr>
          <w:sz w:val="18"/>
        </w:rPr>
      </w:pPr>
      <w:bookmarkStart w:id="1168" w:name="_Toc139107521"/>
      <w:bookmarkStart w:id="1169" w:name="_Toc161651577"/>
      <w:bookmarkStart w:id="1170" w:name="_Toc168307159"/>
      <w:bookmarkStart w:id="1171" w:name="_Toc179019775"/>
      <w:bookmarkStart w:id="1172" w:name="_Toc335297441"/>
      <w:bookmarkStart w:id="1173" w:name="_Toc383158616"/>
      <w:r w:rsidRPr="00F10312">
        <w:rPr>
          <w:sz w:val="18"/>
        </w:rPr>
        <w:t>Behandlung von Änderungsverlangen (Change Requests)</w:t>
      </w:r>
      <w:bookmarkEnd w:id="1168"/>
      <w:bookmarkEnd w:id="1169"/>
      <w:bookmarkEnd w:id="1170"/>
      <w:bookmarkEnd w:id="1171"/>
      <w:bookmarkEnd w:id="1172"/>
      <w:bookmarkEnd w:id="1173"/>
    </w:p>
    <w:p w14:paraId="6A17C6AF" w14:textId="77777777" w:rsidR="00F10312" w:rsidRDefault="00F10312" w:rsidP="00F10312">
      <w:pPr>
        <w:pStyle w:val="Box1"/>
      </w:pPr>
      <w:r w:rsidRPr="001B30DF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1B30DF">
        <w:instrText xml:space="preserve">FORMCHECKBOX </w:instrText>
      </w:r>
      <w:r w:rsidR="002C4C62">
        <w:fldChar w:fldCharType="separate"/>
      </w:r>
      <w:r w:rsidRPr="001B30DF">
        <w:fldChar w:fldCharType="end"/>
      </w:r>
      <w:r w:rsidRPr="001B30DF">
        <w:tab/>
        <w:t xml:space="preserve">Ergänzend/abweichend zu Ziffer </w:t>
      </w:r>
      <w:r>
        <w:t>22</w:t>
      </w:r>
      <w:r w:rsidRPr="001B30DF">
        <w:t xml:space="preserve"> EVB-IT </w:t>
      </w:r>
      <w:r>
        <w:t>Service</w:t>
      </w:r>
      <w:r w:rsidRPr="001B30DF">
        <w:t>-AGB sind die Vereinbarungen über die Behandlung von Änderungs</w:t>
      </w:r>
      <w:r>
        <w:t>verlangen</w:t>
      </w:r>
      <w:r w:rsidRPr="001B30DF">
        <w:t xml:space="preserve"> (Change Requests), die während der Vertragsdauer vom Auftraggeber </w:t>
      </w:r>
      <w:r>
        <w:t>vorgebracht</w:t>
      </w:r>
      <w:r w:rsidRPr="001B30DF">
        <w:t xml:space="preserve"> werden, festgelegt</w:t>
      </w:r>
      <w:r>
        <w:t xml:space="preserve"> </w:t>
      </w:r>
      <w:r w:rsidRPr="001B30DF">
        <w:t xml:space="preserve">in Anlage Nr. </w:t>
      </w:r>
      <w:r w:rsidRPr="001B30DF">
        <w:rPr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1B30DF">
        <w:rPr>
          <w:u w:val="single"/>
        </w:rPr>
        <w:instrText xml:space="preserve">FORMTEXT </w:instrText>
      </w:r>
      <w:r w:rsidRPr="001B30DF">
        <w:rPr>
          <w:u w:val="single"/>
        </w:rPr>
      </w:r>
      <w:r w:rsidRPr="001B30DF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1B30DF">
        <w:rPr>
          <w:u w:val="single"/>
        </w:rPr>
        <w:fldChar w:fldCharType="end"/>
      </w:r>
      <w:r w:rsidRPr="001B30DF">
        <w:t>.</w:t>
      </w:r>
    </w:p>
    <w:p w14:paraId="2D2E0ED4" w14:textId="77777777" w:rsidR="00EF71A2" w:rsidRPr="00A938D3" w:rsidRDefault="00EF71A2" w:rsidP="009A0335">
      <w:pPr>
        <w:pStyle w:val="berschrift2"/>
        <w:rPr>
          <w:sz w:val="18"/>
        </w:rPr>
      </w:pPr>
      <w:bookmarkStart w:id="1174" w:name="_Toc383158617"/>
      <w:r w:rsidRPr="00A938D3">
        <w:rPr>
          <w:sz w:val="18"/>
        </w:rPr>
        <w:t>Schlichtungsverfahren</w:t>
      </w:r>
      <w:bookmarkEnd w:id="1174"/>
    </w:p>
    <w:p w14:paraId="5AFB9A07" w14:textId="44B112D0" w:rsidR="008C7AB0" w:rsidRDefault="00477F1E" w:rsidP="008C7AB0">
      <w:pPr>
        <w:pStyle w:val="Box1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C4C62">
        <w:fldChar w:fldCharType="separate"/>
      </w:r>
      <w:r>
        <w:fldChar w:fldCharType="end"/>
      </w:r>
      <w:r w:rsidR="00EF71A2" w:rsidRPr="00F13485">
        <w:tab/>
        <w:t>Die Parteien vereinbaren ein Schlichtungsverfahren gemäß Ziffer 2</w:t>
      </w:r>
      <w:r w:rsidR="009629C4">
        <w:t>7</w:t>
      </w:r>
      <w:r w:rsidR="00EF71A2" w:rsidRPr="00F13485">
        <w:t xml:space="preserve"> </w:t>
      </w:r>
      <w:r w:rsidR="001C0808" w:rsidRPr="00F13485">
        <w:t xml:space="preserve">EVB-IT Service-AGB </w:t>
      </w:r>
      <w:r w:rsidR="00683590" w:rsidRPr="00F13485">
        <w:t>und den weiteren Regelungen in Anlage</w:t>
      </w:r>
      <w:r w:rsidR="00992477">
        <w:t xml:space="preserve"> Nr.</w:t>
      </w:r>
      <w:r w:rsidR="00683590" w:rsidRPr="00F13485">
        <w:t xml:space="preserve"> </w:t>
      </w:r>
      <w:r w:rsidR="00683590" w:rsidRPr="00992477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683590" w:rsidRPr="00992477">
        <w:rPr>
          <w:u w:val="single"/>
        </w:rPr>
        <w:instrText xml:space="preserve">FORMTEXT </w:instrText>
      </w:r>
      <w:r w:rsidR="00683590" w:rsidRPr="00992477">
        <w:rPr>
          <w:u w:val="single"/>
        </w:rPr>
      </w:r>
      <w:r w:rsidR="00683590" w:rsidRPr="00992477">
        <w:rPr>
          <w:u w:val="single"/>
        </w:rPr>
        <w:fldChar w:fldCharType="separate"/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683590" w:rsidRPr="00992477">
        <w:rPr>
          <w:u w:val="single"/>
        </w:rPr>
        <w:fldChar w:fldCharType="end"/>
      </w:r>
      <w:r w:rsidR="00683590" w:rsidRPr="00F13485">
        <w:t xml:space="preserve"> </w:t>
      </w:r>
      <w:r w:rsidR="00EF71A2" w:rsidRPr="00F13485">
        <w:t xml:space="preserve">bei der folgenden Schlichtungsstelle </w:t>
      </w:r>
      <w:r w:rsidR="00EF71A2" w:rsidRPr="00992477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EF71A2" w:rsidRPr="00992477">
        <w:rPr>
          <w:u w:val="single"/>
        </w:rPr>
        <w:instrText xml:space="preserve">FORMTEXT </w:instrText>
      </w:r>
      <w:r w:rsidR="00EF71A2" w:rsidRPr="00992477">
        <w:rPr>
          <w:u w:val="single"/>
        </w:rPr>
      </w:r>
      <w:r w:rsidR="00EF71A2" w:rsidRPr="00992477">
        <w:rPr>
          <w:u w:val="single"/>
        </w:rPr>
        <w:fldChar w:fldCharType="separate"/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EF71A2" w:rsidRPr="00992477">
        <w:rPr>
          <w:u w:val="single"/>
        </w:rPr>
        <w:fldChar w:fldCharType="end"/>
      </w:r>
      <w:r w:rsidR="00EF71A2" w:rsidRPr="00F13485">
        <w:t>.</w:t>
      </w:r>
      <w:r w:rsidR="008C7AB0">
        <w:br w:type="page"/>
      </w:r>
    </w:p>
    <w:p w14:paraId="0150F589" w14:textId="77777777" w:rsidR="00BE67CC" w:rsidRPr="00A938D3" w:rsidRDefault="00BE67CC" w:rsidP="00BA7EEB">
      <w:pPr>
        <w:pStyle w:val="berschrift1"/>
        <w:rPr>
          <w:sz w:val="18"/>
          <w:szCs w:val="18"/>
        </w:rPr>
      </w:pPr>
      <w:bookmarkStart w:id="1175" w:name="_Toc360109808"/>
      <w:bookmarkStart w:id="1176" w:name="_Toc360110467"/>
      <w:bookmarkStart w:id="1177" w:name="_Toc360109809"/>
      <w:bookmarkStart w:id="1178" w:name="_Toc360110468"/>
      <w:bookmarkStart w:id="1179" w:name="_Toc360109810"/>
      <w:bookmarkStart w:id="1180" w:name="_Toc360110469"/>
      <w:bookmarkStart w:id="1181" w:name="_Toc360109812"/>
      <w:bookmarkStart w:id="1182" w:name="_Toc360110471"/>
      <w:bookmarkStart w:id="1183" w:name="_Toc360109813"/>
      <w:bookmarkStart w:id="1184" w:name="_Toc360110472"/>
      <w:bookmarkStart w:id="1185" w:name="_Toc360109814"/>
      <w:bookmarkStart w:id="1186" w:name="_Toc360110473"/>
      <w:bookmarkStart w:id="1187" w:name="_Toc360109816"/>
      <w:bookmarkStart w:id="1188" w:name="_Toc360110475"/>
      <w:bookmarkStart w:id="1189" w:name="_Toc360109818"/>
      <w:bookmarkStart w:id="1190" w:name="_Toc360110477"/>
      <w:bookmarkStart w:id="1191" w:name="_Toc360109819"/>
      <w:bookmarkStart w:id="1192" w:name="_Toc360110478"/>
      <w:bookmarkStart w:id="1193" w:name="_Toc360109821"/>
      <w:bookmarkStart w:id="1194" w:name="_Toc360110480"/>
      <w:bookmarkStart w:id="1195" w:name="_Toc360109824"/>
      <w:bookmarkStart w:id="1196" w:name="_Toc360110483"/>
      <w:bookmarkStart w:id="1197" w:name="_Toc360109826"/>
      <w:bookmarkStart w:id="1198" w:name="_Toc360110485"/>
      <w:bookmarkStart w:id="1199" w:name="_Toc360109828"/>
      <w:bookmarkStart w:id="1200" w:name="_Toc360110487"/>
      <w:bookmarkStart w:id="1201" w:name="_Toc360109830"/>
      <w:bookmarkStart w:id="1202" w:name="_Toc360110489"/>
      <w:bookmarkStart w:id="1203" w:name="_Toc360109831"/>
      <w:bookmarkStart w:id="1204" w:name="_Toc360110490"/>
      <w:bookmarkStart w:id="1205" w:name="_Toc360109833"/>
      <w:bookmarkStart w:id="1206" w:name="_Toc360110492"/>
      <w:bookmarkStart w:id="1207" w:name="_Toc360109835"/>
      <w:bookmarkStart w:id="1208" w:name="_Toc360110494"/>
      <w:bookmarkStart w:id="1209" w:name="_Toc360109837"/>
      <w:bookmarkStart w:id="1210" w:name="_Toc360110496"/>
      <w:bookmarkStart w:id="1211" w:name="_Toc360109838"/>
      <w:bookmarkStart w:id="1212" w:name="_Toc360110497"/>
      <w:bookmarkStart w:id="1213" w:name="_Toc360109839"/>
      <w:bookmarkStart w:id="1214" w:name="_Toc360110498"/>
      <w:bookmarkStart w:id="1215" w:name="_Toc360109841"/>
      <w:bookmarkStart w:id="1216" w:name="_Toc360110500"/>
      <w:bookmarkStart w:id="1217" w:name="_Toc360109843"/>
      <w:bookmarkStart w:id="1218" w:name="_Toc360110502"/>
      <w:bookmarkStart w:id="1219" w:name="_Toc360109844"/>
      <w:bookmarkStart w:id="1220" w:name="_Toc360110503"/>
      <w:bookmarkStart w:id="1221" w:name="_Toc122327889"/>
      <w:bookmarkStart w:id="1222" w:name="_Toc122336676"/>
      <w:bookmarkStart w:id="1223" w:name="_Toc122789063"/>
      <w:bookmarkStart w:id="1224" w:name="_Toc122794539"/>
      <w:bookmarkStart w:id="1225" w:name="_Toc94942184"/>
      <w:bookmarkStart w:id="1226" w:name="_Toc139107570"/>
      <w:bookmarkStart w:id="1227" w:name="_Toc161651627"/>
      <w:bookmarkStart w:id="1228" w:name="_Toc168307207"/>
      <w:bookmarkStart w:id="1229" w:name="_Toc383158618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r w:rsidRPr="00A938D3">
        <w:rPr>
          <w:sz w:val="18"/>
          <w:szCs w:val="18"/>
        </w:rPr>
        <w:lastRenderedPageBreak/>
        <w:t>Sonstige Vereinbarungen</w:t>
      </w:r>
      <w:bookmarkEnd w:id="1225"/>
      <w:bookmarkEnd w:id="1226"/>
      <w:bookmarkEnd w:id="1227"/>
      <w:bookmarkEnd w:id="1228"/>
      <w:bookmarkEnd w:id="1229"/>
    </w:p>
    <w:p w14:paraId="19E826F8" w14:textId="77777777" w:rsidR="00BE67CC" w:rsidRPr="007115C2" w:rsidRDefault="00BE67CC" w:rsidP="00F13485">
      <w:pPr>
        <w:pStyle w:val="Box1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Sonstige Vereinbarungen: </w:t>
      </w:r>
      <w:r w:rsidRPr="007115C2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7115C2">
        <w:rPr>
          <w:u w:val="single"/>
        </w:rPr>
        <w:instrText xml:space="preserve">FORMTEXT </w:instrText>
      </w:r>
      <w:r w:rsidRPr="007115C2">
        <w:rPr>
          <w:u w:val="single"/>
        </w:rPr>
      </w:r>
      <w:r w:rsidRPr="007115C2">
        <w:rPr>
          <w:u w:val="single"/>
        </w:rPr>
        <w:fldChar w:fldCharType="separate"/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="00DC074C">
        <w:rPr>
          <w:noProof/>
          <w:u w:val="single"/>
        </w:rPr>
        <w:t> </w:t>
      </w:r>
      <w:r w:rsidRPr="007115C2">
        <w:rPr>
          <w:u w:val="single"/>
        </w:rPr>
        <w:fldChar w:fldCharType="end"/>
      </w:r>
    </w:p>
    <w:p w14:paraId="7A2BB349" w14:textId="77777777" w:rsidR="00BE67CC" w:rsidRPr="007115C2" w:rsidRDefault="00BE67CC" w:rsidP="00F13485">
      <w:pPr>
        <w:pStyle w:val="Box1"/>
      </w:pPr>
      <w:r w:rsidRPr="007115C2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7115C2">
        <w:instrText xml:space="preserve">FORMCHECKBOX </w:instrText>
      </w:r>
      <w:r w:rsidR="002C4C62">
        <w:fldChar w:fldCharType="separate"/>
      </w:r>
      <w:r w:rsidRPr="007115C2">
        <w:fldChar w:fldCharType="end"/>
      </w:r>
      <w:r w:rsidRPr="007115C2">
        <w:tab/>
        <w:t xml:space="preserve">Die sonstigen Vereinbarungen ergeben sich aus Anlage Nr. </w:t>
      </w:r>
      <w:r w:rsidRPr="00992477">
        <w:rPr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992477">
        <w:rPr>
          <w:u w:val="single"/>
        </w:rPr>
        <w:instrText xml:space="preserve">FORMTEXT </w:instrText>
      </w:r>
      <w:r w:rsidRPr="00992477">
        <w:rPr>
          <w:u w:val="single"/>
        </w:rPr>
      </w:r>
      <w:r w:rsidRPr="00992477">
        <w:rPr>
          <w:u w:val="single"/>
        </w:rPr>
        <w:fldChar w:fldCharType="separate"/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="00DC074C" w:rsidRPr="00992477">
        <w:rPr>
          <w:noProof/>
          <w:u w:val="single"/>
        </w:rPr>
        <w:t> </w:t>
      </w:r>
      <w:r w:rsidRPr="00992477">
        <w:rPr>
          <w:u w:val="single"/>
        </w:rPr>
        <w:fldChar w:fldCharType="end"/>
      </w:r>
      <w:r w:rsidRPr="007115C2">
        <w:t>.</w:t>
      </w:r>
    </w:p>
    <w:p w14:paraId="7989EFE3" w14:textId="77777777" w:rsidR="00BE67CC" w:rsidRPr="007115C2" w:rsidRDefault="00BE67CC">
      <w:pPr>
        <w:pStyle w:val="Textkrper-Auswahl"/>
        <w:rPr>
          <w:rFonts w:cs="Arial"/>
          <w:szCs w:val="18"/>
        </w:rPr>
      </w:pPr>
    </w:p>
    <w:tbl>
      <w:tblPr>
        <w:tblW w:w="9072" w:type="dxa"/>
        <w:tblInd w:w="1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"/>
        <w:gridCol w:w="2087"/>
        <w:gridCol w:w="273"/>
        <w:gridCol w:w="1439"/>
        <w:gridCol w:w="661"/>
        <w:gridCol w:w="160"/>
        <w:gridCol w:w="360"/>
        <w:gridCol w:w="2087"/>
        <w:gridCol w:w="273"/>
        <w:gridCol w:w="1503"/>
      </w:tblGrid>
      <w:tr w:rsidR="00BE67CC" w:rsidRPr="007115C2" w14:paraId="0B58B870" w14:textId="77777777">
        <w:trPr>
          <w:cantSplit/>
          <w:trHeight w:val="20"/>
        </w:trPr>
        <w:tc>
          <w:tcPr>
            <w:tcW w:w="9072" w:type="dxa"/>
            <w:gridSpan w:val="10"/>
          </w:tcPr>
          <w:p w14:paraId="3BC4E382" w14:textId="77777777" w:rsidR="00BE67CC" w:rsidRPr="007115C2" w:rsidRDefault="00BE67CC">
            <w:pPr>
              <w:keepNext/>
              <w:widowControl/>
              <w:rPr>
                <w:rFonts w:cs="Arial"/>
                <w:szCs w:val="18"/>
              </w:rPr>
            </w:pPr>
          </w:p>
        </w:tc>
      </w:tr>
      <w:tr w:rsidR="00BE67CC" w:rsidRPr="007115C2" w14:paraId="5B53579D" w14:textId="77777777">
        <w:trPr>
          <w:cantSplit/>
          <w:trHeight w:val="20"/>
        </w:trPr>
        <w:tc>
          <w:tcPr>
            <w:tcW w:w="229" w:type="dxa"/>
          </w:tcPr>
          <w:p w14:paraId="65A85BBB" w14:textId="77777777" w:rsidR="00BE67CC" w:rsidRPr="007115C2" w:rsidRDefault="00BE67CC">
            <w:pPr>
              <w:widowControl/>
              <w:rPr>
                <w:rFonts w:cs="Arial"/>
                <w:szCs w:val="18"/>
              </w:rPr>
            </w:pPr>
          </w:p>
        </w:tc>
        <w:tc>
          <w:tcPr>
            <w:tcW w:w="2087" w:type="dxa"/>
          </w:tcPr>
          <w:p w14:paraId="06D3F3DF" w14:textId="77777777" w:rsidR="00BE67CC" w:rsidRPr="007115C2" w:rsidRDefault="00BE67CC">
            <w:pPr>
              <w:keepNext/>
              <w:widowControl/>
              <w:ind w:left="-70"/>
              <w:rPr>
                <w:rFonts w:cs="Arial"/>
                <w:szCs w:val="18"/>
                <w:u w:val="single"/>
              </w:rPr>
            </w:pPr>
            <w:r w:rsidRPr="007115C2">
              <w:rPr>
                <w:rFonts w:cs="Arial"/>
                <w:szCs w:val="18"/>
                <w:u w:val="singl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230" w:name="Text118"/>
            <w:r w:rsidRPr="007115C2">
              <w:rPr>
                <w:rFonts w:cs="Arial"/>
                <w:szCs w:val="18"/>
                <w:u w:val="single"/>
              </w:rPr>
              <w:instrText xml:space="preserve"> FORMTEXT </w:instrText>
            </w:r>
            <w:r w:rsidRPr="007115C2">
              <w:rPr>
                <w:rFonts w:cs="Arial"/>
                <w:szCs w:val="18"/>
                <w:u w:val="single"/>
              </w:rPr>
            </w:r>
            <w:r w:rsidRPr="007115C2">
              <w:rPr>
                <w:rFonts w:cs="Arial"/>
                <w:szCs w:val="18"/>
                <w:u w:val="single"/>
              </w:rPr>
              <w:fldChar w:fldCharType="separate"/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Pr="007115C2">
              <w:rPr>
                <w:rFonts w:cs="Arial"/>
                <w:szCs w:val="18"/>
                <w:u w:val="single"/>
              </w:rPr>
              <w:fldChar w:fldCharType="end"/>
            </w:r>
            <w:bookmarkEnd w:id="1230"/>
            <w:r w:rsidRPr="007115C2">
              <w:rPr>
                <w:rFonts w:cs="Arial"/>
                <w:szCs w:val="18"/>
                <w:u w:val="singl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115C2">
              <w:rPr>
                <w:rFonts w:cs="Arial"/>
                <w:szCs w:val="18"/>
                <w:u w:val="single"/>
              </w:rPr>
              <w:instrText xml:space="preserve"> FORMTEXT </w:instrText>
            </w:r>
            <w:r w:rsidRPr="007115C2">
              <w:rPr>
                <w:rFonts w:cs="Arial"/>
                <w:szCs w:val="18"/>
                <w:u w:val="single"/>
              </w:rPr>
            </w:r>
            <w:r w:rsidRPr="007115C2">
              <w:rPr>
                <w:rFonts w:cs="Arial"/>
                <w:szCs w:val="18"/>
                <w:u w:val="single"/>
              </w:rPr>
              <w:fldChar w:fldCharType="separate"/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Pr="007115C2">
              <w:rPr>
                <w:rFonts w:cs="Arial"/>
                <w:szCs w:val="18"/>
                <w:u w:val="single"/>
              </w:rPr>
              <w:fldChar w:fldCharType="end"/>
            </w:r>
            <w:r w:rsidRPr="007115C2">
              <w:rPr>
                <w:rFonts w:cs="Arial"/>
                <w:szCs w:val="18"/>
                <w:u w:val="singl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115C2">
              <w:rPr>
                <w:rFonts w:cs="Arial"/>
                <w:szCs w:val="18"/>
                <w:u w:val="single"/>
              </w:rPr>
              <w:instrText xml:space="preserve"> FORMTEXT </w:instrText>
            </w:r>
            <w:r w:rsidRPr="007115C2">
              <w:rPr>
                <w:rFonts w:cs="Arial"/>
                <w:szCs w:val="18"/>
                <w:u w:val="single"/>
              </w:rPr>
            </w:r>
            <w:r w:rsidRPr="007115C2">
              <w:rPr>
                <w:rFonts w:cs="Arial"/>
                <w:szCs w:val="18"/>
                <w:u w:val="single"/>
              </w:rPr>
              <w:fldChar w:fldCharType="separate"/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Pr="007115C2">
              <w:rPr>
                <w:rFonts w:cs="Arial"/>
                <w:szCs w:val="18"/>
                <w:u w:val="single"/>
              </w:rPr>
              <w:fldChar w:fldCharType="end"/>
            </w:r>
            <w:r w:rsidR="009C31E1">
              <w:rPr>
                <w:rFonts w:cs="Arial"/>
                <w:szCs w:val="18"/>
                <w:u w:val="single"/>
              </w:rPr>
              <w:t xml:space="preserve"> </w:t>
            </w:r>
          </w:p>
        </w:tc>
        <w:tc>
          <w:tcPr>
            <w:tcW w:w="273" w:type="dxa"/>
          </w:tcPr>
          <w:p w14:paraId="0C3F6AD0" w14:textId="77777777" w:rsidR="00BE67CC" w:rsidRPr="007115C2" w:rsidRDefault="00BE67CC">
            <w:pPr>
              <w:keepNext/>
              <w:widowControl/>
              <w:ind w:left="-70"/>
              <w:rPr>
                <w:rFonts w:cs="Arial"/>
                <w:szCs w:val="18"/>
              </w:rPr>
            </w:pPr>
            <w:r w:rsidRPr="007115C2">
              <w:rPr>
                <w:rFonts w:cs="Arial"/>
                <w:szCs w:val="18"/>
              </w:rPr>
              <w:t xml:space="preserve"> ,</w:t>
            </w:r>
          </w:p>
        </w:tc>
        <w:tc>
          <w:tcPr>
            <w:tcW w:w="1439" w:type="dxa"/>
          </w:tcPr>
          <w:p w14:paraId="77F154E6" w14:textId="77777777" w:rsidR="00BE67CC" w:rsidRPr="007115C2" w:rsidRDefault="00BE67CC">
            <w:pPr>
              <w:keepNext/>
              <w:widowControl/>
              <w:ind w:left="-70"/>
              <w:rPr>
                <w:rFonts w:cs="Arial"/>
                <w:szCs w:val="18"/>
                <w:u w:val="single"/>
              </w:rPr>
            </w:pPr>
            <w:r w:rsidRPr="007115C2">
              <w:rPr>
                <w:rFonts w:cs="Arial"/>
                <w:szCs w:val="18"/>
                <w:u w:val="single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231" w:name="Text119"/>
            <w:r w:rsidRPr="007115C2">
              <w:rPr>
                <w:rFonts w:cs="Arial"/>
                <w:szCs w:val="18"/>
                <w:u w:val="single"/>
              </w:rPr>
              <w:instrText xml:space="preserve"> FORMTEXT </w:instrText>
            </w:r>
            <w:r w:rsidRPr="007115C2">
              <w:rPr>
                <w:rFonts w:cs="Arial"/>
                <w:szCs w:val="18"/>
                <w:u w:val="single"/>
              </w:rPr>
            </w:r>
            <w:r w:rsidRPr="007115C2">
              <w:rPr>
                <w:rFonts w:cs="Arial"/>
                <w:szCs w:val="18"/>
                <w:u w:val="single"/>
              </w:rPr>
              <w:fldChar w:fldCharType="separate"/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Pr="007115C2">
              <w:rPr>
                <w:rFonts w:cs="Arial"/>
                <w:szCs w:val="18"/>
                <w:u w:val="single"/>
              </w:rPr>
              <w:fldChar w:fldCharType="end"/>
            </w:r>
            <w:bookmarkEnd w:id="1231"/>
            <w:r w:rsidRPr="007115C2">
              <w:rPr>
                <w:rFonts w:cs="Arial"/>
                <w:szCs w:val="18"/>
                <w:u w:val="singl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115C2">
              <w:rPr>
                <w:rFonts w:cs="Arial"/>
                <w:szCs w:val="18"/>
                <w:u w:val="single"/>
              </w:rPr>
              <w:instrText xml:space="preserve"> FORMTEXT </w:instrText>
            </w:r>
            <w:r w:rsidRPr="007115C2">
              <w:rPr>
                <w:rFonts w:cs="Arial"/>
                <w:szCs w:val="18"/>
                <w:u w:val="single"/>
              </w:rPr>
            </w:r>
            <w:r w:rsidRPr="007115C2">
              <w:rPr>
                <w:rFonts w:cs="Arial"/>
                <w:szCs w:val="18"/>
                <w:u w:val="single"/>
              </w:rPr>
              <w:fldChar w:fldCharType="separate"/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Pr="007115C2">
              <w:rPr>
                <w:rFonts w:cs="Arial"/>
                <w:szCs w:val="18"/>
                <w:u w:val="single"/>
              </w:rPr>
              <w:fldChar w:fldCharType="end"/>
            </w:r>
          </w:p>
        </w:tc>
        <w:tc>
          <w:tcPr>
            <w:tcW w:w="1181" w:type="dxa"/>
            <w:gridSpan w:val="3"/>
          </w:tcPr>
          <w:p w14:paraId="0052E342" w14:textId="77777777" w:rsidR="00BE67CC" w:rsidRPr="007115C2" w:rsidRDefault="00BE67CC">
            <w:pPr>
              <w:keepNext/>
              <w:widowControl/>
              <w:rPr>
                <w:rFonts w:cs="Arial"/>
                <w:szCs w:val="18"/>
              </w:rPr>
            </w:pPr>
          </w:p>
        </w:tc>
        <w:tc>
          <w:tcPr>
            <w:tcW w:w="2087" w:type="dxa"/>
          </w:tcPr>
          <w:p w14:paraId="06E51D71" w14:textId="734ABCD9" w:rsidR="00BE67CC" w:rsidRPr="007115C2" w:rsidRDefault="00F96280" w:rsidP="002B27CB">
            <w:pPr>
              <w:widowControl/>
              <w:ind w:left="-70"/>
              <w:rPr>
                <w:rFonts w:cs="Arial"/>
                <w:szCs w:val="18"/>
                <w:u w:val="single"/>
              </w:rPr>
            </w:pPr>
            <w:r>
              <w:rPr>
                <w:rFonts w:cs="Arial"/>
                <w:color w:val="0730DD"/>
                <w:szCs w:val="18"/>
                <w:u w:val="single"/>
              </w:rPr>
              <w:fldChar w:fldCharType="begin">
                <w:ffData>
                  <w:name w:val="Text120"/>
                  <w:enabled/>
                  <w:calcOnExit w:val="0"/>
                  <w:textInput>
                    <w:default w:val="Dresden"/>
                  </w:textInput>
                </w:ffData>
              </w:fldChar>
            </w:r>
            <w:bookmarkStart w:id="1232" w:name="Text120"/>
            <w:r>
              <w:rPr>
                <w:rFonts w:cs="Arial"/>
                <w:color w:val="0730DD"/>
                <w:szCs w:val="18"/>
                <w:u w:val="single"/>
              </w:rPr>
              <w:instrText xml:space="preserve"> FORMTEXT </w:instrText>
            </w:r>
            <w:r>
              <w:rPr>
                <w:rFonts w:cs="Arial"/>
                <w:color w:val="0730DD"/>
                <w:szCs w:val="18"/>
                <w:u w:val="single"/>
              </w:rPr>
            </w:r>
            <w:r>
              <w:rPr>
                <w:rFonts w:cs="Arial"/>
                <w:color w:val="0730DD"/>
                <w:szCs w:val="18"/>
                <w:u w:val="single"/>
              </w:rPr>
              <w:fldChar w:fldCharType="separate"/>
            </w:r>
            <w:r>
              <w:rPr>
                <w:rFonts w:cs="Arial"/>
                <w:noProof/>
                <w:color w:val="0730DD"/>
                <w:szCs w:val="18"/>
                <w:u w:val="single"/>
              </w:rPr>
              <w:t>Dresden</w:t>
            </w:r>
            <w:r>
              <w:rPr>
                <w:rFonts w:cs="Arial"/>
                <w:color w:val="0730DD"/>
                <w:szCs w:val="18"/>
                <w:u w:val="single"/>
              </w:rPr>
              <w:fldChar w:fldCharType="end"/>
            </w:r>
            <w:bookmarkEnd w:id="1232"/>
          </w:p>
        </w:tc>
        <w:tc>
          <w:tcPr>
            <w:tcW w:w="273" w:type="dxa"/>
          </w:tcPr>
          <w:p w14:paraId="1EA72FF3" w14:textId="77777777" w:rsidR="00BE67CC" w:rsidRPr="007115C2" w:rsidRDefault="00BE67CC">
            <w:pPr>
              <w:widowControl/>
              <w:ind w:left="-70"/>
              <w:rPr>
                <w:rFonts w:cs="Arial"/>
                <w:szCs w:val="18"/>
              </w:rPr>
            </w:pPr>
            <w:r w:rsidRPr="007115C2">
              <w:rPr>
                <w:rFonts w:cs="Arial"/>
                <w:szCs w:val="18"/>
              </w:rPr>
              <w:t xml:space="preserve"> ,</w:t>
            </w:r>
          </w:p>
        </w:tc>
        <w:tc>
          <w:tcPr>
            <w:tcW w:w="1503" w:type="dxa"/>
          </w:tcPr>
          <w:p w14:paraId="0EE75277" w14:textId="77777777" w:rsidR="00BE67CC" w:rsidRPr="007115C2" w:rsidRDefault="00BE67CC">
            <w:pPr>
              <w:widowControl/>
              <w:rPr>
                <w:rFonts w:cs="Arial"/>
                <w:szCs w:val="18"/>
                <w:u w:val="single"/>
              </w:rPr>
            </w:pPr>
            <w:r w:rsidRPr="007115C2">
              <w:rPr>
                <w:rFonts w:cs="Arial"/>
                <w:szCs w:val="18"/>
                <w:u w:val="single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7115C2">
              <w:rPr>
                <w:rFonts w:cs="Arial"/>
                <w:szCs w:val="18"/>
                <w:u w:val="single"/>
              </w:rPr>
              <w:instrText xml:space="preserve"> FORMTEXT </w:instrText>
            </w:r>
            <w:r w:rsidRPr="007115C2">
              <w:rPr>
                <w:rFonts w:cs="Arial"/>
                <w:szCs w:val="18"/>
                <w:u w:val="single"/>
              </w:rPr>
            </w:r>
            <w:r w:rsidRPr="007115C2">
              <w:rPr>
                <w:rFonts w:cs="Arial"/>
                <w:szCs w:val="18"/>
                <w:u w:val="single"/>
              </w:rPr>
              <w:fldChar w:fldCharType="separate"/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Pr="007115C2">
              <w:rPr>
                <w:rFonts w:cs="Arial"/>
                <w:szCs w:val="18"/>
                <w:u w:val="single"/>
              </w:rPr>
              <w:fldChar w:fldCharType="end"/>
            </w:r>
            <w:r w:rsidRPr="007115C2">
              <w:rPr>
                <w:rFonts w:cs="Arial"/>
                <w:szCs w:val="18"/>
                <w:u w:val="singl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7115C2">
              <w:rPr>
                <w:rFonts w:cs="Arial"/>
                <w:szCs w:val="18"/>
                <w:u w:val="single"/>
              </w:rPr>
              <w:instrText xml:space="preserve"> FORMTEXT </w:instrText>
            </w:r>
            <w:r w:rsidRPr="007115C2">
              <w:rPr>
                <w:rFonts w:cs="Arial"/>
                <w:szCs w:val="18"/>
                <w:u w:val="single"/>
              </w:rPr>
            </w:r>
            <w:r w:rsidRPr="007115C2">
              <w:rPr>
                <w:rFonts w:cs="Arial"/>
                <w:szCs w:val="18"/>
                <w:u w:val="single"/>
              </w:rPr>
              <w:fldChar w:fldCharType="separate"/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="00DC074C">
              <w:rPr>
                <w:rFonts w:cs="Arial"/>
                <w:noProof/>
                <w:szCs w:val="18"/>
                <w:u w:val="single"/>
              </w:rPr>
              <w:t> </w:t>
            </w:r>
            <w:r w:rsidRPr="007115C2">
              <w:rPr>
                <w:rFonts w:cs="Arial"/>
                <w:szCs w:val="18"/>
                <w:u w:val="single"/>
              </w:rPr>
              <w:fldChar w:fldCharType="end"/>
            </w:r>
          </w:p>
        </w:tc>
      </w:tr>
      <w:tr w:rsidR="00BE67CC" w:rsidRPr="007115C2" w14:paraId="035F35CB" w14:textId="77777777">
        <w:trPr>
          <w:cantSplit/>
          <w:trHeight w:val="20"/>
        </w:trPr>
        <w:tc>
          <w:tcPr>
            <w:tcW w:w="9072" w:type="dxa"/>
            <w:gridSpan w:val="10"/>
          </w:tcPr>
          <w:p w14:paraId="275502F5" w14:textId="77777777" w:rsidR="00BE67CC" w:rsidRPr="007115C2" w:rsidRDefault="00BE67CC">
            <w:pPr>
              <w:keepNext/>
              <w:widowControl/>
              <w:tabs>
                <w:tab w:val="left" w:pos="5529"/>
                <w:tab w:val="left" w:pos="8080"/>
              </w:tabs>
              <w:ind w:left="2694" w:hanging="2552"/>
              <w:rPr>
                <w:rFonts w:cs="Arial"/>
                <w:szCs w:val="18"/>
              </w:rPr>
            </w:pPr>
            <w:r w:rsidRPr="007115C2">
              <w:rPr>
                <w:rFonts w:cs="Arial"/>
                <w:szCs w:val="18"/>
              </w:rPr>
              <w:t>Ort</w:t>
            </w:r>
            <w:r w:rsidRPr="007115C2">
              <w:rPr>
                <w:rFonts w:cs="Arial"/>
                <w:szCs w:val="18"/>
              </w:rPr>
              <w:tab/>
              <w:t>Datum</w:t>
            </w:r>
            <w:r w:rsidRPr="007115C2">
              <w:rPr>
                <w:rFonts w:cs="Arial"/>
                <w:szCs w:val="18"/>
              </w:rPr>
              <w:tab/>
              <w:t>Ort</w:t>
            </w:r>
            <w:r w:rsidRPr="007115C2">
              <w:rPr>
                <w:rFonts w:cs="Arial"/>
                <w:szCs w:val="18"/>
              </w:rPr>
              <w:tab/>
              <w:t>Datum</w:t>
            </w:r>
          </w:p>
        </w:tc>
      </w:tr>
      <w:tr w:rsidR="00BE67CC" w:rsidRPr="007115C2" w14:paraId="361B6E44" w14:textId="77777777">
        <w:trPr>
          <w:cantSplit/>
          <w:trHeight w:val="20"/>
        </w:trPr>
        <w:tc>
          <w:tcPr>
            <w:tcW w:w="229" w:type="dxa"/>
          </w:tcPr>
          <w:p w14:paraId="769F567A" w14:textId="77777777" w:rsidR="00BE67CC" w:rsidRPr="007115C2" w:rsidRDefault="00BE67CC">
            <w:pPr>
              <w:widowControl/>
              <w:rPr>
                <w:rFonts w:cs="Arial"/>
                <w:szCs w:val="18"/>
              </w:rPr>
            </w:pPr>
          </w:p>
        </w:tc>
        <w:tc>
          <w:tcPr>
            <w:tcW w:w="3799" w:type="dxa"/>
            <w:gridSpan w:val="3"/>
          </w:tcPr>
          <w:p w14:paraId="59C58D31" w14:textId="77777777" w:rsidR="00BE67CC" w:rsidRPr="007115C2" w:rsidRDefault="00BE67CC">
            <w:pPr>
              <w:keepNext/>
              <w:widowControl/>
              <w:ind w:left="-70"/>
              <w:rPr>
                <w:rFonts w:cs="Arial"/>
                <w:szCs w:val="18"/>
              </w:rPr>
            </w:pPr>
            <w:r w:rsidRPr="007115C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ma"/>
                  </w:textInput>
                </w:ffData>
              </w:fldChar>
            </w:r>
            <w:r w:rsidRPr="007115C2">
              <w:rPr>
                <w:rFonts w:cs="Arial"/>
                <w:szCs w:val="18"/>
              </w:rPr>
              <w:instrText xml:space="preserve">FORMTEXT </w:instrText>
            </w:r>
            <w:r w:rsidRPr="007115C2">
              <w:rPr>
                <w:rFonts w:cs="Arial"/>
                <w:szCs w:val="18"/>
              </w:rPr>
            </w:r>
            <w:r w:rsidRPr="007115C2">
              <w:rPr>
                <w:rFonts w:cs="Arial"/>
                <w:szCs w:val="18"/>
              </w:rPr>
              <w:fldChar w:fldCharType="separate"/>
            </w:r>
            <w:r w:rsidR="00DC074C">
              <w:rPr>
                <w:rFonts w:cs="Arial"/>
                <w:noProof/>
                <w:szCs w:val="18"/>
              </w:rPr>
              <w:t>Firma</w:t>
            </w:r>
            <w:r w:rsidRPr="007115C2">
              <w:rPr>
                <w:rFonts w:cs="Arial"/>
                <w:szCs w:val="18"/>
              </w:rPr>
              <w:fldChar w:fldCharType="end"/>
            </w:r>
            <w:r w:rsidRPr="007115C2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181" w:type="dxa"/>
            <w:gridSpan w:val="3"/>
          </w:tcPr>
          <w:p w14:paraId="0AC668D8" w14:textId="77777777" w:rsidR="00BE67CC" w:rsidRPr="00755ACC" w:rsidRDefault="00BE67CC">
            <w:pPr>
              <w:keepNext/>
              <w:widowControl/>
              <w:rPr>
                <w:rFonts w:cs="Arial"/>
                <w:color w:val="0730DD"/>
                <w:szCs w:val="18"/>
              </w:rPr>
            </w:pPr>
          </w:p>
        </w:tc>
        <w:tc>
          <w:tcPr>
            <w:tcW w:w="3863" w:type="dxa"/>
            <w:gridSpan w:val="3"/>
          </w:tcPr>
          <w:p w14:paraId="78B0EA5A" w14:textId="31376D87" w:rsidR="00BE67CC" w:rsidRPr="00755ACC" w:rsidRDefault="00F96280">
            <w:pPr>
              <w:widowControl/>
              <w:ind w:left="-70"/>
              <w:rPr>
                <w:rFonts w:cs="Arial"/>
                <w:color w:val="0730DD"/>
                <w:szCs w:val="18"/>
              </w:rPr>
            </w:pPr>
            <w:r>
              <w:rPr>
                <w:rFonts w:cs="Arial"/>
                <w:color w:val="0730DD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.-Marien-Krankenhaus Dresden"/>
                  </w:textInput>
                </w:ffData>
              </w:fldChar>
            </w:r>
            <w:r>
              <w:rPr>
                <w:rFonts w:cs="Arial"/>
                <w:color w:val="0730DD"/>
                <w:szCs w:val="18"/>
              </w:rPr>
              <w:instrText xml:space="preserve"> FORMTEXT </w:instrText>
            </w:r>
            <w:r>
              <w:rPr>
                <w:rFonts w:cs="Arial"/>
                <w:color w:val="0730DD"/>
                <w:szCs w:val="18"/>
              </w:rPr>
            </w:r>
            <w:r>
              <w:rPr>
                <w:rFonts w:cs="Arial"/>
                <w:color w:val="0730DD"/>
                <w:szCs w:val="18"/>
              </w:rPr>
              <w:fldChar w:fldCharType="separate"/>
            </w:r>
            <w:r>
              <w:rPr>
                <w:rFonts w:cs="Arial"/>
                <w:noProof/>
                <w:color w:val="0730DD"/>
                <w:szCs w:val="18"/>
              </w:rPr>
              <w:t>St.-Marien-Krankenhaus Dresden</w:t>
            </w:r>
            <w:r>
              <w:rPr>
                <w:rFonts w:cs="Arial"/>
                <w:color w:val="0730DD"/>
                <w:szCs w:val="18"/>
              </w:rPr>
              <w:fldChar w:fldCharType="end"/>
            </w:r>
          </w:p>
        </w:tc>
      </w:tr>
      <w:tr w:rsidR="00BE67CC" w:rsidRPr="007115C2" w14:paraId="28A8099B" w14:textId="77777777">
        <w:trPr>
          <w:cantSplit/>
          <w:trHeight w:val="20"/>
        </w:trPr>
        <w:tc>
          <w:tcPr>
            <w:tcW w:w="9072" w:type="dxa"/>
            <w:gridSpan w:val="10"/>
          </w:tcPr>
          <w:p w14:paraId="5561EC03" w14:textId="77777777" w:rsidR="00BE67CC" w:rsidRPr="007115C2" w:rsidRDefault="00BE67CC">
            <w:pPr>
              <w:keepNext/>
              <w:widowControl/>
              <w:ind w:left="-70"/>
              <w:rPr>
                <w:rFonts w:cs="Arial"/>
                <w:szCs w:val="18"/>
              </w:rPr>
            </w:pPr>
          </w:p>
        </w:tc>
      </w:tr>
      <w:tr w:rsidR="00BE67CC" w:rsidRPr="007115C2" w14:paraId="0066FEC3" w14:textId="77777777">
        <w:trPr>
          <w:cantSplit/>
          <w:trHeight w:val="20"/>
        </w:trPr>
        <w:tc>
          <w:tcPr>
            <w:tcW w:w="9072" w:type="dxa"/>
            <w:gridSpan w:val="10"/>
          </w:tcPr>
          <w:p w14:paraId="518542F8" w14:textId="77777777" w:rsidR="00BE67CC" w:rsidRPr="007115C2" w:rsidRDefault="00BE67CC">
            <w:pPr>
              <w:keepNext/>
              <w:widowControl/>
              <w:ind w:left="-70"/>
              <w:rPr>
                <w:rFonts w:cs="Arial"/>
                <w:szCs w:val="18"/>
              </w:rPr>
            </w:pPr>
          </w:p>
        </w:tc>
      </w:tr>
      <w:tr w:rsidR="00BE67CC" w:rsidRPr="007115C2" w14:paraId="6A0E691A" w14:textId="77777777">
        <w:trPr>
          <w:cantSplit/>
          <w:trHeight w:val="20"/>
        </w:trPr>
        <w:tc>
          <w:tcPr>
            <w:tcW w:w="229" w:type="dxa"/>
          </w:tcPr>
          <w:p w14:paraId="0A482A14" w14:textId="77777777" w:rsidR="00BE67CC" w:rsidRPr="007115C2" w:rsidRDefault="00BE67CC">
            <w:pPr>
              <w:widowControl/>
              <w:rPr>
                <w:rFonts w:cs="Arial"/>
                <w:szCs w:val="18"/>
              </w:rPr>
            </w:pPr>
          </w:p>
        </w:tc>
        <w:tc>
          <w:tcPr>
            <w:tcW w:w="4460" w:type="dxa"/>
            <w:gridSpan w:val="4"/>
          </w:tcPr>
          <w:p w14:paraId="0D82ED54" w14:textId="77777777" w:rsidR="00BE67CC" w:rsidRPr="007115C2" w:rsidRDefault="00BE67CC">
            <w:pPr>
              <w:keepNext/>
              <w:widowControl/>
              <w:ind w:left="-70"/>
              <w:rPr>
                <w:rFonts w:cs="Arial"/>
                <w:szCs w:val="18"/>
                <w:u w:val="single"/>
              </w:rPr>
            </w:pPr>
          </w:p>
        </w:tc>
        <w:tc>
          <w:tcPr>
            <w:tcW w:w="160" w:type="dxa"/>
          </w:tcPr>
          <w:p w14:paraId="72D769DF" w14:textId="77777777" w:rsidR="00BE67CC" w:rsidRPr="007115C2" w:rsidRDefault="00BE67CC">
            <w:pPr>
              <w:widowControl/>
              <w:rPr>
                <w:rFonts w:cs="Arial"/>
                <w:szCs w:val="18"/>
              </w:rPr>
            </w:pPr>
          </w:p>
        </w:tc>
        <w:tc>
          <w:tcPr>
            <w:tcW w:w="4223" w:type="dxa"/>
            <w:gridSpan w:val="4"/>
          </w:tcPr>
          <w:p w14:paraId="4D059413" w14:textId="77777777" w:rsidR="00BE67CC" w:rsidRPr="007115C2" w:rsidRDefault="00BE67CC">
            <w:pPr>
              <w:widowControl/>
              <w:ind w:left="-907"/>
              <w:rPr>
                <w:rFonts w:cs="Arial"/>
                <w:szCs w:val="18"/>
              </w:rPr>
            </w:pPr>
          </w:p>
        </w:tc>
      </w:tr>
      <w:tr w:rsidR="00BE67CC" w:rsidRPr="007115C2" w14:paraId="2663D9EF" w14:textId="77777777">
        <w:trPr>
          <w:cantSplit/>
          <w:trHeight w:val="20"/>
        </w:trPr>
        <w:tc>
          <w:tcPr>
            <w:tcW w:w="229" w:type="dxa"/>
          </w:tcPr>
          <w:p w14:paraId="45E3003C" w14:textId="77777777" w:rsidR="00BE67CC" w:rsidRPr="007115C2" w:rsidRDefault="00BE67CC">
            <w:pPr>
              <w:widowControl/>
              <w:rPr>
                <w:rFonts w:cs="Arial"/>
                <w:szCs w:val="18"/>
              </w:rPr>
            </w:pPr>
          </w:p>
        </w:tc>
        <w:tc>
          <w:tcPr>
            <w:tcW w:w="4460" w:type="dxa"/>
            <w:gridSpan w:val="4"/>
          </w:tcPr>
          <w:p w14:paraId="308CC5F4" w14:textId="77777777" w:rsidR="00BE67CC" w:rsidRPr="007115C2" w:rsidRDefault="00BE67CC">
            <w:pPr>
              <w:keepNext/>
              <w:widowControl/>
              <w:ind w:left="-70"/>
              <w:rPr>
                <w:rFonts w:cs="Arial"/>
                <w:szCs w:val="18"/>
              </w:rPr>
            </w:pPr>
            <w:r w:rsidRPr="007115C2">
              <w:rPr>
                <w:rFonts w:cs="Arial"/>
                <w:szCs w:val="18"/>
              </w:rPr>
              <w:t>Unterschrift(en) Auftragnehmer (Name(n) in Druckschrift)</w:t>
            </w:r>
          </w:p>
        </w:tc>
        <w:tc>
          <w:tcPr>
            <w:tcW w:w="160" w:type="dxa"/>
          </w:tcPr>
          <w:p w14:paraId="2392F869" w14:textId="77777777" w:rsidR="00BE67CC" w:rsidRPr="007115C2" w:rsidRDefault="00BE67CC">
            <w:pPr>
              <w:widowControl/>
              <w:rPr>
                <w:rFonts w:cs="Arial"/>
                <w:szCs w:val="18"/>
              </w:rPr>
            </w:pPr>
          </w:p>
        </w:tc>
        <w:tc>
          <w:tcPr>
            <w:tcW w:w="4223" w:type="dxa"/>
            <w:gridSpan w:val="4"/>
          </w:tcPr>
          <w:p w14:paraId="585094A8" w14:textId="77777777" w:rsidR="00BE67CC" w:rsidRPr="007115C2" w:rsidRDefault="00BE67CC">
            <w:pPr>
              <w:widowControl/>
              <w:ind w:left="-70"/>
              <w:rPr>
                <w:rFonts w:cs="Arial"/>
                <w:szCs w:val="18"/>
              </w:rPr>
            </w:pPr>
            <w:r w:rsidRPr="007115C2">
              <w:rPr>
                <w:rFonts w:cs="Arial"/>
                <w:szCs w:val="18"/>
              </w:rPr>
              <w:t>Unterschrift(en) Auftraggeber (Name(n) in Druckschrift)</w:t>
            </w:r>
          </w:p>
        </w:tc>
      </w:tr>
    </w:tbl>
    <w:p w14:paraId="5FAC64B0" w14:textId="77777777" w:rsidR="00BE67CC" w:rsidRPr="007115C2" w:rsidRDefault="00BE67CC" w:rsidP="00701AEB">
      <w:pPr>
        <w:rPr>
          <w:szCs w:val="18"/>
        </w:rPr>
      </w:pPr>
    </w:p>
    <w:sectPr w:rsidR="00BE67CC" w:rsidRPr="007115C2" w:rsidSect="00671CFB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1547" w:right="1134" w:bottom="1134" w:left="1134" w:header="720" w:footer="284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1C1C6" w14:textId="77777777" w:rsidR="00E36DDE" w:rsidRDefault="00E36DDE">
      <w:r>
        <w:separator/>
      </w:r>
    </w:p>
  </w:endnote>
  <w:endnote w:type="continuationSeparator" w:id="0">
    <w:p w14:paraId="6FA0CAB2" w14:textId="77777777" w:rsidR="00E36DDE" w:rsidRDefault="00E3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Fet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4D0A7" w14:textId="77777777" w:rsidR="00E36DDE" w:rsidRDefault="002C4C62" w:rsidP="00671CFB">
    <w:pPr>
      <w:pStyle w:val="Fuzeile"/>
      <w:tabs>
        <w:tab w:val="clear" w:pos="9072"/>
        <w:tab w:val="right" w:pos="9639"/>
      </w:tabs>
      <w:spacing w:line="240" w:lineRule="auto"/>
    </w:pPr>
    <w:r>
      <w:rPr>
        <w:noProof/>
      </w:rPr>
      <w:object w:dxaOrig="1440" w:dyaOrig="1440" w14:anchorId="3438E9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margin-left:417.6pt;margin-top:-8.1pt;width:71.45pt;height:32.45pt;z-index:251656192;mso-wrap-edited:f" wrapcoords="-218 0 -218 21109 21600 21109 21600 0 -218 0" fillcolor="window">
          <v:imagedata r:id="rId1" o:title=""/>
          <w10:wrap type="through"/>
        </v:shape>
        <o:OLEObject Type="Embed" ProgID="PBrush" ShapeID="_x0000_s2065" DrawAspect="Content" ObjectID="_1791707691" r:id="rId2"/>
      </w:object>
    </w:r>
    <w:r w:rsidR="00E36DD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6EDF3B" wp14:editId="667687EA">
              <wp:simplePos x="0" y="0"/>
              <wp:positionH relativeFrom="column">
                <wp:posOffset>635</wp:posOffset>
              </wp:positionH>
              <wp:positionV relativeFrom="paragraph">
                <wp:posOffset>-64135</wp:posOffset>
              </wp:positionV>
              <wp:extent cx="5314950" cy="32385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950" cy="32385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BDE183" w14:textId="77777777" w:rsidR="00E36DDE" w:rsidRPr="007827D3" w:rsidRDefault="00E36DDE" w:rsidP="00671CFB">
                          <w:pPr>
                            <w:pStyle w:val="TextkrperohneNummer"/>
                            <w:spacing w:after="0" w:line="200" w:lineRule="exact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Di</w:t>
                          </w:r>
                          <w:r w:rsidRPr="007827D3">
                            <w:rPr>
                              <w:sz w:val="16"/>
                              <w:szCs w:val="16"/>
                            </w:rPr>
                            <w:t xml:space="preserve">e mit * gekennzeichneten Begriffe sind am </w:t>
                          </w:r>
                          <w:r>
                            <w:rPr>
                              <w:sz w:val="16"/>
                              <w:szCs w:val="16"/>
                            </w:rPr>
                            <w:t>Ende der EVB-IT Service-AGB</w:t>
                          </w:r>
                          <w:r w:rsidRPr="007827D3">
                            <w:rPr>
                              <w:sz w:val="16"/>
                              <w:szCs w:val="16"/>
                            </w:rPr>
                            <w:t xml:space="preserve"> definiert.</w:t>
                          </w:r>
                        </w:p>
                        <w:p w14:paraId="2B8131FD" w14:textId="3049ED49" w:rsidR="00E36DDE" w:rsidRPr="00112251" w:rsidRDefault="00E36DDE" w:rsidP="00671CFB">
                          <w:pPr>
                            <w:rPr>
                              <w:color w:val="000000"/>
                              <w:sz w:val="16"/>
                              <w:vertAlign w:val="superscript"/>
                            </w:rPr>
                          </w:pPr>
                          <w:r w:rsidRPr="003B54C1">
                            <w:rPr>
                              <w:sz w:val="16"/>
                              <w:szCs w:val="16"/>
                            </w:rPr>
                            <w:t>Version 1.0 vom 24.03.2014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66EDF3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.05pt;margin-top:-5.05pt;width:418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" fillcolor="#ddd" stroked="f">
              <v:textbox inset=",0,,0">
                <w:txbxContent>
                  <w:p w14:paraId="4CBDE183" w14:textId="77777777" w:rsidR="004C391E" w:rsidRPr="007827D3" w:rsidRDefault="004C391E" w:rsidP="00671CFB">
                    <w:pPr>
                      <w:pStyle w:val="TextkrperohneNummer"/>
                      <w:spacing w:after="0" w:line="200" w:lineRule="exact"/>
                      <w:ind w:left="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Di</w:t>
                    </w:r>
                    <w:r w:rsidRPr="007827D3">
                      <w:rPr>
                        <w:sz w:val="16"/>
                        <w:szCs w:val="16"/>
                      </w:rPr>
                      <w:t xml:space="preserve">e mit * gekennzeichneten Begriffe sind am </w:t>
                    </w:r>
                    <w:r>
                      <w:rPr>
                        <w:sz w:val="16"/>
                        <w:szCs w:val="16"/>
                      </w:rPr>
                      <w:t>Ende der EVB-IT Service-AGB</w:t>
                    </w:r>
                    <w:r w:rsidRPr="007827D3">
                      <w:rPr>
                        <w:sz w:val="16"/>
                        <w:szCs w:val="16"/>
                      </w:rPr>
                      <w:t xml:space="preserve"> definiert.</w:t>
                    </w:r>
                  </w:p>
                  <w:p w14:paraId="2B8131FD" w14:textId="3049ED49" w:rsidR="004C391E" w:rsidRPr="00112251" w:rsidRDefault="004C391E" w:rsidP="00671CFB">
                    <w:pPr>
                      <w:rPr>
                        <w:color w:val="000000"/>
                        <w:sz w:val="16"/>
                        <w:vertAlign w:val="superscript"/>
                      </w:rPr>
                    </w:pPr>
                    <w:r w:rsidRPr="003B54C1">
                      <w:rPr>
                        <w:sz w:val="16"/>
                        <w:szCs w:val="16"/>
                      </w:rPr>
                      <w:t>Version 1.0 vom 24.03.2014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object w:dxaOrig="1440" w:dyaOrig="1440" w14:anchorId="6C48FFA9">
        <v:shape id="_x0000_s2066" type="#_x0000_t75" style="position:absolute;margin-left:417.6pt;margin-top:-8.1pt;width:71.45pt;height:32.45pt;z-index:251657216;mso-wrap-edited:f;mso-position-horizontal-relative:text;mso-position-vertical-relative:text" wrapcoords="-218 0 -218 21109 21600 21109 21600 0 -218 0" fillcolor="window">
          <v:imagedata r:id="rId1" o:title=""/>
          <w10:wrap type="through"/>
        </v:shape>
        <o:OLEObject Type="Embed" ProgID="PBrush" ShapeID="_x0000_s2066" DrawAspect="Content" ObjectID="_1791707692" r:id="rId3"/>
      </w:object>
    </w:r>
  </w:p>
  <w:p w14:paraId="3A256DBC" w14:textId="77777777" w:rsidR="00E36DDE" w:rsidRDefault="00E36DDE" w:rsidP="00BB21ED">
    <w:pPr>
      <w:pStyle w:val="Fuzeile"/>
      <w:tabs>
        <w:tab w:val="clear" w:pos="9072"/>
        <w:tab w:val="right" w:pos="9639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9AABC" w14:textId="77777777" w:rsidR="00E36DDE" w:rsidRDefault="00E36DDE">
      <w:r>
        <w:separator/>
      </w:r>
    </w:p>
  </w:footnote>
  <w:footnote w:type="continuationSeparator" w:id="0">
    <w:p w14:paraId="27B75AEF" w14:textId="77777777" w:rsidR="00E36DDE" w:rsidRDefault="00E36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777A9" w14:textId="190F7481" w:rsidR="00E36DDE" w:rsidRDefault="002C4C62">
    <w:pPr>
      <w:pStyle w:val="Kopfzeile"/>
    </w:pPr>
    <w:r>
      <w:rPr>
        <w:noProof/>
      </w:rPr>
      <w:pict w14:anchorId="3D058D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07219" o:spid="_x0000_s2068" type="#_x0000_t136" style="position:absolute;margin-left:0;margin-top:0;width:528.5pt;height:151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0CFB0" w14:textId="2E860580" w:rsidR="00E36DDE" w:rsidRDefault="002C4C62">
    <w:pPr>
      <w:pStyle w:val="Kopfzeile"/>
      <w:tabs>
        <w:tab w:val="clear" w:pos="4536"/>
        <w:tab w:val="clear" w:pos="9072"/>
        <w:tab w:val="right" w:pos="14175"/>
      </w:tabs>
    </w:pPr>
    <w:r>
      <w:rPr>
        <w:noProof/>
      </w:rPr>
      <w:pict w14:anchorId="7BE580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07220" o:spid="_x0000_s2069" type="#_x0000_t136" style="position:absolute;margin-left:0;margin-top:0;width:528.5pt;height:151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  <w:r w:rsidR="00E36DDE">
      <w:rPr>
        <w:noProof/>
      </w:rPr>
      <mc:AlternateContent>
        <mc:Choice Requires="wps">
          <w:drawing>
            <wp:inline distT="0" distB="0" distL="0" distR="0" wp14:anchorId="11EC66A4" wp14:editId="352A562E">
              <wp:extent cx="6075045" cy="688340"/>
              <wp:effectExtent l="0" t="0" r="0" b="0"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5045" cy="68834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4E690" w14:textId="1DF54AAF" w:rsidR="00E36DDE" w:rsidRDefault="00E36DDE" w:rsidP="005C0330">
                          <w:pPr>
                            <w:tabs>
                              <w:tab w:val="right" w:pos="9214"/>
                            </w:tabs>
                            <w:rPr>
                              <w:rStyle w:val="Seitenzahl"/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EVB-IT Servicevertrag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Seite </w:t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instrText xml:space="preserve"> PAGE  \* ARABIC </w:instrText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fldChar w:fldCharType="separate"/>
                          </w:r>
                          <w:r w:rsidR="002C4C62">
                            <w:rPr>
                              <w:rStyle w:val="Seitenzahl"/>
                              <w:b/>
                              <w:noProof/>
                              <w:sz w:val="16"/>
                            </w:rPr>
                            <w:t>8</w:t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Style w:val="Seitenzahl"/>
                              <w:b/>
                              <w:color w:val="000000"/>
                              <w:sz w:val="16"/>
                            </w:rPr>
                            <w:t xml:space="preserve">von </w:t>
                          </w:r>
                          <w:r>
                            <w:rPr>
                              <w:rStyle w:val="Seitenzahl"/>
                              <w:b/>
                              <w:color w:val="00000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b/>
                              <w:color w:val="000000"/>
                              <w:sz w:val="16"/>
                            </w:rPr>
                            <w:instrText xml:space="preserve"> NUMPAGES  \# "0"  \* MERGEFORMAT </w:instrText>
                          </w:r>
                          <w:r>
                            <w:rPr>
                              <w:rStyle w:val="Seitenzahl"/>
                              <w:b/>
                              <w:color w:val="000000"/>
                              <w:sz w:val="16"/>
                            </w:rPr>
                            <w:fldChar w:fldCharType="separate"/>
                          </w:r>
                          <w:r w:rsidR="002C4C62">
                            <w:rPr>
                              <w:rStyle w:val="Seitenzahl"/>
                              <w:b/>
                              <w:noProof/>
                              <w:color w:val="000000"/>
                              <w:sz w:val="16"/>
                            </w:rPr>
                            <w:t>33</w:t>
                          </w:r>
                          <w:r>
                            <w:rPr>
                              <w:rStyle w:val="Seitenzahl"/>
                              <w:b/>
                              <w:color w:val="00000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instrText xml:space="preserve"> </w:instrText>
                          </w:r>
                          <w:r>
                            <w:rPr>
                              <w:rStyle w:val="Seitenzahl"/>
                              <w:b/>
                              <w:noProof/>
                              <w:sz w:val="16"/>
                            </w:rPr>
                            <w:instrText>33</w:instrText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instrText xml:space="preserve">MPAGES </w:instrText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eitenzahl"/>
                              <w:b/>
                              <w:noProof/>
                              <w:sz w:val="16"/>
                            </w:rPr>
                            <w:t>33</w:t>
                          </w:r>
                          <w:r>
                            <w:rPr>
                              <w:rStyle w:val="Seitenzahl"/>
                              <w:b/>
                              <w:sz w:val="16"/>
                            </w:rPr>
                            <w:fldChar w:fldCharType="end"/>
                          </w:r>
                        </w:p>
                        <w:p w14:paraId="508DF901" w14:textId="73FC9FC3" w:rsidR="00E36DDE" w:rsidRDefault="00E36DDE" w:rsidP="00B16B3A">
                          <w:pPr>
                            <w:tabs>
                              <w:tab w:val="left" w:pos="4536"/>
                              <w:tab w:val="right" w:pos="8789"/>
                            </w:tabs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Vertragsnummer/Kennung Auftraggeber StMKH_IT_08/2024</w:t>
                          </w:r>
                        </w:p>
                        <w:p w14:paraId="71967B45" w14:textId="77777777" w:rsidR="00E36DDE" w:rsidRDefault="00E36DDE" w:rsidP="00B16B3A">
                          <w:pPr>
                            <w:tabs>
                              <w:tab w:val="right" w:pos="8931"/>
                            </w:tabs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</w:rPr>
                            <w:t>Vertragsnummer/Kennung Auftragnehmer ______</w:t>
                          </w:r>
                        </w:p>
                        <w:p w14:paraId="3503F317" w14:textId="77777777" w:rsidR="00E36DDE" w:rsidRDefault="00E36DDE">
                          <w:pPr>
                            <w:tabs>
                              <w:tab w:val="right" w:pos="8931"/>
                            </w:tabs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1EC66A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width:478.35pt;height:5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" fillcolor="#ddd" stroked="f">
              <v:textbox>
                <w:txbxContent>
                  <w:p w14:paraId="4784E690" w14:textId="1DF54AAF" w:rsidR="00E36DDE" w:rsidRDefault="00E36DDE" w:rsidP="005C0330">
                    <w:pPr>
                      <w:tabs>
                        <w:tab w:val="right" w:pos="9214"/>
                      </w:tabs>
                      <w:rPr>
                        <w:rStyle w:val="Seitenzahl"/>
                        <w:b/>
                        <w:sz w:val="16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EVB-IT Servicevertrag</w:t>
                    </w:r>
                    <w:r>
                      <w:rPr>
                        <w:b/>
                        <w:sz w:val="28"/>
                        <w:szCs w:val="28"/>
                      </w:rPr>
                      <w:tab/>
                    </w:r>
                    <w:r>
                      <w:rPr>
                        <w:b/>
                        <w:color w:val="000000"/>
                        <w:sz w:val="16"/>
                      </w:rPr>
                      <w:t xml:space="preserve">Seite </w:t>
                    </w:r>
                    <w:r>
                      <w:rPr>
                        <w:rStyle w:val="Seitenzahl"/>
                        <w:b/>
                        <w:sz w:val="16"/>
                      </w:rPr>
                      <w:fldChar w:fldCharType="begin"/>
                    </w:r>
                    <w:r>
                      <w:rPr>
                        <w:rStyle w:val="Seitenzahl"/>
                        <w:b/>
                        <w:sz w:val="16"/>
                      </w:rPr>
                      <w:instrText xml:space="preserve"> PAGE  \* ARABIC </w:instrText>
                    </w:r>
                    <w:r>
                      <w:rPr>
                        <w:rStyle w:val="Seitenzahl"/>
                        <w:b/>
                        <w:sz w:val="16"/>
                      </w:rPr>
                      <w:fldChar w:fldCharType="separate"/>
                    </w:r>
                    <w:r w:rsidR="002C4C62">
                      <w:rPr>
                        <w:rStyle w:val="Seitenzahl"/>
                        <w:b/>
                        <w:noProof/>
                        <w:sz w:val="16"/>
                      </w:rPr>
                      <w:t>8</w:t>
                    </w:r>
                    <w:r>
                      <w:rPr>
                        <w:rStyle w:val="Seitenzahl"/>
                        <w:b/>
                        <w:sz w:val="16"/>
                      </w:rPr>
                      <w:fldChar w:fldCharType="end"/>
                    </w:r>
                    <w:r>
                      <w:rPr>
                        <w:rStyle w:val="Seitenzahl"/>
                        <w:b/>
                        <w:sz w:val="16"/>
                      </w:rPr>
                      <w:t xml:space="preserve"> </w:t>
                    </w:r>
                    <w:r>
                      <w:rPr>
                        <w:rStyle w:val="Seitenzahl"/>
                        <w:b/>
                        <w:color w:val="000000"/>
                        <w:sz w:val="16"/>
                      </w:rPr>
                      <w:t xml:space="preserve">von </w:t>
                    </w:r>
                    <w:r>
                      <w:rPr>
                        <w:rStyle w:val="Seitenzahl"/>
                        <w:b/>
                        <w:color w:val="000000"/>
                        <w:sz w:val="16"/>
                      </w:rPr>
                      <w:fldChar w:fldCharType="begin"/>
                    </w:r>
                    <w:r>
                      <w:rPr>
                        <w:rStyle w:val="Seitenzahl"/>
                        <w:b/>
                        <w:color w:val="000000"/>
                        <w:sz w:val="16"/>
                      </w:rPr>
                      <w:instrText xml:space="preserve"> NUMPAGES  \# "0"  \* MERGEFORMAT </w:instrText>
                    </w:r>
                    <w:r>
                      <w:rPr>
                        <w:rStyle w:val="Seitenzahl"/>
                        <w:b/>
                        <w:color w:val="000000"/>
                        <w:sz w:val="16"/>
                      </w:rPr>
                      <w:fldChar w:fldCharType="separate"/>
                    </w:r>
                    <w:r w:rsidR="002C4C62">
                      <w:rPr>
                        <w:rStyle w:val="Seitenzahl"/>
                        <w:b/>
                        <w:noProof/>
                        <w:color w:val="000000"/>
                        <w:sz w:val="16"/>
                      </w:rPr>
                      <w:t>33</w:t>
                    </w:r>
                    <w:r>
                      <w:rPr>
                        <w:rStyle w:val="Seitenzahl"/>
                        <w:b/>
                        <w:color w:val="000000"/>
                        <w:sz w:val="16"/>
                      </w:rPr>
                      <w:fldChar w:fldCharType="end"/>
                    </w:r>
                    <w:r>
                      <w:rPr>
                        <w:rStyle w:val="Seitenzahl"/>
                        <w:b/>
                        <w:sz w:val="16"/>
                      </w:rPr>
                      <w:fldChar w:fldCharType="begin"/>
                    </w:r>
                    <w:r>
                      <w:rPr>
                        <w:rStyle w:val="Seitenzahl"/>
                        <w:b/>
                        <w:sz w:val="16"/>
                      </w:rPr>
                      <w:instrText xml:space="preserve"> </w:instrText>
                    </w:r>
                    <w:r>
                      <w:rPr>
                        <w:rStyle w:val="Seitenzahl"/>
                        <w:b/>
                        <w:noProof/>
                        <w:sz w:val="16"/>
                      </w:rPr>
                      <w:instrText>33</w:instrText>
                    </w:r>
                    <w:r>
                      <w:rPr>
                        <w:rStyle w:val="Seitenzahl"/>
                        <w:b/>
                        <w:sz w:val="16"/>
                      </w:rPr>
                      <w:instrText xml:space="preserve">MPAGES </w:instrText>
                    </w:r>
                    <w:r>
                      <w:rPr>
                        <w:rStyle w:val="Seitenzahl"/>
                        <w:b/>
                        <w:sz w:val="16"/>
                      </w:rPr>
                      <w:fldChar w:fldCharType="separate"/>
                    </w:r>
                    <w:r>
                      <w:rPr>
                        <w:rStyle w:val="Seitenzahl"/>
                        <w:b/>
                        <w:noProof/>
                        <w:sz w:val="16"/>
                      </w:rPr>
                      <w:t>33</w:t>
                    </w:r>
                    <w:r>
                      <w:rPr>
                        <w:rStyle w:val="Seitenzahl"/>
                        <w:b/>
                        <w:sz w:val="16"/>
                      </w:rPr>
                      <w:fldChar w:fldCharType="end"/>
                    </w:r>
                  </w:p>
                  <w:p w14:paraId="508DF901" w14:textId="73FC9FC3" w:rsidR="00E36DDE" w:rsidRDefault="00E36DDE" w:rsidP="00B16B3A">
                    <w:pPr>
                      <w:tabs>
                        <w:tab w:val="left" w:pos="4536"/>
                        <w:tab w:val="right" w:pos="8789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Vertragsnummer/Kennung Auftraggeber StMKH_IT_08/2024</w:t>
                    </w:r>
                  </w:p>
                  <w:p w14:paraId="71967B45" w14:textId="77777777" w:rsidR="00E36DDE" w:rsidRDefault="00E36DDE" w:rsidP="00B16B3A">
                    <w:pPr>
                      <w:tabs>
                        <w:tab w:val="right" w:pos="8931"/>
                      </w:tabs>
                      <w:rPr>
                        <w:b/>
                        <w:sz w:val="16"/>
                      </w:rPr>
                    </w:pPr>
                    <w:r>
                      <w:rPr>
                        <w:b/>
                      </w:rPr>
                      <w:t>Vertragsnummer/Kennung Auftragnehmer ______</w:t>
                    </w:r>
                  </w:p>
                  <w:p w14:paraId="3503F317" w14:textId="77777777" w:rsidR="00E36DDE" w:rsidRDefault="00E36DDE">
                    <w:pPr>
                      <w:tabs>
                        <w:tab w:val="right" w:pos="8931"/>
                      </w:tabs>
                      <w:rPr>
                        <w:b/>
                        <w:sz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409F9" w14:textId="1949DB51" w:rsidR="00E36DDE" w:rsidRDefault="002C4C62">
    <w:pPr>
      <w:pStyle w:val="Kopfzeile"/>
    </w:pPr>
    <w:r>
      <w:rPr>
        <w:noProof/>
      </w:rPr>
      <w:pict w14:anchorId="53B672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07218" o:spid="_x0000_s2067" type="#_x0000_t136" style="position:absolute;margin-left:0;margin-top:0;width:528.5pt;height:151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56999"/>
    <w:multiLevelType w:val="hybridMultilevel"/>
    <w:tmpl w:val="C4A0E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54820"/>
    <w:multiLevelType w:val="multilevel"/>
    <w:tmpl w:val="3A2E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AA15CD"/>
    <w:multiLevelType w:val="hybridMultilevel"/>
    <w:tmpl w:val="AC0A70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E7690"/>
    <w:multiLevelType w:val="multilevel"/>
    <w:tmpl w:val="C6A07AEC"/>
    <w:lvl w:ilvl="0">
      <w:start w:val="1"/>
      <w:numFmt w:val="decimal"/>
      <w:lvlText w:val="%1"/>
      <w:lvlJc w:val="left"/>
      <w:pPr>
        <w:tabs>
          <w:tab w:val="num" w:pos="350"/>
        </w:tabs>
        <w:ind w:left="350" w:hanging="350"/>
      </w:pPr>
      <w:rPr>
        <w:rFonts w:ascii="Arial Fett" w:hAnsi="Arial Fett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82"/>
        </w:tabs>
        <w:ind w:left="782" w:hanging="782"/>
      </w:pPr>
      <w:rPr>
        <w:rFonts w:ascii="Arial Fett" w:hAnsi="Arial Fett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356"/>
        </w:tabs>
        <w:ind w:left="1356" w:hanging="1356"/>
      </w:pPr>
      <w:rPr>
        <w:rFonts w:ascii="Arial Fett" w:hAnsi="Arial Fett" w:cs="Times New Roman" w:hint="default"/>
        <w:b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szCs w:val="18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213"/>
        </w:tabs>
        <w:ind w:left="1213" w:hanging="1213"/>
      </w:pPr>
      <w:rPr>
        <w:rFonts w:ascii="Arial Fett" w:hAnsi="Arial Fett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8"/>
        <w:szCs w:val="1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2510"/>
        </w:tabs>
        <w:ind w:left="2222" w:hanging="2222"/>
      </w:pPr>
      <w:rPr>
        <w:rFonts w:ascii="Arial Fett" w:hAnsi="Arial Fett" w:cs="Times New Roman" w:hint="default"/>
        <w:b/>
        <w:i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70"/>
        </w:tabs>
        <w:ind w:left="2726" w:hanging="2726"/>
      </w:pPr>
      <w:rPr>
        <w:rFonts w:ascii="Arial Fett" w:hAnsi="Arial Fett" w:cs="Times New Roman" w:hint="default"/>
        <w:b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3590"/>
        </w:tabs>
        <w:ind w:left="3230" w:hanging="3230"/>
      </w:pPr>
      <w:rPr>
        <w:rFonts w:ascii="Arial Fett" w:hAnsi="Arial Fett" w:cs="Times New Roman" w:hint="default"/>
        <w:b/>
        <w:i w:val="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3950"/>
        </w:tabs>
        <w:ind w:left="3734" w:hanging="373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0"/>
        </w:tabs>
        <w:ind w:left="4310" w:hanging="4310"/>
      </w:pPr>
      <w:rPr>
        <w:rFonts w:cs="Times New Roman" w:hint="default"/>
      </w:rPr>
    </w:lvl>
  </w:abstractNum>
  <w:abstractNum w:abstractNumId="4" w15:restartNumberingAfterBreak="0">
    <w:nsid w:val="619F56CD"/>
    <w:multiLevelType w:val="hybridMultilevel"/>
    <w:tmpl w:val="905A6004"/>
    <w:lvl w:ilvl="0" w:tplc="5F2447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72069"/>
    <w:multiLevelType w:val="multilevel"/>
    <w:tmpl w:val="B1CA1EF8"/>
    <w:lvl w:ilvl="0">
      <w:start w:val="1"/>
      <w:numFmt w:val="decimal"/>
      <w:pStyle w:val="berschrift1"/>
      <w:lvlText w:val="%1"/>
      <w:lvlJc w:val="left"/>
      <w:pPr>
        <w:tabs>
          <w:tab w:val="num" w:pos="350"/>
        </w:tabs>
        <w:ind w:left="350" w:hanging="350"/>
      </w:pPr>
      <w:rPr>
        <w:rFonts w:ascii="Arial Fett" w:hAnsi="Arial Fett" w:hint="default"/>
        <w:b/>
        <w:i w:val="0"/>
        <w:sz w:val="18"/>
        <w:szCs w:val="1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775"/>
        </w:tabs>
        <w:ind w:left="1775" w:hanging="782"/>
      </w:pPr>
      <w:rPr>
        <w:rFonts w:ascii="Arial Fett" w:hAnsi="Arial Fett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640"/>
        </w:tabs>
        <w:ind w:left="1640" w:hanging="1214"/>
      </w:pPr>
      <w:rPr>
        <w:rFonts w:ascii="Arial Fett" w:hAnsi="Arial Fett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13"/>
        </w:tabs>
        <w:ind w:left="1213" w:hanging="1213"/>
      </w:pPr>
      <w:rPr>
        <w:rFonts w:ascii="Arial Fett" w:hAnsi="Arial Fett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2510"/>
        </w:tabs>
        <w:ind w:left="2222" w:hanging="2222"/>
      </w:pPr>
      <w:rPr>
        <w:rFonts w:ascii="Arial Fett" w:hAnsi="Arial Fett" w:hint="default"/>
        <w:b/>
        <w:i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70"/>
        </w:tabs>
        <w:ind w:left="2726" w:hanging="2726"/>
      </w:pPr>
      <w:rPr>
        <w:rFonts w:ascii="Arial Fett" w:hAnsi="Arial Fett" w:hint="default"/>
        <w:b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3590"/>
        </w:tabs>
        <w:ind w:left="3230" w:hanging="3230"/>
      </w:pPr>
      <w:rPr>
        <w:rFonts w:ascii="Arial Fett" w:hAnsi="Arial Fett" w:hint="default"/>
        <w:b/>
        <w:i w:val="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3950"/>
        </w:tabs>
        <w:ind w:left="3734" w:hanging="37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0"/>
        </w:tabs>
        <w:ind w:left="4310" w:hanging="431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CC"/>
    <w:rsid w:val="00001603"/>
    <w:rsid w:val="00001FD6"/>
    <w:rsid w:val="00003640"/>
    <w:rsid w:val="0000687D"/>
    <w:rsid w:val="00006C38"/>
    <w:rsid w:val="00010440"/>
    <w:rsid w:val="000154D2"/>
    <w:rsid w:val="0001794C"/>
    <w:rsid w:val="00022284"/>
    <w:rsid w:val="00025B33"/>
    <w:rsid w:val="00026D2A"/>
    <w:rsid w:val="0003082B"/>
    <w:rsid w:val="00033B67"/>
    <w:rsid w:val="00034694"/>
    <w:rsid w:val="00035C0A"/>
    <w:rsid w:val="000369E6"/>
    <w:rsid w:val="0003719A"/>
    <w:rsid w:val="00037973"/>
    <w:rsid w:val="0004374A"/>
    <w:rsid w:val="00044532"/>
    <w:rsid w:val="00044E15"/>
    <w:rsid w:val="000453F8"/>
    <w:rsid w:val="000464EB"/>
    <w:rsid w:val="00047F10"/>
    <w:rsid w:val="00050B4A"/>
    <w:rsid w:val="00050C25"/>
    <w:rsid w:val="00055C96"/>
    <w:rsid w:val="00056B66"/>
    <w:rsid w:val="00061657"/>
    <w:rsid w:val="00064B67"/>
    <w:rsid w:val="00066DAD"/>
    <w:rsid w:val="00066F99"/>
    <w:rsid w:val="00067A61"/>
    <w:rsid w:val="0007432B"/>
    <w:rsid w:val="00077FB9"/>
    <w:rsid w:val="000800E5"/>
    <w:rsid w:val="000815D6"/>
    <w:rsid w:val="00083955"/>
    <w:rsid w:val="000862ED"/>
    <w:rsid w:val="00086B37"/>
    <w:rsid w:val="00087EC2"/>
    <w:rsid w:val="00090193"/>
    <w:rsid w:val="000A10A5"/>
    <w:rsid w:val="000A4067"/>
    <w:rsid w:val="000A49D7"/>
    <w:rsid w:val="000A52E9"/>
    <w:rsid w:val="000A6BF6"/>
    <w:rsid w:val="000A7B5B"/>
    <w:rsid w:val="000A7E20"/>
    <w:rsid w:val="000B2633"/>
    <w:rsid w:val="000B5129"/>
    <w:rsid w:val="000B5E24"/>
    <w:rsid w:val="000C21D5"/>
    <w:rsid w:val="000C3A96"/>
    <w:rsid w:val="000C455B"/>
    <w:rsid w:val="000C5D92"/>
    <w:rsid w:val="000C6393"/>
    <w:rsid w:val="000C6FCA"/>
    <w:rsid w:val="000C70D4"/>
    <w:rsid w:val="000D25CD"/>
    <w:rsid w:val="000D58CC"/>
    <w:rsid w:val="000D6D2E"/>
    <w:rsid w:val="000E1AA5"/>
    <w:rsid w:val="000F1880"/>
    <w:rsid w:val="000F699A"/>
    <w:rsid w:val="000F7818"/>
    <w:rsid w:val="001041F1"/>
    <w:rsid w:val="00105805"/>
    <w:rsid w:val="00105895"/>
    <w:rsid w:val="00106A0E"/>
    <w:rsid w:val="00107C44"/>
    <w:rsid w:val="001107F2"/>
    <w:rsid w:val="00115B0F"/>
    <w:rsid w:val="001204C4"/>
    <w:rsid w:val="00122377"/>
    <w:rsid w:val="00127C05"/>
    <w:rsid w:val="001310F6"/>
    <w:rsid w:val="001325CE"/>
    <w:rsid w:val="0013336F"/>
    <w:rsid w:val="001352E0"/>
    <w:rsid w:val="00136B36"/>
    <w:rsid w:val="00137242"/>
    <w:rsid w:val="00137B5B"/>
    <w:rsid w:val="001400EA"/>
    <w:rsid w:val="0014288A"/>
    <w:rsid w:val="001444A5"/>
    <w:rsid w:val="00146088"/>
    <w:rsid w:val="001534EA"/>
    <w:rsid w:val="00156BD6"/>
    <w:rsid w:val="00160AC2"/>
    <w:rsid w:val="00162D50"/>
    <w:rsid w:val="00163AA5"/>
    <w:rsid w:val="00165F7D"/>
    <w:rsid w:val="0016602F"/>
    <w:rsid w:val="00166F6E"/>
    <w:rsid w:val="00170E4A"/>
    <w:rsid w:val="001716FF"/>
    <w:rsid w:val="0017241C"/>
    <w:rsid w:val="00173E3A"/>
    <w:rsid w:val="00174544"/>
    <w:rsid w:val="00176CC0"/>
    <w:rsid w:val="00182B54"/>
    <w:rsid w:val="00183084"/>
    <w:rsid w:val="00183493"/>
    <w:rsid w:val="00185CC3"/>
    <w:rsid w:val="001867AC"/>
    <w:rsid w:val="0019013C"/>
    <w:rsid w:val="00194110"/>
    <w:rsid w:val="001943CB"/>
    <w:rsid w:val="001A223A"/>
    <w:rsid w:val="001A335F"/>
    <w:rsid w:val="001A4D41"/>
    <w:rsid w:val="001A6A19"/>
    <w:rsid w:val="001B0517"/>
    <w:rsid w:val="001B1754"/>
    <w:rsid w:val="001B1D38"/>
    <w:rsid w:val="001B3C62"/>
    <w:rsid w:val="001C0808"/>
    <w:rsid w:val="001C0845"/>
    <w:rsid w:val="001C4C97"/>
    <w:rsid w:val="001C5058"/>
    <w:rsid w:val="001C5AAB"/>
    <w:rsid w:val="001D025B"/>
    <w:rsid w:val="001D30E8"/>
    <w:rsid w:val="001D4393"/>
    <w:rsid w:val="001D7DA9"/>
    <w:rsid w:val="001E10F9"/>
    <w:rsid w:val="001E149D"/>
    <w:rsid w:val="001E6770"/>
    <w:rsid w:val="001E6B00"/>
    <w:rsid w:val="001E770B"/>
    <w:rsid w:val="001F0404"/>
    <w:rsid w:val="001F04EA"/>
    <w:rsid w:val="001F1C6B"/>
    <w:rsid w:val="001F292D"/>
    <w:rsid w:val="001F43A4"/>
    <w:rsid w:val="001F5256"/>
    <w:rsid w:val="001F6994"/>
    <w:rsid w:val="002029FA"/>
    <w:rsid w:val="002033D3"/>
    <w:rsid w:val="002062D4"/>
    <w:rsid w:val="00206ACA"/>
    <w:rsid w:val="002111CE"/>
    <w:rsid w:val="0021434F"/>
    <w:rsid w:val="00221EDA"/>
    <w:rsid w:val="00224BB3"/>
    <w:rsid w:val="00227820"/>
    <w:rsid w:val="00230D02"/>
    <w:rsid w:val="00232B03"/>
    <w:rsid w:val="002337E0"/>
    <w:rsid w:val="0023529E"/>
    <w:rsid w:val="0023540D"/>
    <w:rsid w:val="00236441"/>
    <w:rsid w:val="00240894"/>
    <w:rsid w:val="00245E98"/>
    <w:rsid w:val="002507A9"/>
    <w:rsid w:val="00253562"/>
    <w:rsid w:val="00253A50"/>
    <w:rsid w:val="0025715E"/>
    <w:rsid w:val="0026018F"/>
    <w:rsid w:val="002614F3"/>
    <w:rsid w:val="00262677"/>
    <w:rsid w:val="00264641"/>
    <w:rsid w:val="00271DF5"/>
    <w:rsid w:val="002734E3"/>
    <w:rsid w:val="0028322A"/>
    <w:rsid w:val="00283B07"/>
    <w:rsid w:val="00284424"/>
    <w:rsid w:val="00294ABF"/>
    <w:rsid w:val="00294F3C"/>
    <w:rsid w:val="00297114"/>
    <w:rsid w:val="00297F26"/>
    <w:rsid w:val="002A1C86"/>
    <w:rsid w:val="002A1F80"/>
    <w:rsid w:val="002A231C"/>
    <w:rsid w:val="002A3349"/>
    <w:rsid w:val="002A65F4"/>
    <w:rsid w:val="002B0604"/>
    <w:rsid w:val="002B27CB"/>
    <w:rsid w:val="002B471C"/>
    <w:rsid w:val="002B497A"/>
    <w:rsid w:val="002B52D2"/>
    <w:rsid w:val="002B6DD2"/>
    <w:rsid w:val="002C022E"/>
    <w:rsid w:val="002C03B8"/>
    <w:rsid w:val="002C275E"/>
    <w:rsid w:val="002C2B68"/>
    <w:rsid w:val="002C453D"/>
    <w:rsid w:val="002C4C62"/>
    <w:rsid w:val="002C50DF"/>
    <w:rsid w:val="002D2538"/>
    <w:rsid w:val="002D4279"/>
    <w:rsid w:val="002D47F3"/>
    <w:rsid w:val="002D50EC"/>
    <w:rsid w:val="002D6AF9"/>
    <w:rsid w:val="002E401B"/>
    <w:rsid w:val="002E5288"/>
    <w:rsid w:val="002E7AF7"/>
    <w:rsid w:val="002F257D"/>
    <w:rsid w:val="002F3FC7"/>
    <w:rsid w:val="002F3FF7"/>
    <w:rsid w:val="002F49B9"/>
    <w:rsid w:val="002F4BAB"/>
    <w:rsid w:val="002F7E92"/>
    <w:rsid w:val="00301DFA"/>
    <w:rsid w:val="00311A0A"/>
    <w:rsid w:val="00315AAF"/>
    <w:rsid w:val="003258D1"/>
    <w:rsid w:val="0032722B"/>
    <w:rsid w:val="00327D35"/>
    <w:rsid w:val="003326C2"/>
    <w:rsid w:val="003357B8"/>
    <w:rsid w:val="00336057"/>
    <w:rsid w:val="00340C54"/>
    <w:rsid w:val="0034357B"/>
    <w:rsid w:val="00343AAB"/>
    <w:rsid w:val="0034408F"/>
    <w:rsid w:val="00344319"/>
    <w:rsid w:val="00344984"/>
    <w:rsid w:val="003468D9"/>
    <w:rsid w:val="00350A13"/>
    <w:rsid w:val="00351F20"/>
    <w:rsid w:val="003522B1"/>
    <w:rsid w:val="00353ABC"/>
    <w:rsid w:val="003546F8"/>
    <w:rsid w:val="00355D36"/>
    <w:rsid w:val="00356E2A"/>
    <w:rsid w:val="003636D2"/>
    <w:rsid w:val="003641B5"/>
    <w:rsid w:val="003651E9"/>
    <w:rsid w:val="0036569C"/>
    <w:rsid w:val="00367A14"/>
    <w:rsid w:val="00367D19"/>
    <w:rsid w:val="003701A2"/>
    <w:rsid w:val="003706B6"/>
    <w:rsid w:val="0037199B"/>
    <w:rsid w:val="00372553"/>
    <w:rsid w:val="00372F4E"/>
    <w:rsid w:val="003766AE"/>
    <w:rsid w:val="0037700F"/>
    <w:rsid w:val="003857A2"/>
    <w:rsid w:val="003A0B4E"/>
    <w:rsid w:val="003A2F5C"/>
    <w:rsid w:val="003A48AB"/>
    <w:rsid w:val="003A4F84"/>
    <w:rsid w:val="003A50FA"/>
    <w:rsid w:val="003A5B4C"/>
    <w:rsid w:val="003A7849"/>
    <w:rsid w:val="003A7D71"/>
    <w:rsid w:val="003B202E"/>
    <w:rsid w:val="003B455F"/>
    <w:rsid w:val="003B54C1"/>
    <w:rsid w:val="003C3378"/>
    <w:rsid w:val="003C3A52"/>
    <w:rsid w:val="003C42A3"/>
    <w:rsid w:val="003C52CE"/>
    <w:rsid w:val="003C69A3"/>
    <w:rsid w:val="003C6E07"/>
    <w:rsid w:val="003D01AF"/>
    <w:rsid w:val="003D2CA2"/>
    <w:rsid w:val="003D4D96"/>
    <w:rsid w:val="003D532C"/>
    <w:rsid w:val="003D546D"/>
    <w:rsid w:val="003D618D"/>
    <w:rsid w:val="003E6038"/>
    <w:rsid w:val="003E67F5"/>
    <w:rsid w:val="003E70FE"/>
    <w:rsid w:val="003E79E8"/>
    <w:rsid w:val="003E7D6C"/>
    <w:rsid w:val="003F0AC3"/>
    <w:rsid w:val="003F2691"/>
    <w:rsid w:val="003F39A2"/>
    <w:rsid w:val="0040157D"/>
    <w:rsid w:val="00406407"/>
    <w:rsid w:val="00406F2C"/>
    <w:rsid w:val="00411161"/>
    <w:rsid w:val="00415DFE"/>
    <w:rsid w:val="0041661D"/>
    <w:rsid w:val="00422A71"/>
    <w:rsid w:val="00422D66"/>
    <w:rsid w:val="00425E31"/>
    <w:rsid w:val="00433A5A"/>
    <w:rsid w:val="00434C63"/>
    <w:rsid w:val="00435593"/>
    <w:rsid w:val="004372F0"/>
    <w:rsid w:val="00442AE3"/>
    <w:rsid w:val="004436D9"/>
    <w:rsid w:val="00443E0A"/>
    <w:rsid w:val="00445EA0"/>
    <w:rsid w:val="00450E3D"/>
    <w:rsid w:val="00452201"/>
    <w:rsid w:val="004529A4"/>
    <w:rsid w:val="00455331"/>
    <w:rsid w:val="004577B1"/>
    <w:rsid w:val="00462F52"/>
    <w:rsid w:val="00471342"/>
    <w:rsid w:val="00472E3F"/>
    <w:rsid w:val="0047340B"/>
    <w:rsid w:val="004740A9"/>
    <w:rsid w:val="00475260"/>
    <w:rsid w:val="00477247"/>
    <w:rsid w:val="00477F1E"/>
    <w:rsid w:val="004801F5"/>
    <w:rsid w:val="00481E79"/>
    <w:rsid w:val="00487D00"/>
    <w:rsid w:val="00491C74"/>
    <w:rsid w:val="00496083"/>
    <w:rsid w:val="00497B9E"/>
    <w:rsid w:val="004A0B77"/>
    <w:rsid w:val="004A321A"/>
    <w:rsid w:val="004A4DFA"/>
    <w:rsid w:val="004A7503"/>
    <w:rsid w:val="004A78DA"/>
    <w:rsid w:val="004A796C"/>
    <w:rsid w:val="004B0947"/>
    <w:rsid w:val="004B2C9C"/>
    <w:rsid w:val="004B3905"/>
    <w:rsid w:val="004B535E"/>
    <w:rsid w:val="004C09A0"/>
    <w:rsid w:val="004C1247"/>
    <w:rsid w:val="004C2E28"/>
    <w:rsid w:val="004C391E"/>
    <w:rsid w:val="004C3C42"/>
    <w:rsid w:val="004C67CC"/>
    <w:rsid w:val="004C71C1"/>
    <w:rsid w:val="004D0275"/>
    <w:rsid w:val="004D1CC1"/>
    <w:rsid w:val="004D2567"/>
    <w:rsid w:val="004D4CFB"/>
    <w:rsid w:val="004D6F72"/>
    <w:rsid w:val="004D7A54"/>
    <w:rsid w:val="004E2AE9"/>
    <w:rsid w:val="004E3A4F"/>
    <w:rsid w:val="004E3CAB"/>
    <w:rsid w:val="004E6812"/>
    <w:rsid w:val="004E7745"/>
    <w:rsid w:val="004F0976"/>
    <w:rsid w:val="004F0F2A"/>
    <w:rsid w:val="004F498A"/>
    <w:rsid w:val="004F51B0"/>
    <w:rsid w:val="004F54AD"/>
    <w:rsid w:val="004F59BF"/>
    <w:rsid w:val="005000F5"/>
    <w:rsid w:val="00501455"/>
    <w:rsid w:val="005015B0"/>
    <w:rsid w:val="00502028"/>
    <w:rsid w:val="00503810"/>
    <w:rsid w:val="00506539"/>
    <w:rsid w:val="00507C28"/>
    <w:rsid w:val="00511FE4"/>
    <w:rsid w:val="005143D2"/>
    <w:rsid w:val="005164EB"/>
    <w:rsid w:val="00516808"/>
    <w:rsid w:val="00517B92"/>
    <w:rsid w:val="00524CDB"/>
    <w:rsid w:val="005260ED"/>
    <w:rsid w:val="00531FA3"/>
    <w:rsid w:val="00532983"/>
    <w:rsid w:val="00533236"/>
    <w:rsid w:val="00533334"/>
    <w:rsid w:val="005346CB"/>
    <w:rsid w:val="00535A7A"/>
    <w:rsid w:val="00537F53"/>
    <w:rsid w:val="00540303"/>
    <w:rsid w:val="005409F6"/>
    <w:rsid w:val="00543532"/>
    <w:rsid w:val="00544374"/>
    <w:rsid w:val="005462B5"/>
    <w:rsid w:val="00546B35"/>
    <w:rsid w:val="005512B8"/>
    <w:rsid w:val="00551F88"/>
    <w:rsid w:val="00554AB1"/>
    <w:rsid w:val="00554FA8"/>
    <w:rsid w:val="005602DB"/>
    <w:rsid w:val="005607CA"/>
    <w:rsid w:val="005623A7"/>
    <w:rsid w:val="00563D95"/>
    <w:rsid w:val="00565121"/>
    <w:rsid w:val="005654FF"/>
    <w:rsid w:val="00570BB1"/>
    <w:rsid w:val="00572430"/>
    <w:rsid w:val="00573C47"/>
    <w:rsid w:val="0058137D"/>
    <w:rsid w:val="00584CBD"/>
    <w:rsid w:val="00584EF3"/>
    <w:rsid w:val="00587259"/>
    <w:rsid w:val="0059325F"/>
    <w:rsid w:val="005950F6"/>
    <w:rsid w:val="00595B7E"/>
    <w:rsid w:val="00595D5E"/>
    <w:rsid w:val="00595FF7"/>
    <w:rsid w:val="005964D3"/>
    <w:rsid w:val="00596834"/>
    <w:rsid w:val="00597439"/>
    <w:rsid w:val="005A1484"/>
    <w:rsid w:val="005A1C1B"/>
    <w:rsid w:val="005A31E3"/>
    <w:rsid w:val="005A32B7"/>
    <w:rsid w:val="005A500C"/>
    <w:rsid w:val="005B1678"/>
    <w:rsid w:val="005B4B1F"/>
    <w:rsid w:val="005B4F1B"/>
    <w:rsid w:val="005B5B6E"/>
    <w:rsid w:val="005B60F9"/>
    <w:rsid w:val="005C0330"/>
    <w:rsid w:val="005D2848"/>
    <w:rsid w:val="005D339E"/>
    <w:rsid w:val="005D4FD6"/>
    <w:rsid w:val="005D500E"/>
    <w:rsid w:val="005D7BE3"/>
    <w:rsid w:val="005E0E20"/>
    <w:rsid w:val="005E0E57"/>
    <w:rsid w:val="005E0EB0"/>
    <w:rsid w:val="005E10E2"/>
    <w:rsid w:val="005E63D8"/>
    <w:rsid w:val="005E74F1"/>
    <w:rsid w:val="005F0625"/>
    <w:rsid w:val="005F429C"/>
    <w:rsid w:val="005F43F4"/>
    <w:rsid w:val="005F5DC0"/>
    <w:rsid w:val="00600B4A"/>
    <w:rsid w:val="00601892"/>
    <w:rsid w:val="00602F86"/>
    <w:rsid w:val="006063E3"/>
    <w:rsid w:val="00606EF6"/>
    <w:rsid w:val="006071EA"/>
    <w:rsid w:val="00607A7F"/>
    <w:rsid w:val="00607AC7"/>
    <w:rsid w:val="00607E9F"/>
    <w:rsid w:val="00612715"/>
    <w:rsid w:val="00612FC8"/>
    <w:rsid w:val="00613605"/>
    <w:rsid w:val="00613815"/>
    <w:rsid w:val="006167F8"/>
    <w:rsid w:val="00624BF4"/>
    <w:rsid w:val="00625626"/>
    <w:rsid w:val="00625CF0"/>
    <w:rsid w:val="006279B2"/>
    <w:rsid w:val="00630955"/>
    <w:rsid w:val="006325B3"/>
    <w:rsid w:val="00632D8D"/>
    <w:rsid w:val="006336C6"/>
    <w:rsid w:val="00636FCF"/>
    <w:rsid w:val="006531C3"/>
    <w:rsid w:val="006543E4"/>
    <w:rsid w:val="0065595B"/>
    <w:rsid w:val="006560BC"/>
    <w:rsid w:val="0065677D"/>
    <w:rsid w:val="006644A3"/>
    <w:rsid w:val="006646A9"/>
    <w:rsid w:val="006665E6"/>
    <w:rsid w:val="0066668F"/>
    <w:rsid w:val="006676AD"/>
    <w:rsid w:val="00667AB2"/>
    <w:rsid w:val="00671CFB"/>
    <w:rsid w:val="0067206C"/>
    <w:rsid w:val="00672AE9"/>
    <w:rsid w:val="00673FDD"/>
    <w:rsid w:val="00683590"/>
    <w:rsid w:val="0068711F"/>
    <w:rsid w:val="00691DE0"/>
    <w:rsid w:val="0069308F"/>
    <w:rsid w:val="006934F0"/>
    <w:rsid w:val="00694327"/>
    <w:rsid w:val="00694799"/>
    <w:rsid w:val="006948A2"/>
    <w:rsid w:val="00694C42"/>
    <w:rsid w:val="006A3E50"/>
    <w:rsid w:val="006A66F8"/>
    <w:rsid w:val="006A700D"/>
    <w:rsid w:val="006B1773"/>
    <w:rsid w:val="006B1900"/>
    <w:rsid w:val="006B2B38"/>
    <w:rsid w:val="006B449F"/>
    <w:rsid w:val="006B51CE"/>
    <w:rsid w:val="006B789B"/>
    <w:rsid w:val="006B7F0F"/>
    <w:rsid w:val="006C11E4"/>
    <w:rsid w:val="006C377E"/>
    <w:rsid w:val="006C3E3F"/>
    <w:rsid w:val="006C45F1"/>
    <w:rsid w:val="006C72EB"/>
    <w:rsid w:val="006D25ED"/>
    <w:rsid w:val="006D54FE"/>
    <w:rsid w:val="006D7C86"/>
    <w:rsid w:val="006E0F3C"/>
    <w:rsid w:val="006E1CFD"/>
    <w:rsid w:val="006E33F5"/>
    <w:rsid w:val="006E52B7"/>
    <w:rsid w:val="006E5A7C"/>
    <w:rsid w:val="006E75D6"/>
    <w:rsid w:val="006F1148"/>
    <w:rsid w:val="006F1481"/>
    <w:rsid w:val="006F21B0"/>
    <w:rsid w:val="006F49BB"/>
    <w:rsid w:val="00701AEB"/>
    <w:rsid w:val="0070201F"/>
    <w:rsid w:val="0070328D"/>
    <w:rsid w:val="007058D7"/>
    <w:rsid w:val="007115C2"/>
    <w:rsid w:val="00712C6C"/>
    <w:rsid w:val="00713F67"/>
    <w:rsid w:val="0071427E"/>
    <w:rsid w:val="007165C6"/>
    <w:rsid w:val="00716953"/>
    <w:rsid w:val="007234FE"/>
    <w:rsid w:val="00726EAB"/>
    <w:rsid w:val="007272EC"/>
    <w:rsid w:val="0073008A"/>
    <w:rsid w:val="00730B32"/>
    <w:rsid w:val="00730D1F"/>
    <w:rsid w:val="00731D02"/>
    <w:rsid w:val="00732555"/>
    <w:rsid w:val="007369E7"/>
    <w:rsid w:val="0074473B"/>
    <w:rsid w:val="00745B27"/>
    <w:rsid w:val="00751AB7"/>
    <w:rsid w:val="00751D04"/>
    <w:rsid w:val="007540E1"/>
    <w:rsid w:val="00755ACC"/>
    <w:rsid w:val="00760F40"/>
    <w:rsid w:val="00763A6F"/>
    <w:rsid w:val="00765447"/>
    <w:rsid w:val="007718A1"/>
    <w:rsid w:val="00776417"/>
    <w:rsid w:val="00780800"/>
    <w:rsid w:val="007811DD"/>
    <w:rsid w:val="00781450"/>
    <w:rsid w:val="00786472"/>
    <w:rsid w:val="00791497"/>
    <w:rsid w:val="007915E9"/>
    <w:rsid w:val="00794708"/>
    <w:rsid w:val="00797694"/>
    <w:rsid w:val="007A0C3B"/>
    <w:rsid w:val="007A2F64"/>
    <w:rsid w:val="007A4E10"/>
    <w:rsid w:val="007A6852"/>
    <w:rsid w:val="007B006C"/>
    <w:rsid w:val="007B0677"/>
    <w:rsid w:val="007B09B1"/>
    <w:rsid w:val="007B0F47"/>
    <w:rsid w:val="007B13E1"/>
    <w:rsid w:val="007B1E2A"/>
    <w:rsid w:val="007B7DF4"/>
    <w:rsid w:val="007C21D8"/>
    <w:rsid w:val="007C577B"/>
    <w:rsid w:val="007C6E23"/>
    <w:rsid w:val="007D2CF3"/>
    <w:rsid w:val="007D397F"/>
    <w:rsid w:val="007D3E7E"/>
    <w:rsid w:val="007D614B"/>
    <w:rsid w:val="007D6A96"/>
    <w:rsid w:val="007D703D"/>
    <w:rsid w:val="007D7318"/>
    <w:rsid w:val="007D7C5A"/>
    <w:rsid w:val="007D7D15"/>
    <w:rsid w:val="007E7E8D"/>
    <w:rsid w:val="007F0690"/>
    <w:rsid w:val="007F0707"/>
    <w:rsid w:val="007F08F7"/>
    <w:rsid w:val="007F0E2E"/>
    <w:rsid w:val="007F1AA7"/>
    <w:rsid w:val="007F40B4"/>
    <w:rsid w:val="0080758A"/>
    <w:rsid w:val="008076EE"/>
    <w:rsid w:val="008115EB"/>
    <w:rsid w:val="0081170A"/>
    <w:rsid w:val="00812158"/>
    <w:rsid w:val="008128C4"/>
    <w:rsid w:val="00812F22"/>
    <w:rsid w:val="0081375A"/>
    <w:rsid w:val="00816991"/>
    <w:rsid w:val="008172E5"/>
    <w:rsid w:val="008208F7"/>
    <w:rsid w:val="0082225F"/>
    <w:rsid w:val="0082633F"/>
    <w:rsid w:val="00830416"/>
    <w:rsid w:val="00830788"/>
    <w:rsid w:val="00830D15"/>
    <w:rsid w:val="00831207"/>
    <w:rsid w:val="00835817"/>
    <w:rsid w:val="00837A74"/>
    <w:rsid w:val="008415B7"/>
    <w:rsid w:val="00841756"/>
    <w:rsid w:val="0084180A"/>
    <w:rsid w:val="00841BA3"/>
    <w:rsid w:val="00845926"/>
    <w:rsid w:val="008477AE"/>
    <w:rsid w:val="00852B46"/>
    <w:rsid w:val="00853368"/>
    <w:rsid w:val="0085435A"/>
    <w:rsid w:val="00854904"/>
    <w:rsid w:val="00854B3A"/>
    <w:rsid w:val="008569D9"/>
    <w:rsid w:val="0086138E"/>
    <w:rsid w:val="00861C80"/>
    <w:rsid w:val="00861DF5"/>
    <w:rsid w:val="00863EB6"/>
    <w:rsid w:val="00867236"/>
    <w:rsid w:val="00867E58"/>
    <w:rsid w:val="0087085F"/>
    <w:rsid w:val="00873CF9"/>
    <w:rsid w:val="00876FD3"/>
    <w:rsid w:val="00877C5D"/>
    <w:rsid w:val="008831FC"/>
    <w:rsid w:val="00884F9F"/>
    <w:rsid w:val="008901B4"/>
    <w:rsid w:val="00890F00"/>
    <w:rsid w:val="008911C2"/>
    <w:rsid w:val="00893DE7"/>
    <w:rsid w:val="00894879"/>
    <w:rsid w:val="00894AB5"/>
    <w:rsid w:val="00897FF5"/>
    <w:rsid w:val="008A2239"/>
    <w:rsid w:val="008B1492"/>
    <w:rsid w:val="008B2541"/>
    <w:rsid w:val="008B3656"/>
    <w:rsid w:val="008B4ADF"/>
    <w:rsid w:val="008B5A84"/>
    <w:rsid w:val="008C0D61"/>
    <w:rsid w:val="008C2B14"/>
    <w:rsid w:val="008C302B"/>
    <w:rsid w:val="008C5E83"/>
    <w:rsid w:val="008C70A0"/>
    <w:rsid w:val="008C729D"/>
    <w:rsid w:val="008C7AB0"/>
    <w:rsid w:val="008C7D37"/>
    <w:rsid w:val="008D0BE9"/>
    <w:rsid w:val="008D1759"/>
    <w:rsid w:val="008D47BA"/>
    <w:rsid w:val="008D5601"/>
    <w:rsid w:val="008D56DE"/>
    <w:rsid w:val="008D762D"/>
    <w:rsid w:val="008E1440"/>
    <w:rsid w:val="008E3C4A"/>
    <w:rsid w:val="008E448C"/>
    <w:rsid w:val="008E5597"/>
    <w:rsid w:val="008E569D"/>
    <w:rsid w:val="008E5F2C"/>
    <w:rsid w:val="008E77CE"/>
    <w:rsid w:val="008F0EE7"/>
    <w:rsid w:val="0090145D"/>
    <w:rsid w:val="00901768"/>
    <w:rsid w:val="00901B9A"/>
    <w:rsid w:val="009053F5"/>
    <w:rsid w:val="00910C66"/>
    <w:rsid w:val="009141FF"/>
    <w:rsid w:val="00914232"/>
    <w:rsid w:val="00915A41"/>
    <w:rsid w:val="009174EA"/>
    <w:rsid w:val="009202B4"/>
    <w:rsid w:val="00920FCD"/>
    <w:rsid w:val="009216A9"/>
    <w:rsid w:val="00922D00"/>
    <w:rsid w:val="00923982"/>
    <w:rsid w:val="00923CE7"/>
    <w:rsid w:val="00927723"/>
    <w:rsid w:val="009303CF"/>
    <w:rsid w:val="009337FF"/>
    <w:rsid w:val="00933DAA"/>
    <w:rsid w:val="00934825"/>
    <w:rsid w:val="00934A8C"/>
    <w:rsid w:val="0093676F"/>
    <w:rsid w:val="00942C66"/>
    <w:rsid w:val="00950C8B"/>
    <w:rsid w:val="00953788"/>
    <w:rsid w:val="00954971"/>
    <w:rsid w:val="00955693"/>
    <w:rsid w:val="00962660"/>
    <w:rsid w:val="009629C4"/>
    <w:rsid w:val="009631EE"/>
    <w:rsid w:val="0096420C"/>
    <w:rsid w:val="00964AFA"/>
    <w:rsid w:val="00966E34"/>
    <w:rsid w:val="00967A8B"/>
    <w:rsid w:val="00970043"/>
    <w:rsid w:val="00970B19"/>
    <w:rsid w:val="009735BA"/>
    <w:rsid w:val="00973F69"/>
    <w:rsid w:val="00974396"/>
    <w:rsid w:val="00975C2E"/>
    <w:rsid w:val="00976CD7"/>
    <w:rsid w:val="00980EF8"/>
    <w:rsid w:val="00991402"/>
    <w:rsid w:val="00992477"/>
    <w:rsid w:val="0099428D"/>
    <w:rsid w:val="00995257"/>
    <w:rsid w:val="00995D01"/>
    <w:rsid w:val="009A0335"/>
    <w:rsid w:val="009A4481"/>
    <w:rsid w:val="009A4AD5"/>
    <w:rsid w:val="009B4F8B"/>
    <w:rsid w:val="009C31E1"/>
    <w:rsid w:val="009C510F"/>
    <w:rsid w:val="009C6E20"/>
    <w:rsid w:val="009D12AE"/>
    <w:rsid w:val="009D35F7"/>
    <w:rsid w:val="009D51A9"/>
    <w:rsid w:val="009D61B6"/>
    <w:rsid w:val="009D7DA5"/>
    <w:rsid w:val="009E2264"/>
    <w:rsid w:val="009E4505"/>
    <w:rsid w:val="009E7F9A"/>
    <w:rsid w:val="009F0C24"/>
    <w:rsid w:val="009F4033"/>
    <w:rsid w:val="00A0372B"/>
    <w:rsid w:val="00A03BF1"/>
    <w:rsid w:val="00A04B35"/>
    <w:rsid w:val="00A05657"/>
    <w:rsid w:val="00A061BA"/>
    <w:rsid w:val="00A1097F"/>
    <w:rsid w:val="00A14455"/>
    <w:rsid w:val="00A152B5"/>
    <w:rsid w:val="00A16B17"/>
    <w:rsid w:val="00A20956"/>
    <w:rsid w:val="00A22EA0"/>
    <w:rsid w:val="00A269C3"/>
    <w:rsid w:val="00A26BB0"/>
    <w:rsid w:val="00A26D36"/>
    <w:rsid w:val="00A27206"/>
    <w:rsid w:val="00A36E1C"/>
    <w:rsid w:val="00A45203"/>
    <w:rsid w:val="00A45937"/>
    <w:rsid w:val="00A463FF"/>
    <w:rsid w:val="00A47BB3"/>
    <w:rsid w:val="00A52BB6"/>
    <w:rsid w:val="00A53D4A"/>
    <w:rsid w:val="00A61D11"/>
    <w:rsid w:val="00A63F35"/>
    <w:rsid w:val="00A668AF"/>
    <w:rsid w:val="00A67587"/>
    <w:rsid w:val="00A67C1A"/>
    <w:rsid w:val="00A73D20"/>
    <w:rsid w:val="00A73FCA"/>
    <w:rsid w:val="00A7437C"/>
    <w:rsid w:val="00A744F4"/>
    <w:rsid w:val="00A77D8C"/>
    <w:rsid w:val="00A82E0B"/>
    <w:rsid w:val="00A86561"/>
    <w:rsid w:val="00A900A0"/>
    <w:rsid w:val="00A938D3"/>
    <w:rsid w:val="00A974B4"/>
    <w:rsid w:val="00AA09D1"/>
    <w:rsid w:val="00AA0D8D"/>
    <w:rsid w:val="00AA7D29"/>
    <w:rsid w:val="00AB1A26"/>
    <w:rsid w:val="00AB1FD7"/>
    <w:rsid w:val="00AB7F05"/>
    <w:rsid w:val="00AC20AA"/>
    <w:rsid w:val="00AC21C1"/>
    <w:rsid w:val="00AC2F56"/>
    <w:rsid w:val="00AC45AF"/>
    <w:rsid w:val="00AC4A58"/>
    <w:rsid w:val="00AC535B"/>
    <w:rsid w:val="00AC5AA1"/>
    <w:rsid w:val="00AD09F5"/>
    <w:rsid w:val="00AD2A09"/>
    <w:rsid w:val="00AD37B4"/>
    <w:rsid w:val="00AD3837"/>
    <w:rsid w:val="00AD6EB7"/>
    <w:rsid w:val="00AE14D0"/>
    <w:rsid w:val="00AE392C"/>
    <w:rsid w:val="00AE5816"/>
    <w:rsid w:val="00AF1210"/>
    <w:rsid w:val="00AF1FE5"/>
    <w:rsid w:val="00AF32BA"/>
    <w:rsid w:val="00AF51CF"/>
    <w:rsid w:val="00B00B43"/>
    <w:rsid w:val="00B00DCF"/>
    <w:rsid w:val="00B0108C"/>
    <w:rsid w:val="00B01BB6"/>
    <w:rsid w:val="00B035C3"/>
    <w:rsid w:val="00B04BB4"/>
    <w:rsid w:val="00B05F8F"/>
    <w:rsid w:val="00B06671"/>
    <w:rsid w:val="00B07DE3"/>
    <w:rsid w:val="00B10942"/>
    <w:rsid w:val="00B11318"/>
    <w:rsid w:val="00B15AFF"/>
    <w:rsid w:val="00B15D63"/>
    <w:rsid w:val="00B16B3A"/>
    <w:rsid w:val="00B173C8"/>
    <w:rsid w:val="00B21092"/>
    <w:rsid w:val="00B23979"/>
    <w:rsid w:val="00B24F32"/>
    <w:rsid w:val="00B254A0"/>
    <w:rsid w:val="00B25A85"/>
    <w:rsid w:val="00B26CCD"/>
    <w:rsid w:val="00B304C4"/>
    <w:rsid w:val="00B31CCC"/>
    <w:rsid w:val="00B32B62"/>
    <w:rsid w:val="00B36C1D"/>
    <w:rsid w:val="00B36CC3"/>
    <w:rsid w:val="00B378C2"/>
    <w:rsid w:val="00B41170"/>
    <w:rsid w:val="00B41B5F"/>
    <w:rsid w:val="00B439DF"/>
    <w:rsid w:val="00B47D10"/>
    <w:rsid w:val="00B505C9"/>
    <w:rsid w:val="00B5247E"/>
    <w:rsid w:val="00B536EA"/>
    <w:rsid w:val="00B53939"/>
    <w:rsid w:val="00B55E2A"/>
    <w:rsid w:val="00B61D78"/>
    <w:rsid w:val="00B62136"/>
    <w:rsid w:val="00B6304C"/>
    <w:rsid w:val="00B6485D"/>
    <w:rsid w:val="00B667A5"/>
    <w:rsid w:val="00B70C8E"/>
    <w:rsid w:val="00B71FF2"/>
    <w:rsid w:val="00B721A8"/>
    <w:rsid w:val="00B74F35"/>
    <w:rsid w:val="00B81CAA"/>
    <w:rsid w:val="00B858F3"/>
    <w:rsid w:val="00B876CF"/>
    <w:rsid w:val="00B94B2B"/>
    <w:rsid w:val="00BA0541"/>
    <w:rsid w:val="00BA7EEB"/>
    <w:rsid w:val="00BB06DF"/>
    <w:rsid w:val="00BB21ED"/>
    <w:rsid w:val="00BB3057"/>
    <w:rsid w:val="00BB5CD2"/>
    <w:rsid w:val="00BB7D83"/>
    <w:rsid w:val="00BC1427"/>
    <w:rsid w:val="00BC213C"/>
    <w:rsid w:val="00BC3442"/>
    <w:rsid w:val="00BC38AA"/>
    <w:rsid w:val="00BC4308"/>
    <w:rsid w:val="00BC5A24"/>
    <w:rsid w:val="00BD31F1"/>
    <w:rsid w:val="00BE0B63"/>
    <w:rsid w:val="00BE4AAA"/>
    <w:rsid w:val="00BE67CC"/>
    <w:rsid w:val="00BF1382"/>
    <w:rsid w:val="00BF233C"/>
    <w:rsid w:val="00BF45BF"/>
    <w:rsid w:val="00BF52FC"/>
    <w:rsid w:val="00BF58A1"/>
    <w:rsid w:val="00C01CF7"/>
    <w:rsid w:val="00C06135"/>
    <w:rsid w:val="00C20B92"/>
    <w:rsid w:val="00C217D3"/>
    <w:rsid w:val="00C22E73"/>
    <w:rsid w:val="00C26169"/>
    <w:rsid w:val="00C30322"/>
    <w:rsid w:val="00C33774"/>
    <w:rsid w:val="00C35C7E"/>
    <w:rsid w:val="00C35D11"/>
    <w:rsid w:val="00C36384"/>
    <w:rsid w:val="00C40C6C"/>
    <w:rsid w:val="00C441F7"/>
    <w:rsid w:val="00C4424F"/>
    <w:rsid w:val="00C44B5C"/>
    <w:rsid w:val="00C508F5"/>
    <w:rsid w:val="00C71625"/>
    <w:rsid w:val="00C71E14"/>
    <w:rsid w:val="00C72BA7"/>
    <w:rsid w:val="00C75192"/>
    <w:rsid w:val="00C76928"/>
    <w:rsid w:val="00C83CD4"/>
    <w:rsid w:val="00C875DF"/>
    <w:rsid w:val="00C87865"/>
    <w:rsid w:val="00C90679"/>
    <w:rsid w:val="00C906FF"/>
    <w:rsid w:val="00C90FF6"/>
    <w:rsid w:val="00C92D18"/>
    <w:rsid w:val="00C936A0"/>
    <w:rsid w:val="00C941F2"/>
    <w:rsid w:val="00C94D15"/>
    <w:rsid w:val="00C9598A"/>
    <w:rsid w:val="00C96E6B"/>
    <w:rsid w:val="00CA2939"/>
    <w:rsid w:val="00CA37C3"/>
    <w:rsid w:val="00CA3B87"/>
    <w:rsid w:val="00CA41CE"/>
    <w:rsid w:val="00CA4888"/>
    <w:rsid w:val="00CA57DF"/>
    <w:rsid w:val="00CA6FDD"/>
    <w:rsid w:val="00CA700C"/>
    <w:rsid w:val="00CB1F00"/>
    <w:rsid w:val="00CB20BB"/>
    <w:rsid w:val="00CB3210"/>
    <w:rsid w:val="00CB36B2"/>
    <w:rsid w:val="00CB78E5"/>
    <w:rsid w:val="00CC2814"/>
    <w:rsid w:val="00CC51AF"/>
    <w:rsid w:val="00CC7DC8"/>
    <w:rsid w:val="00CD3753"/>
    <w:rsid w:val="00CD431C"/>
    <w:rsid w:val="00CD560C"/>
    <w:rsid w:val="00CD5C14"/>
    <w:rsid w:val="00CE18A7"/>
    <w:rsid w:val="00CE2168"/>
    <w:rsid w:val="00CE22E1"/>
    <w:rsid w:val="00CE3EC7"/>
    <w:rsid w:val="00CF2327"/>
    <w:rsid w:val="00CF2490"/>
    <w:rsid w:val="00CF2F69"/>
    <w:rsid w:val="00CF3DBA"/>
    <w:rsid w:val="00CF46F4"/>
    <w:rsid w:val="00CF7478"/>
    <w:rsid w:val="00CF7F0B"/>
    <w:rsid w:val="00D00495"/>
    <w:rsid w:val="00D0152F"/>
    <w:rsid w:val="00D0206D"/>
    <w:rsid w:val="00D02FD9"/>
    <w:rsid w:val="00D03DCF"/>
    <w:rsid w:val="00D03E59"/>
    <w:rsid w:val="00D0525D"/>
    <w:rsid w:val="00D170E8"/>
    <w:rsid w:val="00D20A6E"/>
    <w:rsid w:val="00D20B23"/>
    <w:rsid w:val="00D25D5D"/>
    <w:rsid w:val="00D27175"/>
    <w:rsid w:val="00D3089B"/>
    <w:rsid w:val="00D30DCE"/>
    <w:rsid w:val="00D32CE0"/>
    <w:rsid w:val="00D3584A"/>
    <w:rsid w:val="00D373B7"/>
    <w:rsid w:val="00D40482"/>
    <w:rsid w:val="00D4071F"/>
    <w:rsid w:val="00D44030"/>
    <w:rsid w:val="00D44E5F"/>
    <w:rsid w:val="00D507E8"/>
    <w:rsid w:val="00D525F9"/>
    <w:rsid w:val="00D52C0E"/>
    <w:rsid w:val="00D55135"/>
    <w:rsid w:val="00D562EF"/>
    <w:rsid w:val="00D60FA7"/>
    <w:rsid w:val="00D624FD"/>
    <w:rsid w:val="00D6567E"/>
    <w:rsid w:val="00D660DC"/>
    <w:rsid w:val="00D7183F"/>
    <w:rsid w:val="00D729D0"/>
    <w:rsid w:val="00D72DC3"/>
    <w:rsid w:val="00D74982"/>
    <w:rsid w:val="00D76BEB"/>
    <w:rsid w:val="00D776C7"/>
    <w:rsid w:val="00D80A88"/>
    <w:rsid w:val="00D838FC"/>
    <w:rsid w:val="00D8461B"/>
    <w:rsid w:val="00D87BDE"/>
    <w:rsid w:val="00D87C8A"/>
    <w:rsid w:val="00DA03E5"/>
    <w:rsid w:val="00DA14D2"/>
    <w:rsid w:val="00DA1B10"/>
    <w:rsid w:val="00DA1B31"/>
    <w:rsid w:val="00DA25A4"/>
    <w:rsid w:val="00DA78A7"/>
    <w:rsid w:val="00DA7D31"/>
    <w:rsid w:val="00DB1D11"/>
    <w:rsid w:val="00DB1FAA"/>
    <w:rsid w:val="00DB59B1"/>
    <w:rsid w:val="00DB5F85"/>
    <w:rsid w:val="00DB74F5"/>
    <w:rsid w:val="00DC074C"/>
    <w:rsid w:val="00DC3E66"/>
    <w:rsid w:val="00DC7873"/>
    <w:rsid w:val="00DD1406"/>
    <w:rsid w:val="00DD1675"/>
    <w:rsid w:val="00DD41EF"/>
    <w:rsid w:val="00DD7ACE"/>
    <w:rsid w:val="00DE4373"/>
    <w:rsid w:val="00DE77E9"/>
    <w:rsid w:val="00DE7B07"/>
    <w:rsid w:val="00DF0B12"/>
    <w:rsid w:val="00DF7EAB"/>
    <w:rsid w:val="00E0454C"/>
    <w:rsid w:val="00E06E5F"/>
    <w:rsid w:val="00E10A8D"/>
    <w:rsid w:val="00E115C0"/>
    <w:rsid w:val="00E12F5F"/>
    <w:rsid w:val="00E15F12"/>
    <w:rsid w:val="00E2093E"/>
    <w:rsid w:val="00E21852"/>
    <w:rsid w:val="00E2207A"/>
    <w:rsid w:val="00E2365D"/>
    <w:rsid w:val="00E23810"/>
    <w:rsid w:val="00E30DA7"/>
    <w:rsid w:val="00E336FC"/>
    <w:rsid w:val="00E36DDE"/>
    <w:rsid w:val="00E435BF"/>
    <w:rsid w:val="00E43F08"/>
    <w:rsid w:val="00E45296"/>
    <w:rsid w:val="00E50102"/>
    <w:rsid w:val="00E506E5"/>
    <w:rsid w:val="00E50D7A"/>
    <w:rsid w:val="00E52C4D"/>
    <w:rsid w:val="00E602F5"/>
    <w:rsid w:val="00E6234A"/>
    <w:rsid w:val="00E6292E"/>
    <w:rsid w:val="00E639A7"/>
    <w:rsid w:val="00E64F2A"/>
    <w:rsid w:val="00E6537B"/>
    <w:rsid w:val="00E65906"/>
    <w:rsid w:val="00E67B3C"/>
    <w:rsid w:val="00E70F2F"/>
    <w:rsid w:val="00E70FA4"/>
    <w:rsid w:val="00E71A89"/>
    <w:rsid w:val="00E74050"/>
    <w:rsid w:val="00E7570A"/>
    <w:rsid w:val="00E75A28"/>
    <w:rsid w:val="00E75F1C"/>
    <w:rsid w:val="00E85B07"/>
    <w:rsid w:val="00E85FDC"/>
    <w:rsid w:val="00E860C5"/>
    <w:rsid w:val="00E87334"/>
    <w:rsid w:val="00E913CA"/>
    <w:rsid w:val="00E91468"/>
    <w:rsid w:val="00E93AF2"/>
    <w:rsid w:val="00E94EA1"/>
    <w:rsid w:val="00E95A78"/>
    <w:rsid w:val="00E9628A"/>
    <w:rsid w:val="00E96398"/>
    <w:rsid w:val="00EA23EA"/>
    <w:rsid w:val="00EA3621"/>
    <w:rsid w:val="00EA4207"/>
    <w:rsid w:val="00EB0755"/>
    <w:rsid w:val="00EB2D03"/>
    <w:rsid w:val="00EB422E"/>
    <w:rsid w:val="00EB431C"/>
    <w:rsid w:val="00EB696F"/>
    <w:rsid w:val="00EB7E2C"/>
    <w:rsid w:val="00EC39C9"/>
    <w:rsid w:val="00EC5C1B"/>
    <w:rsid w:val="00EC7A06"/>
    <w:rsid w:val="00ED0C96"/>
    <w:rsid w:val="00ED3A0E"/>
    <w:rsid w:val="00ED4978"/>
    <w:rsid w:val="00ED4C1B"/>
    <w:rsid w:val="00ED67D0"/>
    <w:rsid w:val="00EE091A"/>
    <w:rsid w:val="00EE21C8"/>
    <w:rsid w:val="00EF1862"/>
    <w:rsid w:val="00EF6CDD"/>
    <w:rsid w:val="00EF71A2"/>
    <w:rsid w:val="00F0003D"/>
    <w:rsid w:val="00F00821"/>
    <w:rsid w:val="00F00D28"/>
    <w:rsid w:val="00F02E87"/>
    <w:rsid w:val="00F046DE"/>
    <w:rsid w:val="00F04EB0"/>
    <w:rsid w:val="00F10312"/>
    <w:rsid w:val="00F11A38"/>
    <w:rsid w:val="00F11A8C"/>
    <w:rsid w:val="00F13485"/>
    <w:rsid w:val="00F136E5"/>
    <w:rsid w:val="00F1407F"/>
    <w:rsid w:val="00F143DA"/>
    <w:rsid w:val="00F164CB"/>
    <w:rsid w:val="00F213FE"/>
    <w:rsid w:val="00F219E5"/>
    <w:rsid w:val="00F22D03"/>
    <w:rsid w:val="00F23331"/>
    <w:rsid w:val="00F262D4"/>
    <w:rsid w:val="00F32E39"/>
    <w:rsid w:val="00F337CE"/>
    <w:rsid w:val="00F36864"/>
    <w:rsid w:val="00F40A64"/>
    <w:rsid w:val="00F40ADD"/>
    <w:rsid w:val="00F40F8C"/>
    <w:rsid w:val="00F42098"/>
    <w:rsid w:val="00F468A0"/>
    <w:rsid w:val="00F50B93"/>
    <w:rsid w:val="00F50D26"/>
    <w:rsid w:val="00F55035"/>
    <w:rsid w:val="00F551B6"/>
    <w:rsid w:val="00F64356"/>
    <w:rsid w:val="00F6565A"/>
    <w:rsid w:val="00F67A6C"/>
    <w:rsid w:val="00F72E75"/>
    <w:rsid w:val="00F75D41"/>
    <w:rsid w:val="00F76877"/>
    <w:rsid w:val="00F77B0D"/>
    <w:rsid w:val="00F81C5A"/>
    <w:rsid w:val="00F81CE3"/>
    <w:rsid w:val="00F82D02"/>
    <w:rsid w:val="00F82FC0"/>
    <w:rsid w:val="00F84B3E"/>
    <w:rsid w:val="00F9306C"/>
    <w:rsid w:val="00F955C2"/>
    <w:rsid w:val="00F96280"/>
    <w:rsid w:val="00F97F9A"/>
    <w:rsid w:val="00FA01A4"/>
    <w:rsid w:val="00FA1175"/>
    <w:rsid w:val="00FA1AB2"/>
    <w:rsid w:val="00FA3829"/>
    <w:rsid w:val="00FA4A7C"/>
    <w:rsid w:val="00FA4EF9"/>
    <w:rsid w:val="00FA5AE7"/>
    <w:rsid w:val="00FA6131"/>
    <w:rsid w:val="00FB1E85"/>
    <w:rsid w:val="00FB2A8E"/>
    <w:rsid w:val="00FB44AE"/>
    <w:rsid w:val="00FB4819"/>
    <w:rsid w:val="00FB70C4"/>
    <w:rsid w:val="00FB76D5"/>
    <w:rsid w:val="00FC2B30"/>
    <w:rsid w:val="00FC5A05"/>
    <w:rsid w:val="00FD0181"/>
    <w:rsid w:val="00FD4134"/>
    <w:rsid w:val="00FD446C"/>
    <w:rsid w:val="00FD62F3"/>
    <w:rsid w:val="00FD6C34"/>
    <w:rsid w:val="00FE3FC2"/>
    <w:rsid w:val="00FE7D3D"/>
    <w:rsid w:val="00FE7D4D"/>
    <w:rsid w:val="00FF033E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,"/>
  <w:listSeparator w:val=";"/>
  <w14:docId w14:val="12F7BE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37B5B"/>
    <w:pPr>
      <w:widowControl w:val="0"/>
      <w:spacing w:after="60" w:line="240" w:lineRule="atLeast"/>
    </w:pPr>
    <w:rPr>
      <w:rFonts w:ascii="Arial" w:hAnsi="Arial"/>
      <w:sz w:val="18"/>
    </w:rPr>
  </w:style>
  <w:style w:type="paragraph" w:styleId="berschrift1">
    <w:name w:val="heading 1"/>
    <w:basedOn w:val="Standard"/>
    <w:next w:val="berschrift2"/>
    <w:link w:val="berschrift1Zchn"/>
    <w:uiPriority w:val="99"/>
    <w:qFormat/>
    <w:rsid w:val="008D1759"/>
    <w:pPr>
      <w:keepNext/>
      <w:numPr>
        <w:numId w:val="1"/>
      </w:numPr>
      <w:tabs>
        <w:tab w:val="left" w:pos="709"/>
      </w:tabs>
      <w:spacing w:before="240" w:after="120"/>
      <w:ind w:left="352" w:hanging="352"/>
      <w:outlineLvl w:val="0"/>
    </w:pPr>
    <w:rPr>
      <w:rFonts w:ascii="Arial Fett" w:hAnsi="Arial Fett" w:cs="Arial"/>
      <w:b/>
      <w:bCs/>
      <w:sz w:val="20"/>
      <w:szCs w:val="32"/>
    </w:rPr>
  </w:style>
  <w:style w:type="paragraph" w:styleId="berschrift2">
    <w:name w:val="heading 2"/>
    <w:basedOn w:val="Standard"/>
    <w:next w:val="Textkrper"/>
    <w:uiPriority w:val="99"/>
    <w:qFormat/>
    <w:rsid w:val="008D1759"/>
    <w:pPr>
      <w:keepNext/>
      <w:numPr>
        <w:ilvl w:val="1"/>
        <w:numId w:val="1"/>
      </w:numPr>
      <w:tabs>
        <w:tab w:val="clear" w:pos="1775"/>
        <w:tab w:val="left" w:pos="142"/>
        <w:tab w:val="left" w:pos="709"/>
      </w:tabs>
      <w:spacing w:before="120"/>
      <w:ind w:left="709" w:hanging="709"/>
      <w:outlineLvl w:val="1"/>
    </w:pPr>
    <w:rPr>
      <w:rFonts w:cs="Arial"/>
      <w:b/>
      <w:bCs/>
      <w:iCs/>
      <w:sz w:val="20"/>
      <w:szCs w:val="18"/>
    </w:rPr>
  </w:style>
  <w:style w:type="paragraph" w:styleId="berschrift3">
    <w:name w:val="heading 3"/>
    <w:basedOn w:val="Standard"/>
    <w:next w:val="Standard"/>
    <w:uiPriority w:val="99"/>
    <w:qFormat/>
    <w:rsid w:val="006E33F5"/>
    <w:pPr>
      <w:keepNext/>
      <w:numPr>
        <w:ilvl w:val="2"/>
        <w:numId w:val="1"/>
      </w:numPr>
      <w:tabs>
        <w:tab w:val="left" w:pos="709"/>
      </w:tabs>
      <w:spacing w:before="240"/>
      <w:outlineLvl w:val="2"/>
    </w:pPr>
    <w:rPr>
      <w:rFonts w:ascii="Arial Fett" w:hAnsi="Arial Fett" w:cs="Arial"/>
      <w:b/>
      <w:bCs/>
      <w:sz w:val="20"/>
      <w:szCs w:val="18"/>
    </w:rPr>
  </w:style>
  <w:style w:type="paragraph" w:styleId="berschrift4">
    <w:name w:val="heading 4"/>
    <w:basedOn w:val="Standard"/>
    <w:next w:val="Standard"/>
    <w:uiPriority w:val="99"/>
    <w:qFormat/>
    <w:pPr>
      <w:numPr>
        <w:ilvl w:val="3"/>
        <w:numId w:val="1"/>
      </w:numPr>
      <w:tabs>
        <w:tab w:val="left" w:pos="709"/>
      </w:tabs>
      <w:spacing w:before="240"/>
      <w:outlineLvl w:val="3"/>
    </w:pPr>
    <w:rPr>
      <w:rFonts w:ascii="Arial Fett" w:hAnsi="Arial Fett"/>
      <w:b/>
      <w:szCs w:val="22"/>
    </w:rPr>
  </w:style>
  <w:style w:type="paragraph" w:styleId="berschrift5">
    <w:name w:val="heading 5"/>
    <w:basedOn w:val="Standard"/>
    <w:next w:val="Standard"/>
    <w:uiPriority w:val="99"/>
    <w:qFormat/>
    <w:pPr>
      <w:keepNext/>
      <w:jc w:val="center"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1276"/>
        <w:tab w:val="left" w:pos="1701"/>
      </w:tabs>
      <w:spacing w:before="60"/>
      <w:ind w:left="709" w:right="-567" w:hanging="709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tabs>
        <w:tab w:val="num" w:pos="1296"/>
      </w:tabs>
      <w:spacing w:before="240"/>
      <w:ind w:left="1296" w:hanging="1296"/>
      <w:outlineLvl w:val="6"/>
    </w:pPr>
    <w:rPr>
      <w:rFonts w:ascii="Times New Roman" w:hAnsi="Times New Roman"/>
      <w:sz w:val="24"/>
      <w:szCs w:val="24"/>
      <w:lang w:val="en-US"/>
    </w:rPr>
  </w:style>
  <w:style w:type="paragraph" w:styleId="berschrift8">
    <w:name w:val="heading 8"/>
    <w:basedOn w:val="Standard"/>
    <w:next w:val="Standard"/>
    <w:qFormat/>
    <w:pPr>
      <w:tabs>
        <w:tab w:val="num" w:pos="1440"/>
      </w:tabs>
      <w:spacing w:before="240"/>
      <w:ind w:left="1440" w:hanging="1440"/>
      <w:outlineLvl w:val="7"/>
    </w:pPr>
    <w:rPr>
      <w:rFonts w:ascii="Times New Roman" w:hAnsi="Times New Roman"/>
      <w:i/>
      <w:iCs/>
      <w:sz w:val="24"/>
      <w:szCs w:val="24"/>
      <w:lang w:val="en-US"/>
    </w:rPr>
  </w:style>
  <w:style w:type="paragraph" w:styleId="berschrift9">
    <w:name w:val="heading 9"/>
    <w:basedOn w:val="Standard"/>
    <w:next w:val="Standard"/>
    <w:qFormat/>
    <w:pPr>
      <w:tabs>
        <w:tab w:val="num" w:pos="1584"/>
      </w:tabs>
      <w:spacing w:before="240"/>
      <w:ind w:left="1584" w:hanging="1584"/>
      <w:outlineLvl w:val="8"/>
    </w:pPr>
    <w:rPr>
      <w:rFonts w:cs="Arial"/>
      <w:sz w:val="22"/>
      <w:szCs w:val="22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before="60"/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Verzeichnis5">
    <w:name w:val="toc 5"/>
    <w:basedOn w:val="Standard"/>
    <w:next w:val="Standard"/>
    <w:autoRedefine/>
    <w:uiPriority w:val="39"/>
    <w:unhideWhenUsed/>
    <w:rsid w:val="00D32CE0"/>
    <w:pPr>
      <w:widowControl/>
      <w:spacing w:after="100" w:line="276" w:lineRule="auto"/>
      <w:ind w:left="880"/>
    </w:pPr>
    <w:rPr>
      <w:rFonts w:cs="Arial"/>
      <w:szCs w:val="18"/>
    </w:rPr>
  </w:style>
  <w:style w:type="paragraph" w:customStyle="1" w:styleId="TextkrperAuswahl3">
    <w:name w:val="Textkörper Auswahl 3"/>
    <w:basedOn w:val="Textkrper"/>
    <w:pPr>
      <w:ind w:left="1134" w:hanging="709"/>
      <w:jc w:val="left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pPr>
      <w:widowControl/>
      <w:spacing w:line="360" w:lineRule="atLeast"/>
    </w:pPr>
  </w:style>
  <w:style w:type="character" w:styleId="Funotenzeichen">
    <w:name w:val="footnote reference"/>
    <w:uiPriority w:val="99"/>
    <w:semiHidden/>
    <w:rPr>
      <w:vertAlign w:val="superscript"/>
    </w:rPr>
  </w:style>
  <w:style w:type="paragraph" w:customStyle="1" w:styleId="Tabellenkopf">
    <w:name w:val="Tabellenkopf"/>
    <w:basedOn w:val="Standard"/>
    <w:next w:val="Spaltennummern"/>
    <w:autoRedefine/>
    <w:uiPriority w:val="99"/>
    <w:pPr>
      <w:keepNext/>
      <w:spacing w:before="120" w:after="120"/>
      <w:jc w:val="center"/>
    </w:pPr>
    <w:rPr>
      <w:rFonts w:cs="Arial"/>
      <w:szCs w:val="18"/>
    </w:rPr>
  </w:style>
  <w:style w:type="paragraph" w:customStyle="1" w:styleId="Spaltennummern">
    <w:name w:val="Spaltennummern"/>
    <w:basedOn w:val="Standard"/>
    <w:next w:val="Standard"/>
    <w:autoRedefine/>
    <w:uiPriority w:val="99"/>
    <w:pPr>
      <w:keepNext/>
      <w:jc w:val="center"/>
    </w:pPr>
    <w:rPr>
      <w:rFonts w:cs="Arial"/>
      <w:sz w:val="16"/>
      <w:szCs w:val="16"/>
    </w:rPr>
  </w:style>
  <w:style w:type="paragraph" w:customStyle="1" w:styleId="Tabellenzeilen">
    <w:name w:val="Tabellenzeilen"/>
    <w:basedOn w:val="Standard"/>
    <w:uiPriority w:val="99"/>
    <w:pPr>
      <w:keepNext/>
      <w:spacing w:before="120" w:after="120"/>
    </w:pPr>
    <w:rPr>
      <w:rFonts w:cs="Arial"/>
      <w:szCs w:val="18"/>
    </w:rPr>
  </w:style>
  <w:style w:type="paragraph" w:customStyle="1" w:styleId="Textkrper-Auswahl">
    <w:name w:val="Textkörper-Auswahl"/>
    <w:basedOn w:val="Textkrper"/>
    <w:link w:val="Textkrper-AuswahlZchn"/>
    <w:pPr>
      <w:tabs>
        <w:tab w:val="left" w:pos="709"/>
      </w:tabs>
      <w:ind w:left="709" w:hanging="709"/>
      <w:jc w:val="left"/>
    </w:pPr>
    <w:rPr>
      <w:lang w:val="x-none" w:eastAsia="x-none"/>
    </w:rPr>
  </w:style>
  <w:style w:type="character" w:customStyle="1" w:styleId="Textkrper-AuswahlZchn">
    <w:name w:val="Textkörper-Auswahl Zchn"/>
    <w:link w:val="Textkrper-Auswahl"/>
    <w:locked/>
    <w:rsid w:val="005015B0"/>
    <w:rPr>
      <w:rFonts w:ascii="Arial" w:hAnsi="Arial"/>
      <w:sz w:val="18"/>
    </w:rPr>
  </w:style>
  <w:style w:type="paragraph" w:customStyle="1" w:styleId="Legende">
    <w:name w:val="Legende"/>
    <w:basedOn w:val="Standard"/>
    <w:autoRedefine/>
    <w:pPr>
      <w:ind w:left="198" w:hanging="198"/>
    </w:pPr>
    <w:rPr>
      <w:rFonts w:cs="Arial"/>
      <w:sz w:val="16"/>
      <w:szCs w:val="18"/>
      <w:lang w:val="en-GB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</w:style>
  <w:style w:type="paragraph" w:styleId="Verzeichnis2">
    <w:name w:val="toc 2"/>
    <w:basedOn w:val="Standard"/>
    <w:next w:val="Standard"/>
    <w:autoRedefine/>
    <w:uiPriority w:val="39"/>
    <w:pPr>
      <w:ind w:left="180"/>
    </w:pPr>
  </w:style>
  <w:style w:type="paragraph" w:styleId="Verzeichnis3">
    <w:name w:val="toc 3"/>
    <w:basedOn w:val="Standard"/>
    <w:next w:val="Standard"/>
    <w:autoRedefine/>
    <w:uiPriority w:val="39"/>
    <w:pPr>
      <w:ind w:left="360"/>
    </w:pPr>
  </w:style>
  <w:style w:type="paragraph" w:styleId="Verzeichnis4">
    <w:name w:val="toc 4"/>
    <w:basedOn w:val="Standard"/>
    <w:next w:val="Standard"/>
    <w:autoRedefine/>
    <w:uiPriority w:val="39"/>
    <w:pPr>
      <w:ind w:left="54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customStyle="1" w:styleId="Formatvorlageberschrift1Arial">
    <w:name w:val="Formatvorlage Überschrift 1 + Arial"/>
    <w:basedOn w:val="berschrift1"/>
    <w:rPr>
      <w:rFonts w:ascii="Arial" w:hAnsi="Arial"/>
    </w:rPr>
  </w:style>
  <w:style w:type="paragraph" w:customStyle="1" w:styleId="Formatvorlageberschrift3Arial10pt">
    <w:name w:val="Formatvorlage Überschrift 3 + Arial 10 pt"/>
    <w:basedOn w:val="berschrift3"/>
    <w:rPr>
      <w:rFonts w:ascii="Arial" w:hAnsi="Arial"/>
    </w:rPr>
  </w:style>
  <w:style w:type="character" w:customStyle="1" w:styleId="ZchnZchn">
    <w:name w:val="Zchn Zchn"/>
    <w:rPr>
      <w:rFonts w:ascii="Arial Fett" w:hAnsi="Arial Fett" w:cs="Arial"/>
      <w:b/>
      <w:bCs/>
      <w:sz w:val="18"/>
      <w:szCs w:val="18"/>
      <w:lang w:val="de-DE" w:eastAsia="de-DE" w:bidi="ar-SA"/>
    </w:rPr>
  </w:style>
  <w:style w:type="character" w:customStyle="1" w:styleId="Formatvorlageberschrift3Arial10ptChar">
    <w:name w:val="Formatvorlage Überschrift 3 + Arial 10 pt Char"/>
    <w:rPr>
      <w:rFonts w:ascii="Arial" w:hAnsi="Arial" w:cs="Arial"/>
      <w:b/>
      <w:bCs/>
      <w:sz w:val="18"/>
      <w:szCs w:val="18"/>
      <w:lang w:val="de-DE" w:eastAsia="de-DE" w:bidi="ar-SA"/>
    </w:rPr>
  </w:style>
  <w:style w:type="paragraph" w:customStyle="1" w:styleId="Formatvorlageberschrift110pt">
    <w:name w:val="Formatvorlage Überschrift 1 + 10 pt"/>
    <w:basedOn w:val="berschrift1"/>
    <w:rsid w:val="007D703D"/>
    <w:pPr>
      <w:widowControl/>
      <w:tabs>
        <w:tab w:val="clear" w:pos="350"/>
        <w:tab w:val="clear" w:pos="709"/>
        <w:tab w:val="num" w:pos="851"/>
      </w:tabs>
      <w:spacing w:before="120" w:line="240" w:lineRule="exact"/>
      <w:ind w:left="851" w:hanging="851"/>
      <w:jc w:val="both"/>
    </w:pPr>
    <w:rPr>
      <w:rFonts w:ascii="Arial" w:hAnsi="Arial"/>
      <w:szCs w:val="16"/>
    </w:rPr>
  </w:style>
  <w:style w:type="table" w:styleId="Tabellenraster">
    <w:name w:val="Table Grid"/>
    <w:aliases w:val="Tabellengitternetz"/>
    <w:basedOn w:val="NormaleTabelle"/>
    <w:rsid w:val="00B36CC3"/>
    <w:pPr>
      <w:widowControl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Auswahl2">
    <w:name w:val="Textkörper Auswahl 2"/>
    <w:basedOn w:val="Textkrper-Auswahl"/>
    <w:link w:val="TextkrperAuswahl2Zchn"/>
    <w:uiPriority w:val="99"/>
    <w:rsid w:val="006B1773"/>
    <w:pPr>
      <w:tabs>
        <w:tab w:val="clear" w:pos="709"/>
      </w:tabs>
      <w:ind w:left="1429"/>
    </w:pPr>
    <w:rPr>
      <w:sz w:val="20"/>
    </w:rPr>
  </w:style>
  <w:style w:type="character" w:customStyle="1" w:styleId="TextkrperAuswahl2Zchn">
    <w:name w:val="Textkörper Auswahl 2 Zchn"/>
    <w:link w:val="TextkrperAuswahl2"/>
    <w:uiPriority w:val="99"/>
    <w:locked/>
    <w:rsid w:val="006B1773"/>
    <w:rPr>
      <w:rFonts w:ascii="Arial" w:hAnsi="Arial"/>
    </w:rPr>
  </w:style>
  <w:style w:type="character" w:customStyle="1" w:styleId="FunotentextZchn">
    <w:name w:val="Fußnotentext Zchn"/>
    <w:link w:val="Funotentext"/>
    <w:uiPriority w:val="99"/>
    <w:semiHidden/>
    <w:locked/>
    <w:rsid w:val="005D4FD6"/>
    <w:rPr>
      <w:rFonts w:ascii="Arial" w:hAnsi="Arial"/>
      <w:sz w:val="18"/>
    </w:rPr>
  </w:style>
  <w:style w:type="character" w:customStyle="1" w:styleId="Legendenziffer">
    <w:name w:val="Legendenziffer"/>
    <w:uiPriority w:val="99"/>
    <w:rsid w:val="005D4FD6"/>
    <w:rPr>
      <w:rFonts w:ascii="Arial" w:hAnsi="Arial"/>
      <w:sz w:val="20"/>
      <w:vertAlign w:val="superscript"/>
    </w:rPr>
  </w:style>
  <w:style w:type="paragraph" w:styleId="berarbeitung">
    <w:name w:val="Revision"/>
    <w:hidden/>
    <w:uiPriority w:val="99"/>
    <w:semiHidden/>
    <w:rsid w:val="00445EA0"/>
    <w:rPr>
      <w:rFonts w:ascii="Arial" w:hAnsi="Arial"/>
      <w:sz w:val="18"/>
    </w:rPr>
  </w:style>
  <w:style w:type="paragraph" w:styleId="Listenabsatz">
    <w:name w:val="List Paragraph"/>
    <w:basedOn w:val="Standard"/>
    <w:uiPriority w:val="34"/>
    <w:qFormat/>
    <w:rsid w:val="00A269C3"/>
    <w:pPr>
      <w:spacing w:line="240" w:lineRule="auto"/>
      <w:ind w:left="720"/>
      <w:contextualSpacing/>
      <w:jc w:val="both"/>
    </w:pPr>
  </w:style>
  <w:style w:type="character" w:customStyle="1" w:styleId="Formularfeld">
    <w:name w:val="Formularfeld"/>
    <w:rsid w:val="00471342"/>
    <w:rPr>
      <w:rFonts w:ascii="Arial" w:hAnsi="Arial" w:cs="Times New Roman"/>
      <w:sz w:val="20"/>
      <w:u w:val="single"/>
    </w:rPr>
  </w:style>
  <w:style w:type="character" w:customStyle="1" w:styleId="Texthervorhebungfett">
    <w:name w:val="Texthervorhebung fett"/>
    <w:uiPriority w:val="99"/>
    <w:rsid w:val="00471342"/>
    <w:rPr>
      <w:rFonts w:cs="Times New Roman"/>
      <w:b/>
    </w:rPr>
  </w:style>
  <w:style w:type="paragraph" w:customStyle="1" w:styleId="Abstandklein">
    <w:name w:val="Abstand klein"/>
    <w:basedOn w:val="Legende"/>
    <w:rsid w:val="00471342"/>
    <w:pPr>
      <w:keepNext/>
      <w:keepLines/>
      <w:spacing w:line="240" w:lineRule="auto"/>
      <w:ind w:left="0" w:firstLine="0"/>
    </w:pPr>
    <w:rPr>
      <w:rFonts w:cs="Times New Roman"/>
      <w:szCs w:val="20"/>
      <w:lang w:val="de-DE"/>
    </w:rPr>
  </w:style>
  <w:style w:type="paragraph" w:customStyle="1" w:styleId="FormatvorlageSpaltennummernZentriert">
    <w:name w:val="Formatvorlage Spaltennummern + Zentriert"/>
    <w:basedOn w:val="Spaltennummern"/>
    <w:uiPriority w:val="99"/>
    <w:rsid w:val="00F81CE3"/>
    <w:pPr>
      <w:keepLines/>
    </w:pPr>
    <w:rPr>
      <w:rFonts w:cs="Times New Roman"/>
      <w:szCs w:val="20"/>
    </w:rPr>
  </w:style>
  <w:style w:type="paragraph" w:customStyle="1" w:styleId="FormatvorlageTextkrperRechts013cmNach24pt">
    <w:name w:val="Formatvorlage Textkörper + Rechts:  013 cm Nach:  24 pt"/>
    <w:basedOn w:val="Textkrper"/>
    <w:rsid w:val="003706B6"/>
    <w:pPr>
      <w:widowControl/>
      <w:tabs>
        <w:tab w:val="num" w:pos="1775"/>
      </w:tabs>
      <w:spacing w:before="0" w:after="48" w:line="280" w:lineRule="exact"/>
      <w:ind w:left="1775" w:right="74" w:hanging="782"/>
    </w:pPr>
    <w:rPr>
      <w:sz w:val="20"/>
      <w:lang w:val="x-none" w:eastAsia="x-none"/>
    </w:rPr>
  </w:style>
  <w:style w:type="paragraph" w:styleId="Verzeichnis6">
    <w:name w:val="toc 6"/>
    <w:basedOn w:val="Standard"/>
    <w:next w:val="Standard"/>
    <w:autoRedefine/>
    <w:uiPriority w:val="39"/>
    <w:unhideWhenUsed/>
    <w:rsid w:val="00355D36"/>
    <w:pPr>
      <w:widowControl/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Verzeichnis7">
    <w:name w:val="toc 7"/>
    <w:basedOn w:val="Standard"/>
    <w:next w:val="Standard"/>
    <w:autoRedefine/>
    <w:uiPriority w:val="39"/>
    <w:unhideWhenUsed/>
    <w:rsid w:val="00355D36"/>
    <w:pPr>
      <w:widowControl/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Verzeichnis8">
    <w:name w:val="toc 8"/>
    <w:basedOn w:val="Standard"/>
    <w:next w:val="Standard"/>
    <w:autoRedefine/>
    <w:uiPriority w:val="39"/>
    <w:unhideWhenUsed/>
    <w:rsid w:val="00355D36"/>
    <w:pPr>
      <w:widowControl/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Verzeichnis9">
    <w:name w:val="toc 9"/>
    <w:basedOn w:val="Standard"/>
    <w:next w:val="Standard"/>
    <w:autoRedefine/>
    <w:uiPriority w:val="39"/>
    <w:unhideWhenUsed/>
    <w:rsid w:val="00355D36"/>
    <w:pPr>
      <w:widowControl/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berschrift1Zchn">
    <w:name w:val="Überschrift 1 Zchn"/>
    <w:link w:val="berschrift1"/>
    <w:locked/>
    <w:rsid w:val="008D1759"/>
    <w:rPr>
      <w:rFonts w:ascii="Arial Fett" w:hAnsi="Arial Fett" w:cs="Arial"/>
      <w:b/>
      <w:bCs/>
      <w:szCs w:val="32"/>
    </w:rPr>
  </w:style>
  <w:style w:type="paragraph" w:customStyle="1" w:styleId="Box1">
    <w:name w:val="Box1"/>
    <w:basedOn w:val="Standard"/>
    <w:qFormat/>
    <w:rsid w:val="003F0AC3"/>
    <w:pPr>
      <w:tabs>
        <w:tab w:val="left" w:pos="709"/>
      </w:tabs>
      <w:ind w:left="709" w:hanging="709"/>
    </w:pPr>
  </w:style>
  <w:style w:type="paragraph" w:customStyle="1" w:styleId="Box2">
    <w:name w:val="Box2"/>
    <w:basedOn w:val="Standard"/>
    <w:qFormat/>
    <w:rsid w:val="003F0AC3"/>
    <w:pPr>
      <w:ind w:left="1418" w:hanging="709"/>
    </w:pPr>
  </w:style>
  <w:style w:type="paragraph" w:customStyle="1" w:styleId="Box3">
    <w:name w:val="Box3"/>
    <w:basedOn w:val="Standard"/>
    <w:qFormat/>
    <w:rsid w:val="003F0AC3"/>
    <w:pPr>
      <w:ind w:left="2127" w:hanging="709"/>
    </w:pPr>
    <w:rPr>
      <w:rFonts w:cs="Arial"/>
      <w:szCs w:val="18"/>
    </w:rPr>
  </w:style>
  <w:style w:type="character" w:customStyle="1" w:styleId="KommentartextZchn">
    <w:name w:val="Kommentartext Zchn"/>
    <w:link w:val="Kommentartext"/>
    <w:semiHidden/>
    <w:rsid w:val="002C022E"/>
    <w:rPr>
      <w:rFonts w:ascii="Arial" w:hAnsi="Arial"/>
    </w:rPr>
  </w:style>
  <w:style w:type="character" w:customStyle="1" w:styleId="FuzeileZchn">
    <w:name w:val="Fußzeile Zchn"/>
    <w:link w:val="Fuzeile"/>
    <w:uiPriority w:val="99"/>
    <w:locked/>
    <w:rsid w:val="00BB21ED"/>
    <w:rPr>
      <w:rFonts w:ascii="Arial" w:hAnsi="Arial"/>
      <w:sz w:val="18"/>
    </w:rPr>
  </w:style>
  <w:style w:type="paragraph" w:customStyle="1" w:styleId="TextkrperohneNummer">
    <w:name w:val="Textkörper ohne Nummer"/>
    <w:basedOn w:val="Textkrper"/>
    <w:rsid w:val="00BB21ED"/>
    <w:pPr>
      <w:widowControl/>
      <w:spacing w:before="0" w:line="280" w:lineRule="exact"/>
      <w:ind w:left="567"/>
    </w:pPr>
    <w:rPr>
      <w:sz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D546D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04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3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tockmann@mkh-dresde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C19DC-1D51-4157-84DF-EFFC6240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12344</Words>
  <Characters>77769</Characters>
  <Application>Microsoft Office Word</Application>
  <DocSecurity>0</DocSecurity>
  <Lines>648</Lines>
  <Paragraphs>179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89934</CharactersWithSpaces>
  <SharedDoc>false</SharedDoc>
  <HLinks>
    <vt:vector size="732" baseType="variant">
      <vt:variant>
        <vt:i4>7667760</vt:i4>
      </vt:variant>
      <vt:variant>
        <vt:i4>780</vt:i4>
      </vt:variant>
      <vt:variant>
        <vt:i4>0</vt:i4>
      </vt:variant>
      <vt:variant>
        <vt:i4>5</vt:i4>
      </vt:variant>
      <vt:variant>
        <vt:lpwstr>http://www.bmwi.de/</vt:lpwstr>
      </vt:variant>
      <vt:variant>
        <vt:lpwstr/>
      </vt:variant>
      <vt:variant>
        <vt:i4>6291554</vt:i4>
      </vt:variant>
      <vt:variant>
        <vt:i4>777</vt:i4>
      </vt:variant>
      <vt:variant>
        <vt:i4>0</vt:i4>
      </vt:variant>
      <vt:variant>
        <vt:i4>5</vt:i4>
      </vt:variant>
      <vt:variant>
        <vt:lpwstr>http://www.cio.bund.de/</vt:lpwstr>
      </vt:variant>
      <vt:variant>
        <vt:lpwstr/>
      </vt:variant>
      <vt:variant>
        <vt:i4>1507379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_Toc383158618</vt:lpwstr>
      </vt:variant>
      <vt:variant>
        <vt:i4>1507379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_Toc383158617</vt:lpwstr>
      </vt:variant>
      <vt:variant>
        <vt:i4>1507379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_Toc383158616</vt:lpwstr>
      </vt:variant>
      <vt:variant>
        <vt:i4>1507379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_Toc383158615</vt:lpwstr>
      </vt:variant>
      <vt:variant>
        <vt:i4>1507379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_Toc383158614</vt:lpwstr>
      </vt:variant>
      <vt:variant>
        <vt:i4>1507379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_Toc383158613</vt:lpwstr>
      </vt:variant>
      <vt:variant>
        <vt:i4>1507379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_Toc383158612</vt:lpwstr>
      </vt:variant>
      <vt:variant>
        <vt:i4>1507379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_Toc383158611</vt:lpwstr>
      </vt:variant>
      <vt:variant>
        <vt:i4>1507379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_Toc383158610</vt:lpwstr>
      </vt:variant>
      <vt:variant>
        <vt:i4>1441843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_Toc383158609</vt:lpwstr>
      </vt:variant>
      <vt:variant>
        <vt:i4>1441843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_Toc383158608</vt:lpwstr>
      </vt:variant>
      <vt:variant>
        <vt:i4>1441843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_Toc383158607</vt:lpwstr>
      </vt:variant>
      <vt:variant>
        <vt:i4>1441843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_Toc383158606</vt:lpwstr>
      </vt:variant>
      <vt:variant>
        <vt:i4>1441843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_Toc383158605</vt:lpwstr>
      </vt:variant>
      <vt:variant>
        <vt:i4>1441843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_Toc383158604</vt:lpwstr>
      </vt:variant>
      <vt:variant>
        <vt:i4>1441843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_Toc383158603</vt:lpwstr>
      </vt:variant>
      <vt:variant>
        <vt:i4>1441843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_Toc383158602</vt:lpwstr>
      </vt:variant>
      <vt:variant>
        <vt:i4>1441843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_Toc383158601</vt:lpwstr>
      </vt:variant>
      <vt:variant>
        <vt:i4>1441843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_Toc383158600</vt:lpwstr>
      </vt:variant>
      <vt:variant>
        <vt:i4>2031664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_Toc383158599</vt:lpwstr>
      </vt:variant>
      <vt:variant>
        <vt:i4>2031664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_Toc383158598</vt:lpwstr>
      </vt:variant>
      <vt:variant>
        <vt:i4>2031664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_Toc383158597</vt:lpwstr>
      </vt:variant>
      <vt:variant>
        <vt:i4>2031664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_Toc383158596</vt:lpwstr>
      </vt:variant>
      <vt:variant>
        <vt:i4>2031664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_Toc383158595</vt:lpwstr>
      </vt:variant>
      <vt:variant>
        <vt:i4>2031664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_Toc383158594</vt:lpwstr>
      </vt:variant>
      <vt:variant>
        <vt:i4>2031664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_Toc383158593</vt:lpwstr>
      </vt:variant>
      <vt:variant>
        <vt:i4>2031664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_Toc383158592</vt:lpwstr>
      </vt:variant>
      <vt:variant>
        <vt:i4>2031664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_Toc383158591</vt:lpwstr>
      </vt:variant>
      <vt:variant>
        <vt:i4>2031664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_Toc383158590</vt:lpwstr>
      </vt:variant>
      <vt:variant>
        <vt:i4>1966128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_Toc383158589</vt:lpwstr>
      </vt:variant>
      <vt:variant>
        <vt:i4>1966128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_Toc383158588</vt:lpwstr>
      </vt:variant>
      <vt:variant>
        <vt:i4>1966128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_Toc383158587</vt:lpwstr>
      </vt:variant>
      <vt:variant>
        <vt:i4>1966128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_Toc383158586</vt:lpwstr>
      </vt:variant>
      <vt:variant>
        <vt:i4>1966128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_Toc383158585</vt:lpwstr>
      </vt:variant>
      <vt:variant>
        <vt:i4>1966128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_Toc383158584</vt:lpwstr>
      </vt:variant>
      <vt:variant>
        <vt:i4>1966128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_Toc383158583</vt:lpwstr>
      </vt:variant>
      <vt:variant>
        <vt:i4>1966128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_Toc383158582</vt:lpwstr>
      </vt:variant>
      <vt:variant>
        <vt:i4>1966128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_Toc383158581</vt:lpwstr>
      </vt:variant>
      <vt:variant>
        <vt:i4>1966128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_Toc383158580</vt:lpwstr>
      </vt:variant>
      <vt:variant>
        <vt:i4>1114160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_Toc383158579</vt:lpwstr>
      </vt:variant>
      <vt:variant>
        <vt:i4>1114160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_Toc383158578</vt:lpwstr>
      </vt:variant>
      <vt:variant>
        <vt:i4>1114160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_Toc383158577</vt:lpwstr>
      </vt:variant>
      <vt:variant>
        <vt:i4>1114160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_Toc383158576</vt:lpwstr>
      </vt:variant>
      <vt:variant>
        <vt:i4>1114160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_Toc383158575</vt:lpwstr>
      </vt:variant>
      <vt:variant>
        <vt:i4>1114160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_Toc383158574</vt:lpwstr>
      </vt:variant>
      <vt:variant>
        <vt:i4>1114160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_Toc383158573</vt:lpwstr>
      </vt:variant>
      <vt:variant>
        <vt:i4>1114160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_Toc383158572</vt:lpwstr>
      </vt:variant>
      <vt:variant>
        <vt:i4>1114160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_Toc383158571</vt:lpwstr>
      </vt:variant>
      <vt:variant>
        <vt:i4>1114160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_Toc383158570</vt:lpwstr>
      </vt:variant>
      <vt:variant>
        <vt:i4>1048624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_Toc383158569</vt:lpwstr>
      </vt:variant>
      <vt:variant>
        <vt:i4>1048624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_Toc383158568</vt:lpwstr>
      </vt:variant>
      <vt:variant>
        <vt:i4>1048624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_Toc383158567</vt:lpwstr>
      </vt:variant>
      <vt:variant>
        <vt:i4>1048624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_Toc383158566</vt:lpwstr>
      </vt:variant>
      <vt:variant>
        <vt:i4>1048624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_Toc383158565</vt:lpwstr>
      </vt:variant>
      <vt:variant>
        <vt:i4>1048624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_Toc383158564</vt:lpwstr>
      </vt:variant>
      <vt:variant>
        <vt:i4>1048624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_Toc383158563</vt:lpwstr>
      </vt:variant>
      <vt:variant>
        <vt:i4>1048624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_Toc383158562</vt:lpwstr>
      </vt:variant>
      <vt:variant>
        <vt:i4>1048624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_Toc383158561</vt:lpwstr>
      </vt:variant>
      <vt:variant>
        <vt:i4>1048624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_Toc383158560</vt:lpwstr>
      </vt:variant>
      <vt:variant>
        <vt:i4>1245232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_Toc383158559</vt:lpwstr>
      </vt:variant>
      <vt:variant>
        <vt:i4>1245232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_Toc383158558</vt:lpwstr>
      </vt:variant>
      <vt:variant>
        <vt:i4>1245232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_Toc383158557</vt:lpwstr>
      </vt:variant>
      <vt:variant>
        <vt:i4>1245232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_Toc383158556</vt:lpwstr>
      </vt:variant>
      <vt:variant>
        <vt:i4>1245232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_Toc383158555</vt:lpwstr>
      </vt:variant>
      <vt:variant>
        <vt:i4>1245232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_Toc383158554</vt:lpwstr>
      </vt:variant>
      <vt:variant>
        <vt:i4>1245232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_Toc383158553</vt:lpwstr>
      </vt:variant>
      <vt:variant>
        <vt:i4>1245232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_Toc383158552</vt:lpwstr>
      </vt:variant>
      <vt:variant>
        <vt:i4>1245232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_Toc383158551</vt:lpwstr>
      </vt:variant>
      <vt:variant>
        <vt:i4>1245232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_Toc383158550</vt:lpwstr>
      </vt:variant>
      <vt:variant>
        <vt:i4>1179696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_Toc383158549</vt:lpwstr>
      </vt:variant>
      <vt:variant>
        <vt:i4>1179696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_Toc383158548</vt:lpwstr>
      </vt:variant>
      <vt:variant>
        <vt:i4>1179696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_Toc383158547</vt:lpwstr>
      </vt:variant>
      <vt:variant>
        <vt:i4>1179696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_Toc383158546</vt:lpwstr>
      </vt:variant>
      <vt:variant>
        <vt:i4>1179696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_Toc383158545</vt:lpwstr>
      </vt:variant>
      <vt:variant>
        <vt:i4>1179696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_Toc383158544</vt:lpwstr>
      </vt:variant>
      <vt:variant>
        <vt:i4>1179696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_Toc383158543</vt:lpwstr>
      </vt:variant>
      <vt:variant>
        <vt:i4>1179696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_Toc383158542</vt:lpwstr>
      </vt:variant>
      <vt:variant>
        <vt:i4>1179696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_Toc383158541</vt:lpwstr>
      </vt:variant>
      <vt:variant>
        <vt:i4>1179696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_Toc383158540</vt:lpwstr>
      </vt:variant>
      <vt:variant>
        <vt:i4>1376304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_Toc383158539</vt:lpwstr>
      </vt:variant>
      <vt:variant>
        <vt:i4>1376304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_Toc383158538</vt:lpwstr>
      </vt:variant>
      <vt:variant>
        <vt:i4>1376304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_Toc383158537</vt:lpwstr>
      </vt:variant>
      <vt:variant>
        <vt:i4>1376304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_Toc383158536</vt:lpwstr>
      </vt:variant>
      <vt:variant>
        <vt:i4>1376304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_Toc383158535</vt:lpwstr>
      </vt:variant>
      <vt:variant>
        <vt:i4>1376304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_Toc383158534</vt:lpwstr>
      </vt:variant>
      <vt:variant>
        <vt:i4>1376304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_Toc383158533</vt:lpwstr>
      </vt:variant>
      <vt:variant>
        <vt:i4>1376304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_Toc383158532</vt:lpwstr>
      </vt:variant>
      <vt:variant>
        <vt:i4>1376304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_Toc383158531</vt:lpwstr>
      </vt:variant>
      <vt:variant>
        <vt:i4>1376304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_Toc383158530</vt:lpwstr>
      </vt:variant>
      <vt:variant>
        <vt:i4>1310768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_Toc383158529</vt:lpwstr>
      </vt:variant>
      <vt:variant>
        <vt:i4>1310768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_Toc383158528</vt:lpwstr>
      </vt:variant>
      <vt:variant>
        <vt:i4>1310768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_Toc383158527</vt:lpwstr>
      </vt:variant>
      <vt:variant>
        <vt:i4>1310768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_Toc383158526</vt:lpwstr>
      </vt:variant>
      <vt:variant>
        <vt:i4>1310768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_Toc383158525</vt:lpwstr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_Toc383158524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_Toc383158523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_Toc383158522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_Toc383158521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_Toc383158520</vt:lpwstr>
      </vt:variant>
      <vt:variant>
        <vt:i4>1507376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_Toc383158519</vt:lpwstr>
      </vt:variant>
      <vt:variant>
        <vt:i4>1507376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_Toc383158518</vt:lpwstr>
      </vt:variant>
      <vt:variant>
        <vt:i4>1507376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_Toc383158517</vt:lpwstr>
      </vt:variant>
      <vt:variant>
        <vt:i4>1507376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_Toc383158516</vt:lpwstr>
      </vt:variant>
      <vt:variant>
        <vt:i4>1507376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_Toc383158515</vt:lpwstr>
      </vt:variant>
      <vt:variant>
        <vt:i4>1507376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_Toc383158514</vt:lpwstr>
      </vt:variant>
      <vt:variant>
        <vt:i4>1507376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_Toc383158513</vt:lpwstr>
      </vt:variant>
      <vt:variant>
        <vt:i4>1507376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_Toc383158512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_Toc383158511</vt:lpwstr>
      </vt:variant>
      <vt:variant>
        <vt:i4>1507376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_Toc383158510</vt:lpwstr>
      </vt:variant>
      <vt:variant>
        <vt:i4>1441840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_Toc383158509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_Toc383158508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_Toc383158507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_Toc383158506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_Toc383158505</vt:lpwstr>
      </vt:variant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_Toc383158504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_Toc383158503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_Toc383158502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_Toc383158501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_Toc383158500</vt:lpwstr>
      </vt:variant>
      <vt:variant>
        <vt:i4>2031665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_Toc383158499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2024-08-01T07:43:00Z</dcterms:created>
  <dcterms:modified xsi:type="dcterms:W3CDTF">2024-10-29T10:48:00Z</dcterms:modified>
</cp:coreProperties>
</file>