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4595" w:type="dxa"/>
        <w:tblLook w:val="04A0" w:firstRow="1" w:lastRow="0" w:firstColumn="1" w:lastColumn="0" w:noHBand="0" w:noVBand="1"/>
      </w:tblPr>
      <w:tblGrid>
        <w:gridCol w:w="527"/>
        <w:gridCol w:w="2467"/>
        <w:gridCol w:w="4948"/>
        <w:gridCol w:w="1559"/>
        <w:gridCol w:w="5094"/>
      </w:tblGrid>
      <w:tr w:rsidR="00FB3ED1" w:rsidRPr="005C2439" w14:paraId="4185D18E" w14:textId="77777777" w:rsidTr="00E12735">
        <w:trPr>
          <w:trHeight w:val="851"/>
          <w:tblHeader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967A9E" w14:textId="79004A6C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FE3390" w14:textId="77777777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Bezug</w:t>
            </w:r>
          </w:p>
          <w:p w14:paraId="34FAB997" w14:textId="493ADBDE" w:rsidR="00FB3ED1" w:rsidRPr="005C2439" w:rsidRDefault="00FB3ED1" w:rsidP="00FB3E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(Eintrag durch Bieter)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877E8" w14:textId="77777777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Fragetext</w:t>
            </w:r>
          </w:p>
          <w:p w14:paraId="5F057F96" w14:textId="5610FD5F" w:rsidR="00FB3ED1" w:rsidRPr="005C2439" w:rsidRDefault="00FB3ED1" w:rsidP="00FB3E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(Eintrag durch Bieter)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4AAAC9" w14:textId="5F6DBF15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Stand</w:t>
            </w:r>
          </w:p>
          <w:p w14:paraId="0CEABE0B" w14:textId="7F451A2C" w:rsidR="00FB3ED1" w:rsidRPr="005C2439" w:rsidRDefault="00FB3ED1" w:rsidP="00FB3E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(Eintrag durch Vergabestelle)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F90EE1" w14:textId="77777777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Beantwortung</w:t>
            </w:r>
          </w:p>
          <w:p w14:paraId="248959C7" w14:textId="2778BCF9" w:rsidR="00FB3ED1" w:rsidRPr="005C2439" w:rsidRDefault="00FB3ED1" w:rsidP="00FB3E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(Eintrag durch Vergabestelle)</w:t>
            </w:r>
          </w:p>
        </w:tc>
      </w:tr>
      <w:tr w:rsidR="005C2439" w:rsidRPr="005C2439" w14:paraId="169416A1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45C4FF70" w14:textId="1B3412CA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474" w:type="dxa"/>
            <w:vAlign w:val="center"/>
          </w:tcPr>
          <w:p w14:paraId="72F38FBA" w14:textId="0162E17D" w:rsidR="005C2439" w:rsidRPr="005C2439" w:rsidRDefault="00A854F7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os. 2.4"/>
                  </w:textInput>
                </w:ffData>
              </w:fldChar>
            </w:r>
            <w:bookmarkStart w:id="0" w:name="Text1"/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Pos. 2.4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14:paraId="23BF43EB" w14:textId="57094437" w:rsidR="005C2439" w:rsidRPr="005C2439" w:rsidRDefault="00A854F7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ll hier wirklich ein Fäkalientank berücksichtigt werden? "/>
                  </w:textInput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 xml:space="preserve">Soll hier wirklich ein Fäkalientank berücksichtigt werden? 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1885723" w14:textId="57F23767" w:rsidR="005C2439" w:rsidRPr="005C2439" w:rsidRDefault="002E20BD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24.09.2024</w:t>
            </w:r>
          </w:p>
        </w:tc>
        <w:tc>
          <w:tcPr>
            <w:tcW w:w="5103" w:type="dxa"/>
            <w:vAlign w:val="center"/>
          </w:tcPr>
          <w:p w14:paraId="56839F52" w14:textId="11F8D04E" w:rsidR="005C2439" w:rsidRPr="005C2439" w:rsidRDefault="00A854F7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Ja es soll ein Fäkalientank berücksichtigt werden</w:t>
            </w:r>
          </w:p>
        </w:tc>
      </w:tr>
      <w:tr w:rsidR="005C2439" w:rsidRPr="005C2439" w14:paraId="5D9E2E8A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4A34E226" w14:textId="37C1851B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474" w:type="dxa"/>
            <w:vAlign w:val="center"/>
          </w:tcPr>
          <w:p w14:paraId="48821A94" w14:textId="183085DF" w:rsidR="005C2439" w:rsidRPr="005C2439" w:rsidRDefault="00A854F7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. 3.1"/>
                  </w:textInput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Pos. 3.1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5F270322" w14:textId="757498B0" w:rsidR="005C2439" w:rsidRPr="005C2439" w:rsidRDefault="00A854F7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ben Sie bitte an, was in welcher jeweiligen Anzahl berücksichtigt werden soll."/>
                  </w:textInput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Geben Sie bitte an, was in welcher jeweiligen Anzahl berücksichtigt werden soll.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D4A677" w14:textId="68443179" w:rsidR="005C2439" w:rsidRPr="005C2439" w:rsidRDefault="002E20BD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24.09.2024</w:t>
            </w:r>
          </w:p>
        </w:tc>
        <w:tc>
          <w:tcPr>
            <w:tcW w:w="5103" w:type="dxa"/>
            <w:vAlign w:val="center"/>
          </w:tcPr>
          <w:p w14:paraId="23250973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Die Position wird wie folgt konkretisiert: </w:t>
            </w:r>
          </w:p>
          <w:p w14:paraId="0DA50DBA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374B440E" w14:textId="5EE83779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Robuste LED-Feuchtraum-Wannenleuchte</w:t>
            </w:r>
          </w:p>
          <w:p w14:paraId="5D136389" w14:textId="2C9C431C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mit hochschlagfestem glasfaserverstärktem Polyestergehäuse</w:t>
            </w: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Liefern, betriebsfertig montieren an Bauzaun oder Holz mit späterer Demontage</w:t>
            </w:r>
          </w:p>
          <w:p w14:paraId="4BDE7156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 </w:t>
            </w:r>
          </w:p>
          <w:p w14:paraId="2FAEBFAB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Lampenlänge                         1,20 m</w:t>
            </w:r>
          </w:p>
          <w:p w14:paraId="5DFBCB47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 </w:t>
            </w:r>
          </w:p>
          <w:p w14:paraId="1FB23990" w14:textId="77777777" w:rsidR="002E20BD" w:rsidRPr="002E20BD" w:rsidRDefault="002E20BD" w:rsidP="002E20BD">
            <w:pPr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Menge: 20 Stück</w:t>
            </w:r>
          </w:p>
          <w:p w14:paraId="135709D4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 </w:t>
            </w:r>
          </w:p>
          <w:p w14:paraId="59A057D1" w14:textId="58A7286E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Anschlussleitung: Gummischlauchleitung H07RN-F 5G2,5</w:t>
            </w: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liefern, betriebsfertig montieren und späterer Demontage</w:t>
            </w: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in Rohre, auf Trassen, an Wand, Decke inkl. Befestigung</w:t>
            </w: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bzw. auf der Erde geschützt verlegen.</w:t>
            </w:r>
          </w:p>
          <w:p w14:paraId="7755CDBB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 </w:t>
            </w:r>
          </w:p>
          <w:p w14:paraId="31C272D9" w14:textId="754FE5B9" w:rsidR="002E20BD" w:rsidRPr="002E20BD" w:rsidRDefault="002E20BD" w:rsidP="002E20BD">
            <w:pPr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Menge: 100 m</w:t>
            </w:r>
            <w:r w:rsidRPr="002E20BD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 (Anmerkung: Anstatt der bisher im LV geforderten 50 Meter)</w:t>
            </w:r>
          </w:p>
          <w:p w14:paraId="0BBCC8AD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 </w:t>
            </w:r>
          </w:p>
          <w:p w14:paraId="646B4028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Ausschalter a.P.IP44</w:t>
            </w:r>
          </w:p>
          <w:p w14:paraId="018917ED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spritzwassergeschützt, IP44</w:t>
            </w:r>
          </w:p>
          <w:p w14:paraId="036786F7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als Ausschalter 1-polig 10 A 250 V WS,</w:t>
            </w:r>
          </w:p>
          <w:p w14:paraId="6F6817BC" w14:textId="293B611F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lastRenderedPageBreak/>
              <w:t>mit Gehäuse aus Isolierstoff, mit 2</w:t>
            </w: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Leitungseinführungen,</w:t>
            </w: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Befestigung mit Schrauben,</w:t>
            </w:r>
          </w:p>
          <w:p w14:paraId="07636F3A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liefern, betriebsfertig montieren und späterer Demontage</w:t>
            </w:r>
          </w:p>
          <w:p w14:paraId="767FF772" w14:textId="77777777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35245BD7" w14:textId="2974E4B0" w:rsidR="002E20BD" w:rsidRPr="002E20BD" w:rsidRDefault="002E20BD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Menge: 2 Stück</w:t>
            </w:r>
          </w:p>
          <w:p w14:paraId="1E031B31" w14:textId="0CAEB527" w:rsidR="005C2439" w:rsidRPr="002E20BD" w:rsidRDefault="005C2439" w:rsidP="002E20B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  <w:tr w:rsidR="005C2439" w:rsidRPr="005C2439" w14:paraId="5DBEB0A4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186C3AAD" w14:textId="161C3FB8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4" w:type="dxa"/>
            <w:vAlign w:val="center"/>
          </w:tcPr>
          <w:p w14:paraId="08C4BD91" w14:textId="337291ED" w:rsidR="005C2439" w:rsidRPr="005C2439" w:rsidRDefault="00A854F7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. 3.3 "/>
                  </w:textInput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 xml:space="preserve">Pos. 3.3 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5F0938AC" w14:textId="1BD8E36E" w:rsidR="005C2439" w:rsidRPr="005C2439" w:rsidRDefault="00A854F7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ben Sie bitte den Leitungsquerschnitt an. DN 25 ist bestimmt ein Kopierfehler?"/>
                  </w:textInput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Geben Sie bitte den Leitungsquerschnitt an. DN 25 ist bestimmt ein Kopierfehler?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B13D0D3" w14:textId="2C39BF93" w:rsidR="005C2439" w:rsidRPr="005C2439" w:rsidRDefault="002E20BD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24.09.2024</w:t>
            </w:r>
          </w:p>
        </w:tc>
        <w:tc>
          <w:tcPr>
            <w:tcW w:w="5103" w:type="dxa"/>
            <w:vAlign w:val="center"/>
          </w:tcPr>
          <w:p w14:paraId="123ED731" w14:textId="4BC6D35B" w:rsidR="005C2439" w:rsidRPr="002E20BD" w:rsidRDefault="002E20BD" w:rsidP="005C2439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Es handelt sich hierbei um ein Versehen. Gefordert ist: </w:t>
            </w:r>
            <w:r w:rsidR="00A854F7" w:rsidRPr="002E20BD">
              <w:rPr>
                <w:rFonts w:ascii="Open Sans" w:hAnsi="Open Sans" w:cs="Open Sans"/>
                <w:color w:val="FF0000"/>
                <w:sz w:val="20"/>
                <w:szCs w:val="20"/>
              </w:rPr>
              <w:t>Leerrohrnennweite DN 100.</w:t>
            </w:r>
          </w:p>
        </w:tc>
      </w:tr>
      <w:tr w:rsidR="005C2439" w:rsidRPr="005C2439" w14:paraId="2F1D3465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6E002724" w14:textId="54C52054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474" w:type="dxa"/>
            <w:vAlign w:val="center"/>
          </w:tcPr>
          <w:p w14:paraId="365A76D1" w14:textId="01710FC9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6A36C5A6" w14:textId="1F1F8E80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EA7097" w14:textId="7FD00402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AEE0289" w14:textId="4ADB995E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2439" w:rsidRPr="005C2439" w14:paraId="2002B0C3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56BB6F5F" w14:textId="29760FFB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2474" w:type="dxa"/>
            <w:vAlign w:val="center"/>
          </w:tcPr>
          <w:p w14:paraId="45577B33" w14:textId="5BB8F2DC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467B0F1B" w14:textId="7973CBFB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AC7436" w14:textId="55EB7F2F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5F3409D" w14:textId="2ECF0CA5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22C726C" w14:textId="77777777" w:rsidR="0013777A" w:rsidRPr="005C2439" w:rsidRDefault="0013777A">
      <w:pPr>
        <w:rPr>
          <w:rFonts w:ascii="Open Sans" w:hAnsi="Open Sans" w:cs="Open Sans"/>
          <w:sz w:val="2"/>
          <w:szCs w:val="2"/>
        </w:rPr>
      </w:pPr>
    </w:p>
    <w:sectPr w:rsidR="0013777A" w:rsidRPr="005C2439" w:rsidSect="00E127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68B46" w14:textId="77777777" w:rsidR="00E91D6D" w:rsidRDefault="00E91D6D" w:rsidP="000E18B6">
      <w:pPr>
        <w:spacing w:after="0" w:line="240" w:lineRule="auto"/>
      </w:pPr>
      <w:r>
        <w:separator/>
      </w:r>
    </w:p>
  </w:endnote>
  <w:endnote w:type="continuationSeparator" w:id="0">
    <w:p w14:paraId="194F813D" w14:textId="77777777" w:rsidR="00E91D6D" w:rsidRDefault="00E91D6D" w:rsidP="000E18B6">
      <w:pPr>
        <w:spacing w:after="0" w:line="240" w:lineRule="auto"/>
      </w:pPr>
      <w:r>
        <w:continuationSeparator/>
      </w:r>
    </w:p>
  </w:endnote>
  <w:endnote w:type="continuationNotice" w:id="1">
    <w:p w14:paraId="7FB62DBF" w14:textId="77777777" w:rsidR="00E91D6D" w:rsidRDefault="00E91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BF5F" w14:textId="77777777" w:rsidR="002E3CFE" w:rsidRDefault="002E3C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0CED" w14:textId="4FD7C9C3" w:rsidR="002A6768" w:rsidRDefault="00F8276A" w:rsidP="00E12735">
    <w:pPr>
      <w:pBdr>
        <w:top w:val="single" w:sz="4" w:space="1" w:color="auto"/>
      </w:pBdr>
      <w:tabs>
        <w:tab w:val="right" w:pos="14570"/>
      </w:tabs>
      <w:spacing w:after="0" w:line="240" w:lineRule="auto"/>
      <w:jc w:val="both"/>
    </w:pPr>
    <w:r w:rsidRPr="00F8276A">
      <w:rPr>
        <w:rFonts w:ascii="Open Sans" w:eastAsia="Calibri" w:hAnsi="Open Sans" w:cs="Open Sans"/>
        <w:i/>
        <w:sz w:val="16"/>
        <w:szCs w:val="16"/>
      </w:rPr>
      <w:t>B.6_</w:t>
    </w:r>
    <w:r w:rsidR="005C2439">
      <w:rPr>
        <w:rFonts w:ascii="Open Sans" w:eastAsia="Calibri" w:hAnsi="Open Sans" w:cs="Open Sans"/>
        <w:i/>
        <w:sz w:val="16"/>
        <w:szCs w:val="16"/>
      </w:rPr>
      <w:t>F</w:t>
    </w:r>
    <w:r w:rsidR="002672EB">
      <w:rPr>
        <w:rFonts w:ascii="Open Sans" w:eastAsia="Calibri" w:hAnsi="Open Sans" w:cs="Open Sans"/>
        <w:i/>
        <w:sz w:val="16"/>
        <w:szCs w:val="16"/>
      </w:rPr>
      <w:t>ragenkatalog</w:t>
    </w:r>
    <w:r w:rsidR="00CA57FF" w:rsidRPr="00CA57FF">
      <w:rPr>
        <w:rFonts w:ascii="Open Sans" w:eastAsia="Calibri" w:hAnsi="Open Sans" w:cs="Arial"/>
        <w:i/>
        <w:sz w:val="16"/>
        <w:szCs w:val="16"/>
      </w:rPr>
      <w:tab/>
      <w:t xml:space="preserve">Seite </w: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begin"/>
    </w:r>
    <w:r w:rsidR="00CA57FF" w:rsidRPr="00CA57FF">
      <w:rPr>
        <w:rFonts w:ascii="Open Sans" w:eastAsia="Calibri" w:hAnsi="Open Sans" w:cs="Arial"/>
        <w:i/>
        <w:sz w:val="16"/>
        <w:szCs w:val="16"/>
      </w:rPr>
      <w:instrText xml:space="preserve"> PAGE </w:instrTex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separate"/>
    </w:r>
    <w:r w:rsidR="00CA57FF" w:rsidRPr="00CA57FF">
      <w:rPr>
        <w:rFonts w:ascii="Calibri" w:eastAsia="DengXian" w:hAnsi="Calibri" w:cs="Arial"/>
        <w:i/>
        <w:sz w:val="16"/>
        <w:szCs w:val="16"/>
        <w:lang w:eastAsia="de-DE"/>
      </w:rPr>
      <w:t>2</w: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end"/>
    </w:r>
    <w:r w:rsidR="00CA57FF" w:rsidRPr="00CA57FF">
      <w:rPr>
        <w:rFonts w:ascii="Open Sans" w:eastAsia="Calibri" w:hAnsi="Open Sans" w:cs="Arial"/>
        <w:i/>
        <w:sz w:val="16"/>
        <w:szCs w:val="16"/>
      </w:rPr>
      <w:t xml:space="preserve"> von </w: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begin"/>
    </w:r>
    <w:r w:rsidR="00CA57FF" w:rsidRPr="00CA57FF">
      <w:rPr>
        <w:rFonts w:ascii="Open Sans" w:eastAsia="Calibri" w:hAnsi="Open Sans" w:cs="Arial"/>
        <w:i/>
        <w:sz w:val="16"/>
        <w:szCs w:val="16"/>
      </w:rPr>
      <w:instrText xml:space="preserve"> NUMPAGES </w:instrTex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separate"/>
    </w:r>
    <w:r w:rsidR="00CA57FF" w:rsidRPr="00CA57FF">
      <w:rPr>
        <w:rFonts w:ascii="Calibri" w:eastAsia="DengXian" w:hAnsi="Calibri" w:cs="Arial"/>
        <w:i/>
        <w:sz w:val="16"/>
        <w:szCs w:val="16"/>
        <w:lang w:eastAsia="de-DE"/>
      </w:rPr>
      <w:t>38</w: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00AF" w14:textId="77777777" w:rsidR="002E3CFE" w:rsidRDefault="002E3C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31A1" w14:textId="77777777" w:rsidR="00E91D6D" w:rsidRDefault="00E91D6D" w:rsidP="000E18B6">
      <w:pPr>
        <w:spacing w:after="0" w:line="240" w:lineRule="auto"/>
      </w:pPr>
      <w:r>
        <w:separator/>
      </w:r>
    </w:p>
  </w:footnote>
  <w:footnote w:type="continuationSeparator" w:id="0">
    <w:p w14:paraId="26FA940A" w14:textId="77777777" w:rsidR="00E91D6D" w:rsidRDefault="00E91D6D" w:rsidP="000E18B6">
      <w:pPr>
        <w:spacing w:after="0" w:line="240" w:lineRule="auto"/>
      </w:pPr>
      <w:r>
        <w:continuationSeparator/>
      </w:r>
    </w:p>
  </w:footnote>
  <w:footnote w:type="continuationNotice" w:id="1">
    <w:p w14:paraId="12602CBE" w14:textId="77777777" w:rsidR="00E91D6D" w:rsidRDefault="00E91D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593B" w14:textId="77777777" w:rsidR="002E3CFE" w:rsidRDefault="002E3C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0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10489"/>
      <w:gridCol w:w="1985"/>
    </w:tblGrid>
    <w:tr w:rsidR="005C2439" w:rsidRPr="004B1657" w14:paraId="3220C855" w14:textId="77777777" w:rsidTr="00ED4D0B">
      <w:trPr>
        <w:cantSplit/>
        <w:trHeight w:val="1287"/>
      </w:trPr>
      <w:tc>
        <w:tcPr>
          <w:tcW w:w="2127" w:type="dxa"/>
          <w:shd w:val="clear" w:color="auto" w:fill="auto"/>
          <w:vAlign w:val="center"/>
        </w:tcPr>
        <w:p w14:paraId="3D5A1356" w14:textId="77777777" w:rsidR="005C2439" w:rsidRPr="004B1657" w:rsidRDefault="005C2439" w:rsidP="005C24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bookmarkStart w:id="1" w:name="_Hlk132454293"/>
          <w:r w:rsidRPr="004B1657">
            <w:rPr>
              <w:rFonts w:ascii="Open Sans" w:eastAsia="Times New Roman" w:hAnsi="Open Sans" w:cs="Open Sans"/>
              <w:noProof/>
              <w:sz w:val="18"/>
              <w:szCs w:val="18"/>
              <w:lang w:eastAsia="de-DE"/>
            </w:rPr>
            <w:drawing>
              <wp:inline distT="0" distB="0" distL="0" distR="0" wp14:anchorId="0345D6C0" wp14:editId="294C2CBD">
                <wp:extent cx="1213485" cy="342265"/>
                <wp:effectExtent l="0" t="0" r="5715" b="635"/>
                <wp:docPr id="1398937278" name="Grafik 2" descr="Ein Bild, das Grafiken, Screenshot, Grafikdesign, Schrif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937278" name="Grafik 2" descr="Ein Bild, das Grafiken, Screenshot, Grafikdesign, Schrif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485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9" w:type="dxa"/>
          <w:shd w:val="clear" w:color="auto" w:fill="auto"/>
          <w:vAlign w:val="center"/>
        </w:tcPr>
        <w:p w14:paraId="43A4A761" w14:textId="77777777" w:rsidR="005C2439" w:rsidRPr="004B1657" w:rsidRDefault="005C2439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 w:rsidRPr="004B1657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Gemeinde Teutschenthal</w:t>
          </w:r>
        </w:p>
        <w:p w14:paraId="1EB6059D" w14:textId="03C3ECC2" w:rsidR="005C2439" w:rsidRDefault="005C2439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 w:rsidRPr="004B1657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368/23 – Neubau Kita Angersdorf</w:t>
          </w:r>
        </w:p>
        <w:p w14:paraId="2F7C488F" w14:textId="124816DF" w:rsidR="003A33ED" w:rsidRPr="004B1657" w:rsidRDefault="003A33ED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 xml:space="preserve">Los </w:t>
          </w:r>
          <w:r w:rsidR="002E20BD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1</w:t>
          </w:r>
          <w:r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 xml:space="preserve"> - </w:t>
          </w:r>
          <w:r w:rsidR="002E20BD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Baustelleneinrichtung</w:t>
          </w:r>
        </w:p>
        <w:p w14:paraId="4802158D" w14:textId="51267FD1" w:rsidR="005C2439" w:rsidRPr="004B1657" w:rsidRDefault="005C2439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 w:rsidRPr="005C2439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B.6_Fragenkatalog</w:t>
          </w:r>
        </w:p>
        <w:p w14:paraId="1301A0EF" w14:textId="77777777" w:rsidR="005C2439" w:rsidRPr="004B1657" w:rsidRDefault="005C2439" w:rsidP="005C2439">
          <w:pPr>
            <w:spacing w:before="60" w:after="60" w:line="240" w:lineRule="auto"/>
            <w:jc w:val="center"/>
            <w:rPr>
              <w:rFonts w:ascii="Open Sans" w:eastAsia="Times New Roman" w:hAnsi="Open Sans" w:cs="Open Sans"/>
              <w:i/>
              <w:iCs/>
              <w:sz w:val="18"/>
              <w:szCs w:val="18"/>
              <w:lang w:eastAsia="de-DE"/>
            </w:rPr>
          </w:pPr>
          <w:r w:rsidRPr="004B1657">
            <w:rPr>
              <w:rFonts w:ascii="Open Sans" w:eastAsia="Times New Roman" w:hAnsi="Open Sans" w:cs="Open Sans"/>
              <w:sz w:val="14"/>
              <w:szCs w:val="14"/>
              <w:lang w:eastAsia="de-DE"/>
            </w:rPr>
            <w:t>Offenes Verfahren gem. § 3 EU Abs. 1 Nr. 1 VOB/A</w:t>
          </w:r>
        </w:p>
      </w:tc>
      <w:tc>
        <w:tcPr>
          <w:tcW w:w="1985" w:type="dxa"/>
          <w:shd w:val="clear" w:color="auto" w:fill="auto"/>
          <w:vAlign w:val="center"/>
        </w:tcPr>
        <w:p w14:paraId="4087BB14" w14:textId="77777777" w:rsidR="005C2439" w:rsidRPr="004B1657" w:rsidRDefault="005C2439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 w:rsidRPr="004B1657">
            <w:rPr>
              <w:rFonts w:ascii="Open Sans" w:eastAsia="Times New Roman" w:hAnsi="Open Sans" w:cs="Open Sans"/>
              <w:noProof/>
              <w:sz w:val="18"/>
              <w:szCs w:val="18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6A5D0FD9" wp14:editId="0F35E9BA">
                <wp:simplePos x="0" y="0"/>
                <wp:positionH relativeFrom="column">
                  <wp:posOffset>79375</wp:posOffset>
                </wp:positionH>
                <wp:positionV relativeFrom="paragraph">
                  <wp:posOffset>-10795</wp:posOffset>
                </wp:positionV>
                <wp:extent cx="968375" cy="302895"/>
                <wp:effectExtent l="0" t="0" r="3175" b="1905"/>
                <wp:wrapNone/>
                <wp:docPr id="197219364" name="Grafik 3" descr="Ein Bild, das Schrift, Grafiken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328035" name="Grafik 3" descr="Ein Bild, das Schrift, Grafiken, Logo, Symbol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" cy="3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1"/>
  </w:tbl>
  <w:p w14:paraId="350DC9ED" w14:textId="77777777" w:rsidR="000E18B6" w:rsidRPr="005C2439" w:rsidRDefault="000E18B6" w:rsidP="005C24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053B" w14:textId="77777777" w:rsidR="002E3CFE" w:rsidRDefault="002E3C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9A"/>
    <w:rsid w:val="00033C7E"/>
    <w:rsid w:val="000842F5"/>
    <w:rsid w:val="00084504"/>
    <w:rsid w:val="00095AC1"/>
    <w:rsid w:val="000A391B"/>
    <w:rsid w:val="000D1832"/>
    <w:rsid w:val="000E18B6"/>
    <w:rsid w:val="000F1E7C"/>
    <w:rsid w:val="001145EF"/>
    <w:rsid w:val="00117CC1"/>
    <w:rsid w:val="0013777A"/>
    <w:rsid w:val="00172331"/>
    <w:rsid w:val="0017236F"/>
    <w:rsid w:val="00182DEF"/>
    <w:rsid w:val="0018530E"/>
    <w:rsid w:val="001E1F13"/>
    <w:rsid w:val="001E263E"/>
    <w:rsid w:val="001E717D"/>
    <w:rsid w:val="00210B1A"/>
    <w:rsid w:val="00231F3E"/>
    <w:rsid w:val="00240CA5"/>
    <w:rsid w:val="00262A74"/>
    <w:rsid w:val="002672EB"/>
    <w:rsid w:val="0027208E"/>
    <w:rsid w:val="0028189A"/>
    <w:rsid w:val="00296882"/>
    <w:rsid w:val="002A08FC"/>
    <w:rsid w:val="002A6768"/>
    <w:rsid w:val="002C42C4"/>
    <w:rsid w:val="002C6839"/>
    <w:rsid w:val="002E20BD"/>
    <w:rsid w:val="002E3CFE"/>
    <w:rsid w:val="002E4984"/>
    <w:rsid w:val="002F1EE3"/>
    <w:rsid w:val="00301CE6"/>
    <w:rsid w:val="00331F05"/>
    <w:rsid w:val="00340F19"/>
    <w:rsid w:val="003622D3"/>
    <w:rsid w:val="00383D85"/>
    <w:rsid w:val="00394386"/>
    <w:rsid w:val="003A33ED"/>
    <w:rsid w:val="003D7F27"/>
    <w:rsid w:val="003F3A1B"/>
    <w:rsid w:val="0040633E"/>
    <w:rsid w:val="004150B0"/>
    <w:rsid w:val="00421E86"/>
    <w:rsid w:val="00426AB1"/>
    <w:rsid w:val="00431563"/>
    <w:rsid w:val="00433C6C"/>
    <w:rsid w:val="00494CB9"/>
    <w:rsid w:val="004A598E"/>
    <w:rsid w:val="004B1C62"/>
    <w:rsid w:val="004B4B9D"/>
    <w:rsid w:val="004C341D"/>
    <w:rsid w:val="004D3043"/>
    <w:rsid w:val="004E2782"/>
    <w:rsid w:val="004F3D79"/>
    <w:rsid w:val="0051294C"/>
    <w:rsid w:val="00534B37"/>
    <w:rsid w:val="00542A48"/>
    <w:rsid w:val="00570891"/>
    <w:rsid w:val="00572E39"/>
    <w:rsid w:val="005A7F4F"/>
    <w:rsid w:val="005C2439"/>
    <w:rsid w:val="00603240"/>
    <w:rsid w:val="006718C7"/>
    <w:rsid w:val="006C6BCA"/>
    <w:rsid w:val="007140BC"/>
    <w:rsid w:val="00714977"/>
    <w:rsid w:val="0072475E"/>
    <w:rsid w:val="00770C0A"/>
    <w:rsid w:val="00774E62"/>
    <w:rsid w:val="007D53BF"/>
    <w:rsid w:val="007D6E30"/>
    <w:rsid w:val="007E4AFB"/>
    <w:rsid w:val="0082684D"/>
    <w:rsid w:val="00830F06"/>
    <w:rsid w:val="00847074"/>
    <w:rsid w:val="0086184B"/>
    <w:rsid w:val="00870ED0"/>
    <w:rsid w:val="00875F3C"/>
    <w:rsid w:val="00877B0B"/>
    <w:rsid w:val="0088025B"/>
    <w:rsid w:val="00896089"/>
    <w:rsid w:val="008B586F"/>
    <w:rsid w:val="008C1152"/>
    <w:rsid w:val="008F6BC0"/>
    <w:rsid w:val="00942080"/>
    <w:rsid w:val="0096157B"/>
    <w:rsid w:val="009642F5"/>
    <w:rsid w:val="00970336"/>
    <w:rsid w:val="00981A3D"/>
    <w:rsid w:val="009854C2"/>
    <w:rsid w:val="00993071"/>
    <w:rsid w:val="0099545E"/>
    <w:rsid w:val="009E1EF7"/>
    <w:rsid w:val="009E72B8"/>
    <w:rsid w:val="009F368F"/>
    <w:rsid w:val="00A0104D"/>
    <w:rsid w:val="00A553F3"/>
    <w:rsid w:val="00A62EE4"/>
    <w:rsid w:val="00A854F7"/>
    <w:rsid w:val="00AA36A9"/>
    <w:rsid w:val="00AA3744"/>
    <w:rsid w:val="00AA6601"/>
    <w:rsid w:val="00AD4E34"/>
    <w:rsid w:val="00B30C48"/>
    <w:rsid w:val="00B36F55"/>
    <w:rsid w:val="00BB61B5"/>
    <w:rsid w:val="00C0142C"/>
    <w:rsid w:val="00C05316"/>
    <w:rsid w:val="00C10F9A"/>
    <w:rsid w:val="00C36673"/>
    <w:rsid w:val="00C645F7"/>
    <w:rsid w:val="00C817F1"/>
    <w:rsid w:val="00CA57FF"/>
    <w:rsid w:val="00CB589E"/>
    <w:rsid w:val="00CF40C8"/>
    <w:rsid w:val="00D05286"/>
    <w:rsid w:val="00D41BC5"/>
    <w:rsid w:val="00D5111A"/>
    <w:rsid w:val="00D9641F"/>
    <w:rsid w:val="00DA2227"/>
    <w:rsid w:val="00DA3BF2"/>
    <w:rsid w:val="00DB500B"/>
    <w:rsid w:val="00DB664F"/>
    <w:rsid w:val="00DB685D"/>
    <w:rsid w:val="00DC0091"/>
    <w:rsid w:val="00DE64B8"/>
    <w:rsid w:val="00E12735"/>
    <w:rsid w:val="00E313B9"/>
    <w:rsid w:val="00E346E2"/>
    <w:rsid w:val="00E91D6D"/>
    <w:rsid w:val="00EA1605"/>
    <w:rsid w:val="00EA1D9E"/>
    <w:rsid w:val="00EB4FB3"/>
    <w:rsid w:val="00EC04EF"/>
    <w:rsid w:val="00ED5C50"/>
    <w:rsid w:val="00F04C6D"/>
    <w:rsid w:val="00F06BE1"/>
    <w:rsid w:val="00F22B44"/>
    <w:rsid w:val="00F37AD9"/>
    <w:rsid w:val="00F43B4E"/>
    <w:rsid w:val="00F46BBD"/>
    <w:rsid w:val="00F47574"/>
    <w:rsid w:val="00F67027"/>
    <w:rsid w:val="00F7137E"/>
    <w:rsid w:val="00F8276A"/>
    <w:rsid w:val="00FA0981"/>
    <w:rsid w:val="00FB3ED1"/>
    <w:rsid w:val="00FB421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1757"/>
  <w15:chartTrackingRefBased/>
  <w15:docId w15:val="{501156B9-E8B8-453C-838C-0F83FEB4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8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ark">
    <w:name w:val="timark"/>
    <w:basedOn w:val="Absatz-Standardschriftart"/>
    <w:rsid w:val="00942080"/>
  </w:style>
  <w:style w:type="paragraph" w:styleId="Kopfzeile">
    <w:name w:val="header"/>
    <w:aliases w:val="Kopfzeile Char Char"/>
    <w:basedOn w:val="Standard"/>
    <w:link w:val="KopfzeileZchn"/>
    <w:unhideWhenUsed/>
    <w:rsid w:val="000E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Kopfzeile Char Char Zchn"/>
    <w:basedOn w:val="Absatz-Standardschriftart"/>
    <w:link w:val="Kopfzeile"/>
    <w:rsid w:val="000E18B6"/>
  </w:style>
  <w:style w:type="paragraph" w:styleId="Fuzeile">
    <w:name w:val="footer"/>
    <w:basedOn w:val="Standard"/>
    <w:link w:val="FuzeileZchn"/>
    <w:uiPriority w:val="99"/>
    <w:unhideWhenUsed/>
    <w:rsid w:val="000E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8B6"/>
  </w:style>
  <w:style w:type="character" w:styleId="Kommentarzeichen">
    <w:name w:val="annotation reference"/>
    <w:basedOn w:val="Absatz-Standardschriftart"/>
    <w:uiPriority w:val="99"/>
    <w:semiHidden/>
    <w:unhideWhenUsed/>
    <w:rsid w:val="002C68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68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68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68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6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cc7b9-0f4e-4957-8974-96b1d71ab052">
      <Terms xmlns="http://schemas.microsoft.com/office/infopath/2007/PartnerControls"/>
    </lcf76f155ced4ddcb4097134ff3c332f>
    <TaxCatchAll xmlns="7e10dbf0-aa16-434b-854a-70ab1961d1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5D7D34F35DA46ADB83CE8599A331F" ma:contentTypeVersion="14" ma:contentTypeDescription="Ein neues Dokument erstellen." ma:contentTypeScope="" ma:versionID="6d09a65beae0a88e5d579af08154fe63">
  <xsd:schema xmlns:xsd="http://www.w3.org/2001/XMLSchema" xmlns:xs="http://www.w3.org/2001/XMLSchema" xmlns:p="http://schemas.microsoft.com/office/2006/metadata/properties" xmlns:ns2="e80cc7b9-0f4e-4957-8974-96b1d71ab052" xmlns:ns3="7e10dbf0-aa16-434b-854a-70ab1961d183" targetNamespace="http://schemas.microsoft.com/office/2006/metadata/properties" ma:root="true" ma:fieldsID="e13323a77b994ffec03a691cd4aa9d60" ns2:_="" ns3:_="">
    <xsd:import namespace="e80cc7b9-0f4e-4957-8974-96b1d71ab052"/>
    <xsd:import namespace="7e10dbf0-aa16-434b-854a-70ab1961d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c7b9-0f4e-4957-8974-96b1d71ab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de20d9a7-0237-4881-a325-41f02ef2b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0dbf0-aa16-434b-854a-70ab1961d1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1487b9-c954-4b10-8cd1-b1657d934a36}" ma:internalName="TaxCatchAll" ma:showField="CatchAllData" ma:web="7e10dbf0-aa16-434b-854a-70ab1961d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3D4CB-C500-4E46-99C7-4195F86839BA}">
  <ds:schemaRefs>
    <ds:schemaRef ds:uri="http://schemas.microsoft.com/office/2006/metadata/properties"/>
    <ds:schemaRef ds:uri="http://schemas.microsoft.com/office/infopath/2007/PartnerControls"/>
    <ds:schemaRef ds:uri="e80cc7b9-0f4e-4957-8974-96b1d71ab052"/>
    <ds:schemaRef ds:uri="7e10dbf0-aa16-434b-854a-70ab1961d183"/>
  </ds:schemaRefs>
</ds:datastoreItem>
</file>

<file path=customXml/itemProps2.xml><?xml version="1.0" encoding="utf-8"?>
<ds:datastoreItem xmlns:ds="http://schemas.openxmlformats.org/officeDocument/2006/customXml" ds:itemID="{955E4A9C-2CF0-4703-B5A4-049BB3512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cc7b9-0f4e-4957-8974-96b1d71ab052"/>
    <ds:schemaRef ds:uri="7e10dbf0-aa16-434b-854a-70ab1961d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0EDA6-882B-4B38-ACCA-4B783AA40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maxeiner@abante.de</dc:creator>
  <cp:keywords/>
  <dc:description/>
  <cp:lastModifiedBy>abante | RA Christian Schötzig</cp:lastModifiedBy>
  <cp:revision>2</cp:revision>
  <dcterms:created xsi:type="dcterms:W3CDTF">2024-09-24T17:35:00Z</dcterms:created>
  <dcterms:modified xsi:type="dcterms:W3CDTF">2024-09-24T17:35:00Z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0x010100502B600E576A9A42B17765365C00A6EA</vt:lpwstr>
  </property>
  <property fmtid="{D5CDD505-2E9C-101B-9397-08002B2CF9AE}" pid="3" name="MediaServiceImageTags">
    <vt:lpwstr/>
  </property>
</Properties>
</file>