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CC0E7" w14:textId="77777777" w:rsidR="00B829A2" w:rsidRDefault="00075D48">
      <w:pPr>
        <w:spacing w:after="158" w:line="259" w:lineRule="auto"/>
        <w:ind w:left="0" w:firstLine="0"/>
      </w:pPr>
      <w:r>
        <w:t xml:space="preserve"> </w:t>
      </w:r>
    </w:p>
    <w:p w14:paraId="23E1119F" w14:textId="77777777" w:rsidR="00B829A2" w:rsidRDefault="00075D48">
      <w:pPr>
        <w:spacing w:after="160" w:line="259" w:lineRule="auto"/>
        <w:ind w:left="0" w:firstLine="0"/>
      </w:pPr>
      <w:r>
        <w:t xml:space="preserve"> </w:t>
      </w:r>
    </w:p>
    <w:p w14:paraId="0C6DC0FB" w14:textId="77777777" w:rsidR="00B829A2" w:rsidRDefault="00075D48">
      <w:pPr>
        <w:spacing w:after="158" w:line="259" w:lineRule="auto"/>
        <w:ind w:left="0" w:firstLine="0"/>
      </w:pPr>
      <w:r>
        <w:t xml:space="preserve"> </w:t>
      </w:r>
    </w:p>
    <w:p w14:paraId="699103D8" w14:textId="77777777" w:rsidR="00B829A2" w:rsidRDefault="00075D48">
      <w:pPr>
        <w:spacing w:after="160" w:line="259" w:lineRule="auto"/>
        <w:ind w:left="0" w:firstLine="0"/>
      </w:pPr>
      <w:r>
        <w:t xml:space="preserve"> </w:t>
      </w:r>
    </w:p>
    <w:p w14:paraId="7B4D6B2E" w14:textId="77777777" w:rsidR="00B829A2" w:rsidRDefault="00075D48">
      <w:pPr>
        <w:spacing w:after="292" w:line="259" w:lineRule="auto"/>
        <w:ind w:left="0" w:firstLine="0"/>
      </w:pPr>
      <w:r>
        <w:t xml:space="preserve"> </w:t>
      </w:r>
    </w:p>
    <w:p w14:paraId="6415AB43" w14:textId="50E4B93A" w:rsidR="00B829A2" w:rsidRDefault="00075D48">
      <w:pPr>
        <w:spacing w:after="25" w:line="259" w:lineRule="auto"/>
        <w:ind w:left="0" w:right="955" w:firstLine="0"/>
        <w:jc w:val="right"/>
      </w:pPr>
      <w:proofErr w:type="spellStart"/>
      <w:r>
        <w:rPr>
          <w:b/>
          <w:sz w:val="36"/>
        </w:rPr>
        <w:t>Imprivata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OneSign</w:t>
      </w:r>
      <w:proofErr w:type="spellEnd"/>
      <w:r>
        <w:rPr>
          <w:b/>
          <w:sz w:val="36"/>
        </w:rPr>
        <w:t xml:space="preserve"> Beschreibung </w:t>
      </w:r>
      <w:r w:rsidR="00CF110F">
        <w:rPr>
          <w:b/>
          <w:sz w:val="36"/>
        </w:rPr>
        <w:t>RFID Lesegeräte</w:t>
      </w:r>
    </w:p>
    <w:p w14:paraId="2E580461" w14:textId="77777777" w:rsidR="00B829A2" w:rsidRDefault="00075D48">
      <w:pPr>
        <w:spacing w:after="161" w:line="259" w:lineRule="auto"/>
        <w:ind w:left="0" w:firstLine="0"/>
      </w:pPr>
      <w:r>
        <w:t xml:space="preserve"> </w:t>
      </w:r>
    </w:p>
    <w:p w14:paraId="01ACCB51" w14:textId="77777777" w:rsidR="00B829A2" w:rsidRDefault="00075D48">
      <w:pPr>
        <w:spacing w:after="158" w:line="259" w:lineRule="auto"/>
        <w:ind w:left="0" w:firstLine="0"/>
      </w:pPr>
      <w:r>
        <w:t xml:space="preserve"> </w:t>
      </w:r>
    </w:p>
    <w:p w14:paraId="5D00A03D" w14:textId="77777777" w:rsidR="00B829A2" w:rsidRDefault="00075D48">
      <w:pPr>
        <w:spacing w:after="160" w:line="259" w:lineRule="auto"/>
        <w:ind w:left="0" w:firstLine="0"/>
      </w:pPr>
      <w:r>
        <w:t xml:space="preserve"> </w:t>
      </w:r>
    </w:p>
    <w:p w14:paraId="7C103EBE" w14:textId="77777777" w:rsidR="00B829A2" w:rsidRDefault="00075D48">
      <w:pPr>
        <w:spacing w:after="158" w:line="259" w:lineRule="auto"/>
        <w:ind w:left="0" w:firstLine="0"/>
      </w:pPr>
      <w:r>
        <w:t xml:space="preserve"> </w:t>
      </w:r>
    </w:p>
    <w:p w14:paraId="1643F62A" w14:textId="77777777" w:rsidR="00B829A2" w:rsidRDefault="00075D48">
      <w:pPr>
        <w:spacing w:after="158" w:line="259" w:lineRule="auto"/>
        <w:ind w:left="0" w:firstLine="0"/>
      </w:pPr>
      <w:r>
        <w:t xml:space="preserve"> </w:t>
      </w:r>
    </w:p>
    <w:p w14:paraId="4847558A" w14:textId="77777777" w:rsidR="00B829A2" w:rsidRDefault="00075D48">
      <w:pPr>
        <w:spacing w:after="160" w:line="259" w:lineRule="auto"/>
        <w:ind w:left="0" w:firstLine="0"/>
      </w:pPr>
      <w:r>
        <w:t xml:space="preserve"> </w:t>
      </w:r>
    </w:p>
    <w:p w14:paraId="73A97662" w14:textId="77777777" w:rsidR="00B829A2" w:rsidRDefault="00075D48">
      <w:pPr>
        <w:spacing w:after="158" w:line="259" w:lineRule="auto"/>
        <w:ind w:left="0" w:firstLine="0"/>
      </w:pPr>
      <w:r>
        <w:t xml:space="preserve"> </w:t>
      </w:r>
    </w:p>
    <w:p w14:paraId="472F72FB" w14:textId="77777777" w:rsidR="00B829A2" w:rsidRDefault="00075D48">
      <w:pPr>
        <w:spacing w:after="161" w:line="259" w:lineRule="auto"/>
        <w:ind w:left="0" w:firstLine="0"/>
      </w:pPr>
      <w:r>
        <w:t xml:space="preserve"> </w:t>
      </w:r>
    </w:p>
    <w:p w14:paraId="025AD7E3" w14:textId="77777777" w:rsidR="00B829A2" w:rsidRDefault="00075D48">
      <w:pPr>
        <w:spacing w:after="158" w:line="259" w:lineRule="auto"/>
        <w:ind w:left="0" w:firstLine="0"/>
      </w:pPr>
      <w:r>
        <w:t xml:space="preserve"> </w:t>
      </w:r>
    </w:p>
    <w:p w14:paraId="7218C4A0" w14:textId="77777777" w:rsidR="00B829A2" w:rsidRDefault="00075D48">
      <w:pPr>
        <w:spacing w:after="160" w:line="259" w:lineRule="auto"/>
        <w:ind w:left="0" w:firstLine="0"/>
      </w:pPr>
      <w:r>
        <w:t xml:space="preserve"> </w:t>
      </w:r>
    </w:p>
    <w:p w14:paraId="3B3C31ED" w14:textId="77777777" w:rsidR="00B829A2" w:rsidRDefault="00075D48">
      <w:pPr>
        <w:spacing w:after="158" w:line="259" w:lineRule="auto"/>
        <w:ind w:left="0" w:firstLine="0"/>
      </w:pPr>
      <w:r>
        <w:t xml:space="preserve"> </w:t>
      </w:r>
    </w:p>
    <w:p w14:paraId="0F542EFC" w14:textId="77777777" w:rsidR="00B829A2" w:rsidRDefault="00075D48">
      <w:pPr>
        <w:spacing w:after="158" w:line="259" w:lineRule="auto"/>
        <w:ind w:left="0" w:firstLine="0"/>
      </w:pPr>
      <w:r>
        <w:t xml:space="preserve"> </w:t>
      </w:r>
    </w:p>
    <w:p w14:paraId="2B9B43E1" w14:textId="77777777" w:rsidR="00B829A2" w:rsidRDefault="00075D48">
      <w:pPr>
        <w:spacing w:after="160" w:line="259" w:lineRule="auto"/>
        <w:ind w:left="0" w:firstLine="0"/>
      </w:pPr>
      <w:r>
        <w:t xml:space="preserve"> </w:t>
      </w:r>
    </w:p>
    <w:p w14:paraId="7E87C967" w14:textId="77777777" w:rsidR="00B829A2" w:rsidRDefault="00075D48">
      <w:pPr>
        <w:spacing w:after="158" w:line="259" w:lineRule="auto"/>
        <w:ind w:left="0" w:firstLine="0"/>
      </w:pPr>
      <w:r>
        <w:t xml:space="preserve"> </w:t>
      </w:r>
    </w:p>
    <w:p w14:paraId="3A467D3D" w14:textId="77777777" w:rsidR="00B829A2" w:rsidRDefault="00075D48">
      <w:pPr>
        <w:spacing w:after="160" w:line="259" w:lineRule="auto"/>
        <w:ind w:left="0" w:firstLine="0"/>
      </w:pPr>
      <w:r>
        <w:t xml:space="preserve"> </w:t>
      </w:r>
    </w:p>
    <w:p w14:paraId="3D3F5AB6" w14:textId="77777777" w:rsidR="00B829A2" w:rsidRDefault="00075D48">
      <w:pPr>
        <w:spacing w:after="158" w:line="259" w:lineRule="auto"/>
        <w:ind w:left="0" w:firstLine="0"/>
      </w:pPr>
      <w:r>
        <w:t xml:space="preserve"> </w:t>
      </w:r>
    </w:p>
    <w:p w14:paraId="4287D1E2" w14:textId="77777777" w:rsidR="00B829A2" w:rsidRDefault="00075D48">
      <w:pPr>
        <w:spacing w:after="160" w:line="259" w:lineRule="auto"/>
        <w:ind w:left="0" w:firstLine="0"/>
      </w:pPr>
      <w:r>
        <w:t xml:space="preserve"> </w:t>
      </w:r>
    </w:p>
    <w:p w14:paraId="58FEDD58" w14:textId="531F668A" w:rsidR="00B829A2" w:rsidRDefault="00075D48">
      <w:pPr>
        <w:spacing w:line="259" w:lineRule="auto"/>
        <w:ind w:left="0" w:firstLine="0"/>
      </w:pPr>
      <w:r>
        <w:tab/>
        <w:t xml:space="preserve"> </w:t>
      </w:r>
    </w:p>
    <w:p w14:paraId="447E6D2F" w14:textId="77777777" w:rsidR="00B829A2" w:rsidRDefault="00075D48">
      <w:pPr>
        <w:pStyle w:val="berschrift1"/>
        <w:ind w:left="-5"/>
      </w:pPr>
      <w:r>
        <w:t xml:space="preserve">ISO-Zertifizierung </w:t>
      </w:r>
    </w:p>
    <w:p w14:paraId="412F7359" w14:textId="77777777" w:rsidR="00B829A2" w:rsidRDefault="00075D48">
      <w:pPr>
        <w:spacing w:line="259" w:lineRule="auto"/>
        <w:ind w:left="0" w:firstLine="0"/>
      </w:pPr>
      <w:r>
        <w:t xml:space="preserve"> </w:t>
      </w:r>
    </w:p>
    <w:p w14:paraId="254F5495" w14:textId="5B08775D" w:rsidR="00B829A2" w:rsidRDefault="00EB682B" w:rsidP="00EB682B">
      <w:pPr>
        <w:ind w:left="-5"/>
      </w:pPr>
      <w:r>
        <w:t xml:space="preserve">Erforderliche Normen des Anbieters: </w:t>
      </w:r>
      <w:r w:rsidR="00075D48">
        <w:t>ISO 2700</w:t>
      </w:r>
      <w:r>
        <w:t xml:space="preserve">1 und ISO 27701 </w:t>
      </w:r>
    </w:p>
    <w:p w14:paraId="6F6CA1B5" w14:textId="77777777" w:rsidR="00B829A2" w:rsidRDefault="00075D48">
      <w:pPr>
        <w:spacing w:line="259" w:lineRule="auto"/>
        <w:ind w:left="0" w:firstLine="0"/>
        <w:rPr>
          <w:b/>
        </w:rPr>
      </w:pPr>
      <w:r>
        <w:rPr>
          <w:b/>
        </w:rPr>
        <w:t xml:space="preserve"> </w:t>
      </w:r>
    </w:p>
    <w:p w14:paraId="6ED8104F" w14:textId="77777777" w:rsidR="00EB682B" w:rsidRDefault="00EB682B">
      <w:pPr>
        <w:spacing w:line="259" w:lineRule="auto"/>
        <w:ind w:left="0" w:firstLine="0"/>
        <w:rPr>
          <w:b/>
        </w:rPr>
      </w:pPr>
    </w:p>
    <w:p w14:paraId="71F6AB9F" w14:textId="77777777" w:rsidR="00EB682B" w:rsidRDefault="00EB682B">
      <w:pPr>
        <w:spacing w:line="259" w:lineRule="auto"/>
        <w:ind w:left="0" w:firstLine="0"/>
        <w:rPr>
          <w:b/>
        </w:rPr>
      </w:pPr>
    </w:p>
    <w:p w14:paraId="71A2C082" w14:textId="77777777" w:rsidR="00CF110F" w:rsidRDefault="00CF110F">
      <w:pPr>
        <w:spacing w:line="259" w:lineRule="auto"/>
        <w:ind w:left="0" w:firstLine="0"/>
        <w:rPr>
          <w:b/>
        </w:rPr>
      </w:pPr>
    </w:p>
    <w:p w14:paraId="0BC01E49" w14:textId="77777777" w:rsidR="00CF110F" w:rsidRDefault="00CF110F">
      <w:pPr>
        <w:spacing w:line="259" w:lineRule="auto"/>
        <w:ind w:left="0" w:firstLine="0"/>
        <w:rPr>
          <w:b/>
        </w:rPr>
      </w:pPr>
    </w:p>
    <w:p w14:paraId="64568F17" w14:textId="77777777" w:rsidR="00CF110F" w:rsidRDefault="00CF110F">
      <w:pPr>
        <w:spacing w:line="259" w:lineRule="auto"/>
        <w:ind w:left="0" w:firstLine="0"/>
        <w:rPr>
          <w:b/>
        </w:rPr>
      </w:pPr>
    </w:p>
    <w:p w14:paraId="76AD8CD4" w14:textId="77777777" w:rsidR="00EB682B" w:rsidRDefault="00EB682B">
      <w:pPr>
        <w:spacing w:line="259" w:lineRule="auto"/>
        <w:ind w:left="0" w:firstLine="0"/>
        <w:rPr>
          <w:b/>
        </w:rPr>
      </w:pPr>
    </w:p>
    <w:p w14:paraId="1F22D598" w14:textId="77777777" w:rsidR="00EB682B" w:rsidRDefault="00EB682B">
      <w:pPr>
        <w:spacing w:line="259" w:lineRule="auto"/>
        <w:ind w:left="0" w:firstLine="0"/>
        <w:rPr>
          <w:b/>
        </w:rPr>
      </w:pPr>
    </w:p>
    <w:p w14:paraId="1668F22D" w14:textId="77777777" w:rsidR="00EB682B" w:rsidRDefault="00EB682B">
      <w:pPr>
        <w:spacing w:line="259" w:lineRule="auto"/>
        <w:ind w:left="0" w:firstLine="0"/>
      </w:pPr>
    </w:p>
    <w:p w14:paraId="3D3F1592" w14:textId="77777777" w:rsidR="00B829A2" w:rsidRPr="00EB682B" w:rsidRDefault="00075D48">
      <w:pPr>
        <w:pStyle w:val="berschrift2"/>
        <w:ind w:left="-5"/>
      </w:pPr>
      <w:r w:rsidRPr="00EB682B">
        <w:lastRenderedPageBreak/>
        <w:t xml:space="preserve">Leser für RFID-Technologie </w:t>
      </w:r>
    </w:p>
    <w:p w14:paraId="382B48FF" w14:textId="00F94406" w:rsidR="00B829A2" w:rsidRPr="00EB682B" w:rsidRDefault="00EB682B">
      <w:pPr>
        <w:ind w:left="-5"/>
      </w:pPr>
      <w:r w:rsidRPr="00EB682B">
        <w:t>Um a</w:t>
      </w:r>
      <w:r w:rsidR="00075D48" w:rsidRPr="00EB682B">
        <w:t xml:space="preserve">ktuellen Sicherheitsanforderungen und möglichst hohen Anmeldegeschwindigkeiten entgegenzukommen, </w:t>
      </w:r>
      <w:r w:rsidR="00B47FAB" w:rsidRPr="00EB682B">
        <w:t>werden für die Verwendung mit</w:t>
      </w:r>
      <w:r w:rsidR="00075D48" w:rsidRPr="00EB682B">
        <w:t xml:space="preserve"> </w:t>
      </w:r>
      <w:proofErr w:type="spellStart"/>
      <w:r w:rsidR="00075D48" w:rsidRPr="00EB682B">
        <w:t>Imprivata</w:t>
      </w:r>
      <w:proofErr w:type="spellEnd"/>
      <w:r w:rsidR="00075D48" w:rsidRPr="00EB682B">
        <w:t xml:space="preserve"> </w:t>
      </w:r>
      <w:proofErr w:type="spellStart"/>
      <w:r w:rsidR="00B47FAB" w:rsidRPr="00EB682B">
        <w:t>OneSign</w:t>
      </w:r>
      <w:proofErr w:type="spellEnd"/>
      <w:r w:rsidR="00B47FAB" w:rsidRPr="00EB682B">
        <w:t xml:space="preserve"> </w:t>
      </w:r>
      <w:r w:rsidRPr="00EB682B">
        <w:t>ent</w:t>
      </w:r>
      <w:r w:rsidR="00075D48" w:rsidRPr="00EB682B">
        <w:t xml:space="preserve">sprechende Leser für RFID Karten oder Chips </w:t>
      </w:r>
      <w:r w:rsidR="00B47FAB" w:rsidRPr="00EB682B">
        <w:t>benötigt</w:t>
      </w:r>
      <w:r w:rsidR="00075D48" w:rsidRPr="00EB682B">
        <w:t>. Die Form in der RFID-Chips verbaut sind</w:t>
      </w:r>
      <w:r w:rsidRPr="00EB682B">
        <w:t>,</w:t>
      </w:r>
      <w:r w:rsidR="00075D48" w:rsidRPr="00EB682B">
        <w:t xml:space="preserve"> ist vielfach und oft als Karte (z.B. Mitarbeiterausweis) oder Chips in Schlüsselanhängern oder Armbändern zu finden. Selbst selbstklebende RFID-Sticker sind erhältlich, die auf andere Träger aufgeklebt werden können. </w:t>
      </w:r>
    </w:p>
    <w:p w14:paraId="6F9C38FF" w14:textId="77777777" w:rsidR="00457176" w:rsidRDefault="00075D48" w:rsidP="00457176">
      <w:pPr>
        <w:ind w:left="-5" w:right="481"/>
      </w:pPr>
      <w:r w:rsidRPr="00EB682B">
        <w:t xml:space="preserve">Wichtig ist, dass die </w:t>
      </w:r>
      <w:r w:rsidR="00457176" w:rsidRPr="00EB682B">
        <w:t>angebotenen</w:t>
      </w:r>
      <w:r w:rsidRPr="00EB682B">
        <w:t xml:space="preserve"> RFID-Chip Leser </w:t>
      </w:r>
      <w:r w:rsidR="00457176" w:rsidRPr="00EB682B">
        <w:t xml:space="preserve">zu 100% kompatibel zu </w:t>
      </w:r>
      <w:proofErr w:type="spellStart"/>
      <w:r w:rsidR="00457176" w:rsidRPr="00EB682B">
        <w:t>Imprivata</w:t>
      </w:r>
      <w:proofErr w:type="spellEnd"/>
      <w:r w:rsidR="00457176" w:rsidRPr="00EB682B">
        <w:t xml:space="preserve"> </w:t>
      </w:r>
      <w:proofErr w:type="spellStart"/>
      <w:r w:rsidR="00457176" w:rsidRPr="00EB682B">
        <w:t>OneSign</w:t>
      </w:r>
      <w:proofErr w:type="spellEnd"/>
      <w:r w:rsidR="00457176" w:rsidRPr="00EB682B">
        <w:t xml:space="preserve"> sind.</w:t>
      </w:r>
    </w:p>
    <w:p w14:paraId="57439116" w14:textId="77777777" w:rsidR="00B829A2" w:rsidRDefault="00075D48" w:rsidP="00457176">
      <w:pPr>
        <w:ind w:left="-5" w:right="481"/>
      </w:pPr>
      <w:r>
        <w:t xml:space="preserve"> </w:t>
      </w:r>
    </w:p>
    <w:p w14:paraId="5621DBF9" w14:textId="77777777" w:rsidR="00B829A2" w:rsidRDefault="00075D48">
      <w:pPr>
        <w:spacing w:after="26"/>
        <w:ind w:left="-5"/>
      </w:pPr>
      <w:r>
        <w:rPr>
          <w:b/>
        </w:rPr>
        <w:t>Wichtig sind folgende Funktionen</w:t>
      </w:r>
      <w:r>
        <w:t xml:space="preserve">: </w:t>
      </w:r>
    </w:p>
    <w:p w14:paraId="6C00B745" w14:textId="77777777" w:rsidR="00B829A2" w:rsidRDefault="00075D48">
      <w:pPr>
        <w:numPr>
          <w:ilvl w:val="0"/>
          <w:numId w:val="5"/>
        </w:numPr>
        <w:ind w:hanging="360"/>
      </w:pPr>
      <w:r>
        <w:t xml:space="preserve">Schnelle Datenübertragung zw. Leser und System über USB </w:t>
      </w:r>
    </w:p>
    <w:p w14:paraId="7283CDC5" w14:textId="77777777" w:rsidR="00B829A2" w:rsidRDefault="00075D48">
      <w:pPr>
        <w:numPr>
          <w:ilvl w:val="0"/>
          <w:numId w:val="5"/>
        </w:numPr>
        <w:ind w:hanging="360"/>
      </w:pPr>
      <w:r>
        <w:t xml:space="preserve">Deutlich hörbares Akustisches Signal, bei erfolgreicher Erkennung eines RFID-Chips </w:t>
      </w:r>
    </w:p>
    <w:p w14:paraId="4579FA93" w14:textId="77777777" w:rsidR="00B829A2" w:rsidRDefault="00075D48">
      <w:pPr>
        <w:numPr>
          <w:ilvl w:val="0"/>
          <w:numId w:val="5"/>
        </w:numPr>
        <w:ind w:hanging="360"/>
      </w:pPr>
      <w:r>
        <w:t xml:space="preserve">LED-Zustands-Anzeige </w:t>
      </w:r>
    </w:p>
    <w:p w14:paraId="738EA48D" w14:textId="77777777" w:rsidR="00B829A2" w:rsidRDefault="00075D48">
      <w:pPr>
        <w:numPr>
          <w:ilvl w:val="0"/>
          <w:numId w:val="5"/>
        </w:numPr>
        <w:ind w:hanging="360"/>
      </w:pPr>
      <w:r>
        <w:t xml:space="preserve">Abwischbar nach hygienischen Standards </w:t>
      </w:r>
    </w:p>
    <w:p w14:paraId="424BBC8B" w14:textId="77777777" w:rsidR="00B829A2" w:rsidRDefault="00075D48">
      <w:pPr>
        <w:numPr>
          <w:ilvl w:val="0"/>
          <w:numId w:val="5"/>
        </w:numPr>
        <w:ind w:hanging="360"/>
      </w:pPr>
      <w:r>
        <w:t xml:space="preserve">Spezielle USB-Kennung </w:t>
      </w:r>
    </w:p>
    <w:p w14:paraId="6E8CFC22" w14:textId="77777777" w:rsidR="00B829A2" w:rsidRDefault="00075D48">
      <w:pPr>
        <w:numPr>
          <w:ilvl w:val="0"/>
          <w:numId w:val="5"/>
        </w:numPr>
        <w:ind w:hanging="360"/>
      </w:pPr>
      <w:r>
        <w:t xml:space="preserve">Plug </w:t>
      </w:r>
      <w:proofErr w:type="spellStart"/>
      <w:r>
        <w:t>and</w:t>
      </w:r>
      <w:proofErr w:type="spellEnd"/>
      <w:r>
        <w:t xml:space="preserve"> Play an FAT, THIN oder ZERO-Client </w:t>
      </w:r>
    </w:p>
    <w:p w14:paraId="31B183D0" w14:textId="77777777" w:rsidR="00B829A2" w:rsidRDefault="00075D48">
      <w:pPr>
        <w:numPr>
          <w:ilvl w:val="0"/>
          <w:numId w:val="5"/>
        </w:numPr>
        <w:ind w:hanging="360"/>
      </w:pPr>
      <w:r>
        <w:t xml:space="preserve">Support für Leser und Lösung aus einer Hand </w:t>
      </w:r>
    </w:p>
    <w:p w14:paraId="021A85ED" w14:textId="77777777" w:rsidR="00B829A2" w:rsidRDefault="00075D48">
      <w:pPr>
        <w:spacing w:line="259" w:lineRule="auto"/>
        <w:ind w:left="0" w:firstLine="0"/>
      </w:pPr>
      <w:r>
        <w:t xml:space="preserve"> </w:t>
      </w:r>
    </w:p>
    <w:p w14:paraId="4E9093E3" w14:textId="1B7E32F8" w:rsidR="00B829A2" w:rsidRDefault="00075D48" w:rsidP="00075D48">
      <w:pPr>
        <w:ind w:left="-5"/>
      </w:pPr>
      <w:r>
        <w:t xml:space="preserve">Die angebotenen Lesegeräte müssen zwingend den </w:t>
      </w:r>
      <w:r w:rsidRPr="00075D48">
        <w:rPr>
          <w:b/>
        </w:rPr>
        <w:t>Sicherheitsstandard FIDO2</w:t>
      </w:r>
      <w:r>
        <w:t xml:space="preserve"> unterstützen. </w:t>
      </w:r>
    </w:p>
    <w:p w14:paraId="1B864D8D" w14:textId="77777777" w:rsidR="00B829A2" w:rsidRDefault="00075D48">
      <w:pPr>
        <w:spacing w:line="259" w:lineRule="auto"/>
        <w:ind w:left="0" w:firstLine="0"/>
      </w:pPr>
      <w:r>
        <w:rPr>
          <w:b/>
        </w:rPr>
        <w:t xml:space="preserve"> </w:t>
      </w:r>
    </w:p>
    <w:p w14:paraId="0A59DBCA" w14:textId="77777777" w:rsidR="00B829A2" w:rsidRDefault="00075D48">
      <w:pPr>
        <w:spacing w:line="259" w:lineRule="auto"/>
        <w:ind w:left="-5"/>
      </w:pPr>
      <w:r>
        <w:rPr>
          <w:b/>
        </w:rPr>
        <w:t xml:space="preserve">Leser für Fingerprint </w:t>
      </w:r>
    </w:p>
    <w:p w14:paraId="34518563" w14:textId="77777777" w:rsidR="00B829A2" w:rsidRDefault="00075D48">
      <w:pPr>
        <w:ind w:left="-5"/>
      </w:pPr>
      <w:r>
        <w:t xml:space="preserve">Beschreibung folgt bei Bedarf </w:t>
      </w:r>
    </w:p>
    <w:p w14:paraId="3676F8DD" w14:textId="77777777" w:rsidR="00B829A2" w:rsidRDefault="00075D48">
      <w:pPr>
        <w:spacing w:line="259" w:lineRule="auto"/>
        <w:ind w:left="0" w:firstLine="0"/>
      </w:pPr>
      <w:r>
        <w:t xml:space="preserve"> </w:t>
      </w:r>
    </w:p>
    <w:p w14:paraId="69E440C9" w14:textId="77777777" w:rsidR="00B829A2" w:rsidRDefault="00075D48">
      <w:pPr>
        <w:ind w:left="-5"/>
      </w:pPr>
      <w:bookmarkStart w:id="0" w:name="_GoBack"/>
      <w:bookmarkEnd w:id="0"/>
      <w:r>
        <w:t xml:space="preserve">ENDE der Beschreibung </w:t>
      </w:r>
    </w:p>
    <w:sectPr w:rsidR="00B829A2">
      <w:pgSz w:w="11906" w:h="16838"/>
      <w:pgMar w:top="1484" w:right="1436" w:bottom="85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E5584"/>
    <w:multiLevelType w:val="hybridMultilevel"/>
    <w:tmpl w:val="FBBE4728"/>
    <w:lvl w:ilvl="0" w:tplc="1AE886C2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A685D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C6F52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9E655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54BFC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28758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FE7FF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C210C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C60F1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645670"/>
    <w:multiLevelType w:val="hybridMultilevel"/>
    <w:tmpl w:val="A51EFE6A"/>
    <w:lvl w:ilvl="0" w:tplc="C8D05720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AC6A5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CCCEC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A8A44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7CB95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32E61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0631B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1CD1B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A0F45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631149"/>
    <w:multiLevelType w:val="hybridMultilevel"/>
    <w:tmpl w:val="AB2E9304"/>
    <w:lvl w:ilvl="0" w:tplc="A4C83D04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8479C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9843B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9671E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CCCDB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B86F7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C67CE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9CFA2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362EE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930DD4"/>
    <w:multiLevelType w:val="hybridMultilevel"/>
    <w:tmpl w:val="808AB920"/>
    <w:lvl w:ilvl="0" w:tplc="95C8C762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FED13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F0437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C8CB4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5005A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7256D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9EB0C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5CC20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F83CC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D522B1"/>
    <w:multiLevelType w:val="hybridMultilevel"/>
    <w:tmpl w:val="48960B76"/>
    <w:lvl w:ilvl="0" w:tplc="2BD28A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0890C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C019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80338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64900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2E819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14873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583FA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9EBCC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5950F1"/>
    <w:multiLevelType w:val="hybridMultilevel"/>
    <w:tmpl w:val="076ACE04"/>
    <w:lvl w:ilvl="0" w:tplc="0EF08974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041D0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C8D61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8000D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D0369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3AB69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DCBAF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C2516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78BBB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71D4590"/>
    <w:multiLevelType w:val="hybridMultilevel"/>
    <w:tmpl w:val="C3F07668"/>
    <w:lvl w:ilvl="0" w:tplc="E7DC9DB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CE942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0E71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5E47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1C919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9CF07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BACA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6C762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3C694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A2"/>
    <w:rsid w:val="00075D48"/>
    <w:rsid w:val="00457176"/>
    <w:rsid w:val="00B47FAB"/>
    <w:rsid w:val="00B829A2"/>
    <w:rsid w:val="00CF110F"/>
    <w:rsid w:val="00D60C31"/>
    <w:rsid w:val="00EB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9D7A9"/>
  <w15:docId w15:val="{46E831C8-978C-4386-AB08-A20DE82C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8" w:lineRule="auto"/>
      <w:ind w:left="10" w:hanging="10"/>
    </w:pPr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Pr>
      <w:rFonts w:ascii="Calibri" w:eastAsia="Calibri" w:hAnsi="Calibri" w:cs="Calibri"/>
      <w:b/>
      <w:color w:val="000000"/>
      <w:sz w:val="22"/>
    </w:rPr>
  </w:style>
  <w:style w:type="character" w:customStyle="1" w:styleId="berschrift1Zchn">
    <w:name w:val="Überschrift 1 Zchn"/>
    <w:link w:val="berschrift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B47FA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47FA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47FAB"/>
    <w:rPr>
      <w:rFonts w:ascii="Calibri" w:eastAsia="Calibri" w:hAnsi="Calibri" w:cs="Calibri"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47FA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47FA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7F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7FA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Ameos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Dieterich</dc:creator>
  <cp:keywords/>
  <cp:lastModifiedBy>Goßmann Marco</cp:lastModifiedBy>
  <cp:revision>2</cp:revision>
  <dcterms:created xsi:type="dcterms:W3CDTF">2024-04-03T11:01:00Z</dcterms:created>
  <dcterms:modified xsi:type="dcterms:W3CDTF">2024-04-03T11:01:00Z</dcterms:modified>
</cp:coreProperties>
</file>