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2FEE10F2" w14:textId="77777777" w:rsidR="00924870" w:rsidRDefault="00924870" w:rsidP="00924870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B0CE43C" w14:textId="77777777" w:rsidR="00924870" w:rsidRPr="00D3411A" w:rsidRDefault="00924870" w:rsidP="00924870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222D7AEB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EWR_</w:t>
            </w:r>
            <w:r w:rsidR="00262C72">
              <w:rPr>
                <w:b/>
                <w:bCs/>
              </w:rPr>
              <w:t>W-</w:t>
            </w:r>
            <w:r w:rsidRPr="009705D8">
              <w:rPr>
                <w:b/>
                <w:bCs/>
              </w:rPr>
              <w:t>ABB1, Abbrucharbeiten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262C72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262C72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262C72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262C72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262C72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262C72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262C72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262C72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262C72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262C72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262C72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262C72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262C72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262C72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262C72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262C72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262C72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262C72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262C72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262C72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276CFE0A" w:rsidR="007D0961" w:rsidRDefault="00262C72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Erklärung über den Gesamtumsatz einschließlich des Umsatzes in dem Tätigkeitsbereich des Auftrags</w:t>
      </w:r>
    </w:p>
    <w:p w14:paraId="372A00E9" w14:textId="29CEB11D" w:rsidR="007D0961" w:rsidRDefault="00262C72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Nachweis einer Berufs- oder Betriebshaftpflichtversicherung in folgender Höhe: Deckungssummen jeweils 5,0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58D9CEB" w14:textId="2D27D854" w:rsidR="007D0961" w:rsidRDefault="00262C72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t>Beschreibung</w:t>
      </w:r>
      <w:r w:rsidR="007D0961">
        <w:t xml:space="preserve"> von zwei in den letzten 5 Jahren erbrachten vergleichbaren Leistungen mit Angabe des Wertes, des Zeitraums der Leistungserbringung, Inhalt der Leistungserbringung und des Auftraggebers</w:t>
      </w:r>
    </w:p>
    <w:p w14:paraId="7A62BAE8" w14:textId="4436F9B3" w:rsidR="007D0961" w:rsidRDefault="00262C72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38A95822" w14:textId="78517E4A" w:rsidR="007D0961" w:rsidRDefault="00262C72" w:rsidP="00E143DF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>A</w:t>
      </w:r>
      <w:r w:rsidR="00E143DF">
        <w:t>ngabe zu Kenntnissen der deutschen Sprach</w:t>
      </w:r>
      <w:r w:rsidR="00E143DF" w:rsidRPr="00E143DF">
        <w:t>e für Bauleiter/in und verant</w:t>
      </w:r>
      <w:r w:rsidR="00E143DF">
        <w:t>wortlichen Mitarbeitenden</w:t>
      </w:r>
    </w:p>
    <w:p w14:paraId="20C76DF3" w14:textId="268EA696" w:rsidR="007D0961" w:rsidRDefault="00262C72" w:rsidP="00E143DF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99378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>Angabe</w:t>
      </w:r>
      <w:r w:rsidR="00E143DF">
        <w:t xml:space="preserve"> </w:t>
      </w:r>
      <w:r w:rsidR="00E143DF">
        <w:rPr>
          <w:rFonts w:cs="Arial"/>
        </w:rPr>
        <w:t>Nachweis der Sachkunde des Unternehmens nach TRGS 521, TRGS 524, DGUV-Regel 101-004</w:t>
      </w:r>
    </w:p>
    <w:p w14:paraId="082A9C18" w14:textId="26EB7298" w:rsidR="007D0961" w:rsidRDefault="00262C72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1694267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rPr>
          <w:rFonts w:cs="Arial"/>
        </w:rPr>
        <w:t>Nachweis der Fachkunde des Personals nach TRGS 519, TRGS 521, DGUV-Regel 101-004</w:t>
      </w:r>
      <w:bookmarkStart w:id="0" w:name="_Hlk164788039"/>
    </w:p>
    <w:p w14:paraId="029F719C" w14:textId="39F7AE7B" w:rsidR="00B02A6A" w:rsidRDefault="00262C72" w:rsidP="00E143DF">
      <w:pPr>
        <w:spacing w:before="0"/>
        <w:ind w:firstLine="0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-1632551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rPr>
          <w:rFonts w:cs="Arial"/>
        </w:rPr>
        <w:t xml:space="preserve">Nachweis der Zulassung des Transportunternehmens </w:t>
      </w:r>
      <w:bookmarkEnd w:id="0"/>
      <w:r w:rsidR="00E143DF">
        <w:rPr>
          <w:rFonts w:cs="Arial"/>
        </w:rPr>
        <w:t>nach § 49 KrWG</w:t>
      </w: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3E51FADB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Bieter auszufüllen)</w:t>
      </w:r>
    </w:p>
    <w:p w14:paraId="6DCE9EE7" w14:textId="23FB242E" w:rsidR="00E143DF" w:rsidRDefault="00262C72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262C72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8"/>
      <w:footerReference w:type="default" r:id="rId9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487"/>
    <w:rsid w:val="00250109"/>
    <w:rsid w:val="00262C72"/>
    <w:rsid w:val="0026517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667CC-9457-4C35-85DF-CAD370B61F62}"/>
</file>

<file path=customXml/itemProps3.xml><?xml version="1.0" encoding="utf-8"?>
<ds:datastoreItem xmlns:ds="http://schemas.openxmlformats.org/officeDocument/2006/customXml" ds:itemID="{02084171-85DF-410C-8A78-1060F5B4806A}"/>
</file>

<file path=customXml/itemProps4.xml><?xml version="1.0" encoding="utf-8"?>
<ds:datastoreItem xmlns:ds="http://schemas.openxmlformats.org/officeDocument/2006/customXml" ds:itemID="{88EB28F9-788A-469F-AB47-5D1D63C0D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Christoph Doll</cp:lastModifiedBy>
  <cp:revision>8</cp:revision>
  <cp:lastPrinted>2024-04-13T13:32:00Z</cp:lastPrinted>
  <dcterms:created xsi:type="dcterms:W3CDTF">2024-04-15T13:16:00Z</dcterms:created>
  <dcterms:modified xsi:type="dcterms:W3CDTF">2024-04-24T06:24:00Z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