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1AB428B6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F112A7">
              <w:t>_W</w:t>
            </w:r>
            <w:r>
              <w:t>-</w:t>
            </w:r>
            <w:r w:rsidR="0021478F">
              <w:t>CON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5E445D71" w:rsidR="00E75FB9" w:rsidRPr="00E75FB9" w:rsidRDefault="0021478F" w:rsidP="00A84CFC">
            <w:pPr>
              <w:spacing w:line="276" w:lineRule="auto"/>
              <w:ind w:firstLine="0"/>
              <w:jc w:val="left"/>
            </w:pPr>
            <w:r>
              <w:t>EWR_W-CON1 Vermietung von Baustellen-Containern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478F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112A7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737E5-58B4-4957-8267-BCBAAF43A8AE}"/>
</file>

<file path=customXml/itemProps3.xml><?xml version="1.0" encoding="utf-8"?>
<ds:datastoreItem xmlns:ds="http://schemas.openxmlformats.org/officeDocument/2006/customXml" ds:itemID="{A4A8853F-6567-490E-AA1A-FBC851472A99}"/>
</file>

<file path=customXml/itemProps4.xml><?xml version="1.0" encoding="utf-8"?>
<ds:datastoreItem xmlns:ds="http://schemas.openxmlformats.org/officeDocument/2006/customXml" ds:itemID="{14635233-A456-4E0A-8B0B-82048E847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2024-04-13T16:20:00Z</dcterms:created>
  <dcterms:modified xsi:type="dcterms:W3CDTF">2024-04-24T06:14:00Z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