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86FD" w14:textId="401645D3" w:rsidR="00991419" w:rsidRDefault="00991419" w:rsidP="009A38EC">
      <w:pPr>
        <w:spacing w:line="240" w:lineRule="auto"/>
      </w:pPr>
    </w:p>
    <w:p w14:paraId="31819482" w14:textId="61F7B7A9" w:rsidR="00315D93" w:rsidRDefault="00315D93" w:rsidP="009A38EC">
      <w:pPr>
        <w:spacing w:line="240" w:lineRule="auto"/>
      </w:pPr>
    </w:p>
    <w:p w14:paraId="3682EBCF" w14:textId="6DFD70B6" w:rsidR="00315D93" w:rsidRDefault="0055718B" w:rsidP="009A38EC">
      <w:pPr>
        <w:spacing w:line="240" w:lineRule="auto"/>
      </w:pPr>
      <w:r>
        <w:rPr>
          <w:noProof/>
          <w:sz w:val="40"/>
          <w:szCs w:val="40"/>
        </w:rPr>
        <mc:AlternateContent>
          <mc:Choice Requires="wps">
            <w:drawing>
              <wp:anchor distT="0" distB="0" distL="114300" distR="114300" simplePos="0" relativeHeight="251659264" behindDoc="1" locked="0" layoutInCell="1" allowOverlap="1" wp14:anchorId="220E8332" wp14:editId="2ED9EBC2">
                <wp:simplePos x="0" y="0"/>
                <wp:positionH relativeFrom="margin">
                  <wp:align>right</wp:align>
                </wp:positionH>
                <wp:positionV relativeFrom="paragraph">
                  <wp:posOffset>276860</wp:posOffset>
                </wp:positionV>
                <wp:extent cx="5791200" cy="4895850"/>
                <wp:effectExtent l="0" t="0" r="19050" b="19050"/>
                <wp:wrapThrough wrapText="bothSides">
                  <wp:wrapPolygon edited="0">
                    <wp:start x="0" y="0"/>
                    <wp:lineTo x="0" y="21600"/>
                    <wp:lineTo x="21600" y="21600"/>
                    <wp:lineTo x="21600" y="0"/>
                    <wp:lineTo x="0" y="0"/>
                  </wp:wrapPolygon>
                </wp:wrapThrough>
                <wp:docPr id="2" name="Rechteck 2"/>
                <wp:cNvGraphicFramePr/>
                <a:graphic xmlns:a="http://schemas.openxmlformats.org/drawingml/2006/main">
                  <a:graphicData uri="http://schemas.microsoft.com/office/word/2010/wordprocessingShape">
                    <wps:wsp>
                      <wps:cNvSpPr/>
                      <wps:spPr>
                        <a:xfrm>
                          <a:off x="0" y="0"/>
                          <a:ext cx="5791200" cy="4895850"/>
                        </a:xfrm>
                        <a:prstGeom prst="rect">
                          <a:avLst/>
                        </a:prstGeom>
                      </wps:spPr>
                      <wps:style>
                        <a:lnRef idx="2">
                          <a:schemeClr val="dk1"/>
                        </a:lnRef>
                        <a:fillRef idx="1">
                          <a:schemeClr val="lt1"/>
                        </a:fillRef>
                        <a:effectRef idx="0">
                          <a:schemeClr val="dk1"/>
                        </a:effectRef>
                        <a:fontRef idx="minor">
                          <a:schemeClr val="dk1"/>
                        </a:fontRef>
                      </wps:style>
                      <wps:txbx>
                        <w:txbxContent>
                          <w:p w14:paraId="27B8108E" w14:textId="77777777" w:rsidR="00315D93" w:rsidRDefault="00315D93" w:rsidP="00315D93">
                            <w:pPr>
                              <w:spacing w:line="240" w:lineRule="auto"/>
                              <w:jc w:val="center"/>
                              <w:rPr>
                                <w:b/>
                                <w:bCs/>
                                <w:sz w:val="40"/>
                                <w:szCs w:val="40"/>
                              </w:rPr>
                            </w:pPr>
                            <w:r w:rsidRPr="00280093">
                              <w:rPr>
                                <w:b/>
                                <w:bCs/>
                                <w:sz w:val="40"/>
                                <w:szCs w:val="40"/>
                              </w:rPr>
                              <w:t xml:space="preserve">Aufforderung zur </w:t>
                            </w:r>
                            <w:r>
                              <w:rPr>
                                <w:b/>
                                <w:bCs/>
                                <w:sz w:val="40"/>
                                <w:szCs w:val="40"/>
                              </w:rPr>
                              <w:t xml:space="preserve">Abgabe des Teilnahmeantrages und des </w:t>
                            </w:r>
                            <w:r w:rsidRPr="00280093">
                              <w:rPr>
                                <w:b/>
                                <w:bCs/>
                                <w:sz w:val="40"/>
                                <w:szCs w:val="40"/>
                              </w:rPr>
                              <w:t>Angebot</w:t>
                            </w:r>
                            <w:r>
                              <w:rPr>
                                <w:b/>
                                <w:bCs/>
                                <w:sz w:val="40"/>
                                <w:szCs w:val="40"/>
                              </w:rPr>
                              <w:t>e</w:t>
                            </w:r>
                            <w:r w:rsidRPr="00280093">
                              <w:rPr>
                                <w:b/>
                                <w:bCs/>
                                <w:sz w:val="40"/>
                                <w:szCs w:val="40"/>
                              </w:rPr>
                              <w:t>s</w:t>
                            </w:r>
                            <w:r>
                              <w:rPr>
                                <w:b/>
                                <w:bCs/>
                                <w:sz w:val="40"/>
                                <w:szCs w:val="40"/>
                              </w:rPr>
                              <w:t xml:space="preserve"> </w:t>
                            </w:r>
                            <w:r w:rsidRPr="00280093">
                              <w:rPr>
                                <w:b/>
                                <w:bCs/>
                                <w:sz w:val="40"/>
                                <w:szCs w:val="40"/>
                              </w:rPr>
                              <w:t xml:space="preserve"> </w:t>
                            </w:r>
                          </w:p>
                          <w:p w14:paraId="5B5FCE35" w14:textId="77777777" w:rsidR="00315D93" w:rsidRPr="00280093" w:rsidRDefault="00315D93" w:rsidP="00315D93">
                            <w:pPr>
                              <w:spacing w:line="240" w:lineRule="auto"/>
                              <w:jc w:val="center"/>
                              <w:rPr>
                                <w:b/>
                                <w:bCs/>
                                <w:sz w:val="40"/>
                                <w:szCs w:val="40"/>
                              </w:rPr>
                            </w:pPr>
                            <w:r>
                              <w:rPr>
                                <w:b/>
                                <w:bCs/>
                                <w:sz w:val="40"/>
                                <w:szCs w:val="40"/>
                              </w:rPr>
                              <w:t>n</w:t>
                            </w:r>
                            <w:r w:rsidRPr="00280093">
                              <w:rPr>
                                <w:b/>
                                <w:bCs/>
                                <w:sz w:val="40"/>
                                <w:szCs w:val="40"/>
                              </w:rPr>
                              <w:t>ebs</w:t>
                            </w:r>
                            <w:r>
                              <w:rPr>
                                <w:b/>
                                <w:bCs/>
                                <w:sz w:val="40"/>
                                <w:szCs w:val="40"/>
                              </w:rPr>
                              <w:t xml:space="preserve">t jeweiligen </w:t>
                            </w:r>
                            <w:r w:rsidRPr="00280093">
                              <w:rPr>
                                <w:b/>
                                <w:bCs/>
                                <w:sz w:val="40"/>
                                <w:szCs w:val="40"/>
                              </w:rPr>
                              <w:t>Bewerbungsbedingungen</w:t>
                            </w:r>
                            <w:r>
                              <w:rPr>
                                <w:b/>
                                <w:bCs/>
                                <w:sz w:val="40"/>
                                <w:szCs w:val="40"/>
                              </w:rPr>
                              <w:t xml:space="preserve"> im zweistufigen Verhandlungsverfahren</w:t>
                            </w:r>
                          </w:p>
                          <w:p w14:paraId="0576B10E" w14:textId="77777777" w:rsidR="00315D93" w:rsidRPr="00280093" w:rsidRDefault="00315D93" w:rsidP="00315D93">
                            <w:pPr>
                              <w:spacing w:line="240" w:lineRule="auto"/>
                              <w:jc w:val="center"/>
                              <w:rPr>
                                <w:b/>
                                <w:bCs/>
                                <w:sz w:val="40"/>
                                <w:szCs w:val="40"/>
                              </w:rPr>
                            </w:pPr>
                          </w:p>
                          <w:p w14:paraId="35732BD8" w14:textId="77777777" w:rsidR="00315D93" w:rsidRPr="00280093" w:rsidRDefault="00315D93" w:rsidP="00315D93">
                            <w:pPr>
                              <w:spacing w:line="240" w:lineRule="auto"/>
                              <w:jc w:val="center"/>
                              <w:rPr>
                                <w:b/>
                                <w:bCs/>
                                <w:sz w:val="40"/>
                                <w:szCs w:val="40"/>
                              </w:rPr>
                            </w:pPr>
                            <w:r w:rsidRPr="00280093">
                              <w:rPr>
                                <w:b/>
                                <w:bCs/>
                                <w:sz w:val="40"/>
                                <w:szCs w:val="40"/>
                              </w:rPr>
                              <w:t>für die europaweite Ausschreibung</w:t>
                            </w:r>
                            <w:r>
                              <w:rPr>
                                <w:b/>
                                <w:bCs/>
                                <w:sz w:val="40"/>
                                <w:szCs w:val="40"/>
                              </w:rPr>
                              <w:t xml:space="preserve"> der</w:t>
                            </w:r>
                          </w:p>
                          <w:p w14:paraId="1E65DB6E" w14:textId="77777777" w:rsidR="00315D93" w:rsidRPr="00280093" w:rsidRDefault="00315D93" w:rsidP="00315D93">
                            <w:pPr>
                              <w:spacing w:line="240" w:lineRule="auto"/>
                              <w:jc w:val="center"/>
                              <w:rPr>
                                <w:b/>
                                <w:bCs/>
                                <w:sz w:val="40"/>
                                <w:szCs w:val="40"/>
                              </w:rPr>
                            </w:pPr>
                            <w:r w:rsidRPr="00280093">
                              <w:rPr>
                                <w:b/>
                                <w:bCs/>
                                <w:sz w:val="40"/>
                                <w:szCs w:val="40"/>
                              </w:rPr>
                              <w:t>Generalplanungsleistungen</w:t>
                            </w:r>
                          </w:p>
                          <w:p w14:paraId="449FDC42" w14:textId="71240FD3" w:rsidR="00315D93" w:rsidRPr="00280093" w:rsidRDefault="00063609" w:rsidP="00315D93">
                            <w:pPr>
                              <w:spacing w:line="240" w:lineRule="auto"/>
                              <w:jc w:val="center"/>
                              <w:rPr>
                                <w:b/>
                                <w:bCs/>
                                <w:sz w:val="40"/>
                                <w:szCs w:val="40"/>
                              </w:rPr>
                            </w:pPr>
                            <w:r>
                              <w:rPr>
                                <w:b/>
                                <w:bCs/>
                                <w:sz w:val="40"/>
                                <w:szCs w:val="40"/>
                              </w:rPr>
                              <w:t>Ersatzneubau Bauhof Sozialtrakt Stadt Taucha</w:t>
                            </w:r>
                            <w:r w:rsidR="00315D93" w:rsidRPr="00280093">
                              <w:rPr>
                                <w:b/>
                                <w:bCs/>
                                <w:sz w:val="40"/>
                                <w:szCs w:val="40"/>
                              </w:rPr>
                              <w:t xml:space="preserve"> </w:t>
                            </w:r>
                          </w:p>
                          <w:p w14:paraId="43D1ACE3" w14:textId="77777777" w:rsidR="00315D93" w:rsidRDefault="00315D93" w:rsidP="00315D93">
                            <w:pPr>
                              <w:jc w:val="center"/>
                            </w:pPr>
                            <w:r>
                              <w:t>gemäß Vergabeverordnung (VgV)</w:t>
                            </w:r>
                          </w:p>
                          <w:p w14:paraId="24358775" w14:textId="77777777" w:rsidR="00315D93" w:rsidRDefault="00315D93" w:rsidP="00A81F1D"/>
                          <w:p w14:paraId="349A5EA8" w14:textId="77777777" w:rsidR="00315D93" w:rsidRDefault="00315D93" w:rsidP="00315D93">
                            <w:pPr>
                              <w:spacing w:line="240" w:lineRule="auto"/>
                            </w:pPr>
                          </w:p>
                          <w:p w14:paraId="212E33FE" w14:textId="697ECF33" w:rsidR="00315D93" w:rsidRPr="003A1BB1" w:rsidRDefault="00315D93" w:rsidP="00315D93">
                            <w:pPr>
                              <w:spacing w:line="240" w:lineRule="auto"/>
                              <w:jc w:val="center"/>
                              <w:rPr>
                                <w:b/>
                                <w:bCs/>
                              </w:rPr>
                            </w:pPr>
                            <w:r w:rsidRPr="003A1BB1">
                              <w:rPr>
                                <w:b/>
                                <w:bCs/>
                              </w:rPr>
                              <w:t>Referenznummer 0</w:t>
                            </w:r>
                            <w:r w:rsidR="00063609">
                              <w:rPr>
                                <w:b/>
                                <w:bCs/>
                              </w:rPr>
                              <w:t>1</w:t>
                            </w:r>
                            <w:r w:rsidRPr="003A1BB1">
                              <w:rPr>
                                <w:b/>
                                <w:bCs/>
                              </w:rPr>
                              <w:t>/202</w:t>
                            </w:r>
                            <w:r w:rsidR="00063609">
                              <w:rPr>
                                <w:b/>
                                <w:bCs/>
                              </w:rPr>
                              <w:t>4</w:t>
                            </w:r>
                          </w:p>
                          <w:p w14:paraId="048D4C67" w14:textId="77777777" w:rsidR="00315D93" w:rsidRDefault="00315D93" w:rsidP="00315D93">
                            <w:pPr>
                              <w:jc w:val="center"/>
                            </w:pPr>
                          </w:p>
                          <w:p w14:paraId="20DB1DFF" w14:textId="77777777" w:rsidR="00315D93" w:rsidRDefault="00315D93" w:rsidP="00315D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0E8332" id="Rechteck 2" o:spid="_x0000_s1026" style="position:absolute;margin-left:404.8pt;margin-top:21.8pt;width:456pt;height:385.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oaTwIAAPAEAAAOAAAAZHJzL2Uyb0RvYy54bWysVN9r2zAQfh/sfxB6Xx2HZG1MnRJaOgal&#10;LUtHnxVZasxknXZSYmd//U6y45Su7GHsRdbpfn/3nS+vusawvUJfgy15fjbhTFkJVW1fSv796fbT&#10;BWc+CFsJA1aV/KA8v1p+/HDZukJNYQumUsgoiPVF60q+DcEVWeblVjXCn4FTlpQasBGBRHzJKhQt&#10;RW9MNp1MPmctYOUQpPKeXm96JV+m+ForGR609iowU3KqLaQT07mJZ7a8FMULCret5VCG+IcqGlFb&#10;SjqGuhFBsB3Wf4RqaongQYczCU0GWtdSpR6om3zyppv1VjiVeiFwvBth8v8vrLzfr90jEgyt84Wn&#10;a+yi09jEL9XHugTWYQRLdYFJepyfL3KaAGeSdLOLxfxinuDMTu4OffiioGHxUnKkaSSQxP7OB0pJ&#10;pkcTEk4FpFs4GBVrMPab0qyuKOU0eSduqGuDbC9oqtWPPE6RYiXL6KJrY0an/D0nE45Og210U4kv&#10;o+PkPcdTttE6ZQQbRsemtoB/d9a9/bHrvtfYdug23TCMDVSHR2QIPWm9k7c14XgnfHgUSCwl7Gnz&#10;wgMd2kBbchhunG0Bf733Hu2JPKTlrCXWl9z/3AlUnJmvlmi1yGezuCZJmM3PpyTga83mtcbummug&#10;EeS0406ma7QP5njVCM0zLegqZiWVsJJyl1wGPArXod9GWnGpVqtkRqvhRLizaydj8Ahw5MlT9yzQ&#10;DWQKxMN7OG6IKN5wqreNnhZWuwC6ToSLEPe4DtDTWiXuDL+AuLev5WR1+lEtfwMAAP//AwBQSwME&#10;FAAGAAgAAAAhAFI0a2DeAAAABwEAAA8AAABkcnMvZG93bnJldi54bWxMj0FPg0AQhe8m/Q+baeLN&#10;LtSGtMjQGBJjoidpe/C2ZUcgsrOE3VLw17ue7HHee3nvm2w/mU6MNLjWMkK8ikAQV1a3XCMcDy8P&#10;WxDOK9aqs0wIMznY54u7TKXaXvmDxtLXIpSwSxVC432fSumqhoxyK9sTB+/LDkb5cA611IO6hnLT&#10;yXUUJdKolsNCo3oqGqq+y4tBeJ+lH4+nZPczFu2sy8/i9Y0KxPvl9PwEwtPk/8Pwhx/QIQ9MZ3th&#10;7USHEB7xCJvHBERwd/E6CGeEbbxJQOaZvOXPfwEAAP//AwBQSwECLQAUAAYACAAAACEAtoM4kv4A&#10;AADhAQAAEwAAAAAAAAAAAAAAAAAAAAAAW0NvbnRlbnRfVHlwZXNdLnhtbFBLAQItABQABgAIAAAA&#10;IQA4/SH/1gAAAJQBAAALAAAAAAAAAAAAAAAAAC8BAABfcmVscy8ucmVsc1BLAQItABQABgAIAAAA&#10;IQBBQSoaTwIAAPAEAAAOAAAAAAAAAAAAAAAAAC4CAABkcnMvZTJvRG9jLnhtbFBLAQItABQABgAI&#10;AAAAIQBSNGtg3gAAAAcBAAAPAAAAAAAAAAAAAAAAAKkEAABkcnMvZG93bnJldi54bWxQSwUGAAAA&#10;AAQABADzAAAAtAUAAAAA&#10;" fillcolor="white [3201]" strokecolor="black [3200]" strokeweight="2pt">
                <v:textbox>
                  <w:txbxContent>
                    <w:p w14:paraId="27B8108E" w14:textId="77777777" w:rsidR="00315D93" w:rsidRDefault="00315D93" w:rsidP="00315D93">
                      <w:pPr>
                        <w:spacing w:line="240" w:lineRule="auto"/>
                        <w:jc w:val="center"/>
                        <w:rPr>
                          <w:b/>
                          <w:bCs/>
                          <w:sz w:val="40"/>
                          <w:szCs w:val="40"/>
                        </w:rPr>
                      </w:pPr>
                      <w:r w:rsidRPr="00280093">
                        <w:rPr>
                          <w:b/>
                          <w:bCs/>
                          <w:sz w:val="40"/>
                          <w:szCs w:val="40"/>
                        </w:rPr>
                        <w:t xml:space="preserve">Aufforderung zur </w:t>
                      </w:r>
                      <w:r>
                        <w:rPr>
                          <w:b/>
                          <w:bCs/>
                          <w:sz w:val="40"/>
                          <w:szCs w:val="40"/>
                        </w:rPr>
                        <w:t xml:space="preserve">Abgabe des Teilnahmeantrages und des </w:t>
                      </w:r>
                      <w:r w:rsidRPr="00280093">
                        <w:rPr>
                          <w:b/>
                          <w:bCs/>
                          <w:sz w:val="40"/>
                          <w:szCs w:val="40"/>
                        </w:rPr>
                        <w:t>Angebot</w:t>
                      </w:r>
                      <w:r>
                        <w:rPr>
                          <w:b/>
                          <w:bCs/>
                          <w:sz w:val="40"/>
                          <w:szCs w:val="40"/>
                        </w:rPr>
                        <w:t>e</w:t>
                      </w:r>
                      <w:r w:rsidRPr="00280093">
                        <w:rPr>
                          <w:b/>
                          <w:bCs/>
                          <w:sz w:val="40"/>
                          <w:szCs w:val="40"/>
                        </w:rPr>
                        <w:t>s</w:t>
                      </w:r>
                      <w:r>
                        <w:rPr>
                          <w:b/>
                          <w:bCs/>
                          <w:sz w:val="40"/>
                          <w:szCs w:val="40"/>
                        </w:rPr>
                        <w:t xml:space="preserve"> </w:t>
                      </w:r>
                      <w:r w:rsidRPr="00280093">
                        <w:rPr>
                          <w:b/>
                          <w:bCs/>
                          <w:sz w:val="40"/>
                          <w:szCs w:val="40"/>
                        </w:rPr>
                        <w:t xml:space="preserve"> </w:t>
                      </w:r>
                    </w:p>
                    <w:p w14:paraId="5B5FCE35" w14:textId="77777777" w:rsidR="00315D93" w:rsidRPr="00280093" w:rsidRDefault="00315D93" w:rsidP="00315D93">
                      <w:pPr>
                        <w:spacing w:line="240" w:lineRule="auto"/>
                        <w:jc w:val="center"/>
                        <w:rPr>
                          <w:b/>
                          <w:bCs/>
                          <w:sz w:val="40"/>
                          <w:szCs w:val="40"/>
                        </w:rPr>
                      </w:pPr>
                      <w:r>
                        <w:rPr>
                          <w:b/>
                          <w:bCs/>
                          <w:sz w:val="40"/>
                          <w:szCs w:val="40"/>
                        </w:rPr>
                        <w:t>n</w:t>
                      </w:r>
                      <w:r w:rsidRPr="00280093">
                        <w:rPr>
                          <w:b/>
                          <w:bCs/>
                          <w:sz w:val="40"/>
                          <w:szCs w:val="40"/>
                        </w:rPr>
                        <w:t>ebs</w:t>
                      </w:r>
                      <w:r>
                        <w:rPr>
                          <w:b/>
                          <w:bCs/>
                          <w:sz w:val="40"/>
                          <w:szCs w:val="40"/>
                        </w:rPr>
                        <w:t xml:space="preserve">t jeweiligen </w:t>
                      </w:r>
                      <w:r w:rsidRPr="00280093">
                        <w:rPr>
                          <w:b/>
                          <w:bCs/>
                          <w:sz w:val="40"/>
                          <w:szCs w:val="40"/>
                        </w:rPr>
                        <w:t>Bewerbungsbedingungen</w:t>
                      </w:r>
                      <w:r>
                        <w:rPr>
                          <w:b/>
                          <w:bCs/>
                          <w:sz w:val="40"/>
                          <w:szCs w:val="40"/>
                        </w:rPr>
                        <w:t xml:space="preserve"> im zweistufigen Verhandlungsverfahren</w:t>
                      </w:r>
                    </w:p>
                    <w:p w14:paraId="0576B10E" w14:textId="77777777" w:rsidR="00315D93" w:rsidRPr="00280093" w:rsidRDefault="00315D93" w:rsidP="00315D93">
                      <w:pPr>
                        <w:spacing w:line="240" w:lineRule="auto"/>
                        <w:jc w:val="center"/>
                        <w:rPr>
                          <w:b/>
                          <w:bCs/>
                          <w:sz w:val="40"/>
                          <w:szCs w:val="40"/>
                        </w:rPr>
                      </w:pPr>
                    </w:p>
                    <w:p w14:paraId="35732BD8" w14:textId="77777777" w:rsidR="00315D93" w:rsidRPr="00280093" w:rsidRDefault="00315D93" w:rsidP="00315D93">
                      <w:pPr>
                        <w:spacing w:line="240" w:lineRule="auto"/>
                        <w:jc w:val="center"/>
                        <w:rPr>
                          <w:b/>
                          <w:bCs/>
                          <w:sz w:val="40"/>
                          <w:szCs w:val="40"/>
                        </w:rPr>
                      </w:pPr>
                      <w:r w:rsidRPr="00280093">
                        <w:rPr>
                          <w:b/>
                          <w:bCs/>
                          <w:sz w:val="40"/>
                          <w:szCs w:val="40"/>
                        </w:rPr>
                        <w:t>für die europaweite Ausschreibung</w:t>
                      </w:r>
                      <w:r>
                        <w:rPr>
                          <w:b/>
                          <w:bCs/>
                          <w:sz w:val="40"/>
                          <w:szCs w:val="40"/>
                        </w:rPr>
                        <w:t xml:space="preserve"> der</w:t>
                      </w:r>
                    </w:p>
                    <w:p w14:paraId="1E65DB6E" w14:textId="77777777" w:rsidR="00315D93" w:rsidRPr="00280093" w:rsidRDefault="00315D93" w:rsidP="00315D93">
                      <w:pPr>
                        <w:spacing w:line="240" w:lineRule="auto"/>
                        <w:jc w:val="center"/>
                        <w:rPr>
                          <w:b/>
                          <w:bCs/>
                          <w:sz w:val="40"/>
                          <w:szCs w:val="40"/>
                        </w:rPr>
                      </w:pPr>
                      <w:r w:rsidRPr="00280093">
                        <w:rPr>
                          <w:b/>
                          <w:bCs/>
                          <w:sz w:val="40"/>
                          <w:szCs w:val="40"/>
                        </w:rPr>
                        <w:t>Generalplanungsleistungen</w:t>
                      </w:r>
                    </w:p>
                    <w:p w14:paraId="449FDC42" w14:textId="71240FD3" w:rsidR="00315D93" w:rsidRPr="00280093" w:rsidRDefault="00063609" w:rsidP="00315D93">
                      <w:pPr>
                        <w:spacing w:line="240" w:lineRule="auto"/>
                        <w:jc w:val="center"/>
                        <w:rPr>
                          <w:b/>
                          <w:bCs/>
                          <w:sz w:val="40"/>
                          <w:szCs w:val="40"/>
                        </w:rPr>
                      </w:pPr>
                      <w:r>
                        <w:rPr>
                          <w:b/>
                          <w:bCs/>
                          <w:sz w:val="40"/>
                          <w:szCs w:val="40"/>
                        </w:rPr>
                        <w:t>Ersatzneubau Bauhof Sozialtrakt Stadt Taucha</w:t>
                      </w:r>
                      <w:r w:rsidR="00315D93" w:rsidRPr="00280093">
                        <w:rPr>
                          <w:b/>
                          <w:bCs/>
                          <w:sz w:val="40"/>
                          <w:szCs w:val="40"/>
                        </w:rPr>
                        <w:t xml:space="preserve"> </w:t>
                      </w:r>
                    </w:p>
                    <w:p w14:paraId="43D1ACE3" w14:textId="77777777" w:rsidR="00315D93" w:rsidRDefault="00315D93" w:rsidP="00315D93">
                      <w:pPr>
                        <w:jc w:val="center"/>
                      </w:pPr>
                      <w:r>
                        <w:t>gemäß Vergabeverordnung (VgV)</w:t>
                      </w:r>
                    </w:p>
                    <w:p w14:paraId="24358775" w14:textId="77777777" w:rsidR="00315D93" w:rsidRDefault="00315D93" w:rsidP="00A81F1D"/>
                    <w:p w14:paraId="349A5EA8" w14:textId="77777777" w:rsidR="00315D93" w:rsidRDefault="00315D93" w:rsidP="00315D93">
                      <w:pPr>
                        <w:spacing w:line="240" w:lineRule="auto"/>
                      </w:pPr>
                    </w:p>
                    <w:p w14:paraId="212E33FE" w14:textId="697ECF33" w:rsidR="00315D93" w:rsidRPr="003A1BB1" w:rsidRDefault="00315D93" w:rsidP="00315D93">
                      <w:pPr>
                        <w:spacing w:line="240" w:lineRule="auto"/>
                        <w:jc w:val="center"/>
                        <w:rPr>
                          <w:b/>
                          <w:bCs/>
                        </w:rPr>
                      </w:pPr>
                      <w:r w:rsidRPr="003A1BB1">
                        <w:rPr>
                          <w:b/>
                          <w:bCs/>
                        </w:rPr>
                        <w:t>Referenznummer 0</w:t>
                      </w:r>
                      <w:r w:rsidR="00063609">
                        <w:rPr>
                          <w:b/>
                          <w:bCs/>
                        </w:rPr>
                        <w:t>1</w:t>
                      </w:r>
                      <w:r w:rsidRPr="003A1BB1">
                        <w:rPr>
                          <w:b/>
                          <w:bCs/>
                        </w:rPr>
                        <w:t>/202</w:t>
                      </w:r>
                      <w:r w:rsidR="00063609">
                        <w:rPr>
                          <w:b/>
                          <w:bCs/>
                        </w:rPr>
                        <w:t>4</w:t>
                      </w:r>
                    </w:p>
                    <w:p w14:paraId="048D4C67" w14:textId="77777777" w:rsidR="00315D93" w:rsidRDefault="00315D93" w:rsidP="00315D93">
                      <w:pPr>
                        <w:jc w:val="center"/>
                      </w:pPr>
                    </w:p>
                    <w:p w14:paraId="20DB1DFF" w14:textId="77777777" w:rsidR="00315D93" w:rsidRDefault="00315D93" w:rsidP="00315D93">
                      <w:pPr>
                        <w:jc w:val="center"/>
                      </w:pPr>
                    </w:p>
                  </w:txbxContent>
                </v:textbox>
                <w10:wrap type="through" anchorx="margin"/>
              </v:rect>
            </w:pict>
          </mc:Fallback>
        </mc:AlternateContent>
      </w:r>
    </w:p>
    <w:p w14:paraId="4EB9A936" w14:textId="15B95831" w:rsidR="00945AFE" w:rsidRDefault="00945AFE" w:rsidP="009A38EC">
      <w:pPr>
        <w:spacing w:line="240" w:lineRule="auto"/>
        <w:jc w:val="center"/>
      </w:pPr>
    </w:p>
    <w:p w14:paraId="02B5AB38" w14:textId="212152BA" w:rsidR="00315D93" w:rsidRDefault="00315D93" w:rsidP="009A38EC">
      <w:pPr>
        <w:spacing w:line="240" w:lineRule="auto"/>
        <w:jc w:val="center"/>
      </w:pPr>
    </w:p>
    <w:p w14:paraId="6AB9EA16" w14:textId="7B25EC9C" w:rsidR="00315D93" w:rsidRDefault="00315D93" w:rsidP="009A38EC">
      <w:pPr>
        <w:spacing w:line="240" w:lineRule="auto"/>
        <w:jc w:val="center"/>
      </w:pPr>
    </w:p>
    <w:p w14:paraId="7DB534D6" w14:textId="0B7FD3B9" w:rsidR="00315D93" w:rsidRDefault="00315D93" w:rsidP="009A38EC">
      <w:pPr>
        <w:spacing w:line="240" w:lineRule="auto"/>
        <w:jc w:val="center"/>
      </w:pPr>
    </w:p>
    <w:p w14:paraId="6E9B3ADF" w14:textId="0DE4E2C0" w:rsidR="00315D93" w:rsidRDefault="00315D93" w:rsidP="009A38EC">
      <w:pPr>
        <w:spacing w:line="240" w:lineRule="auto"/>
        <w:jc w:val="center"/>
      </w:pPr>
    </w:p>
    <w:p w14:paraId="1233CA99" w14:textId="54F72149" w:rsidR="00315D93" w:rsidRDefault="00315D93" w:rsidP="009A38EC">
      <w:pPr>
        <w:spacing w:line="240" w:lineRule="auto"/>
        <w:jc w:val="center"/>
      </w:pPr>
    </w:p>
    <w:p w14:paraId="7C05DB63" w14:textId="3FA0911C" w:rsidR="00315D93" w:rsidRDefault="00315D93" w:rsidP="009A38EC">
      <w:pPr>
        <w:spacing w:line="240" w:lineRule="auto"/>
        <w:jc w:val="center"/>
      </w:pPr>
    </w:p>
    <w:p w14:paraId="2E3354AF" w14:textId="6821A680" w:rsidR="00315D93" w:rsidRDefault="00315D93" w:rsidP="009A38EC">
      <w:pPr>
        <w:spacing w:line="240" w:lineRule="auto"/>
        <w:jc w:val="center"/>
      </w:pPr>
    </w:p>
    <w:p w14:paraId="065B148F" w14:textId="22E87D83" w:rsidR="004946E2" w:rsidRDefault="00991419" w:rsidP="009A38EC">
      <w:pPr>
        <w:spacing w:after="200" w:line="240" w:lineRule="auto"/>
        <w:sectPr w:rsidR="004946E2" w:rsidSect="00981413">
          <w:headerReference w:type="default" r:id="rId8"/>
          <w:footerReference w:type="default" r:id="rId9"/>
          <w:pgSz w:w="11906" w:h="16838"/>
          <w:pgMar w:top="1417" w:right="1417" w:bottom="1134" w:left="1417" w:header="709" w:footer="709" w:gutter="0"/>
          <w:pgNumType w:start="1"/>
          <w:cols w:space="709"/>
          <w:titlePg/>
          <w:docGrid w:linePitch="326"/>
        </w:sectPr>
      </w:pPr>
      <w:r>
        <w:br w:type="page"/>
      </w:r>
    </w:p>
    <w:sdt>
      <w:sdtPr>
        <w:rPr>
          <w:rFonts w:eastAsia="Times New Roman" w:cs="Times New Roman"/>
          <w:b w:val="0"/>
          <w:szCs w:val="20"/>
        </w:rPr>
        <w:id w:val="-2017225863"/>
        <w:docPartObj>
          <w:docPartGallery w:val="Table of Contents"/>
          <w:docPartUnique/>
        </w:docPartObj>
      </w:sdtPr>
      <w:sdtEndPr>
        <w:rPr>
          <w:bCs/>
        </w:rPr>
      </w:sdtEndPr>
      <w:sdtContent>
        <w:p w14:paraId="2E931990" w14:textId="77777777" w:rsidR="00D403F0" w:rsidRDefault="00D403F0" w:rsidP="009A38EC">
          <w:pPr>
            <w:pStyle w:val="Inhaltsverzeichnisberschrift"/>
            <w:spacing w:line="240" w:lineRule="auto"/>
          </w:pPr>
          <w:r>
            <w:t>Inhaltsverzeichnis</w:t>
          </w:r>
        </w:p>
        <w:p w14:paraId="596249EB" w14:textId="7DBFCCC5" w:rsidR="002C4F9B" w:rsidRDefault="00795426">
          <w:pPr>
            <w:pStyle w:val="Verzeichnis1"/>
            <w:rPr>
              <w:rFonts w:asciiTheme="minorHAnsi" w:eastAsiaTheme="minorEastAsia" w:hAnsiTheme="minorHAnsi" w:cstheme="minorBidi"/>
              <w:b w:val="0"/>
              <w:noProof/>
              <w:kern w:val="2"/>
              <w:sz w:val="22"/>
              <w:szCs w:val="22"/>
              <w14:ligatures w14:val="standardContextual"/>
            </w:rPr>
          </w:pPr>
          <w:r>
            <w:fldChar w:fldCharType="begin"/>
          </w:r>
          <w:r>
            <w:instrText xml:space="preserve"> TOC \o "1-3" \h \z \u </w:instrText>
          </w:r>
          <w:r>
            <w:fldChar w:fldCharType="separate"/>
          </w:r>
          <w:hyperlink w:anchor="_Toc155252407" w:history="1">
            <w:r w:rsidR="002C4F9B" w:rsidRPr="00261246">
              <w:rPr>
                <w:rStyle w:val="Hyperlink"/>
                <w:noProof/>
              </w:rPr>
              <w:t>1.</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Rahmendaten der Ausschreibung</w:t>
            </w:r>
            <w:r w:rsidR="002C4F9B">
              <w:rPr>
                <w:noProof/>
                <w:webHidden/>
              </w:rPr>
              <w:tab/>
            </w:r>
            <w:r w:rsidR="002C4F9B">
              <w:rPr>
                <w:noProof/>
                <w:webHidden/>
              </w:rPr>
              <w:fldChar w:fldCharType="begin"/>
            </w:r>
            <w:r w:rsidR="002C4F9B">
              <w:rPr>
                <w:noProof/>
                <w:webHidden/>
              </w:rPr>
              <w:instrText xml:space="preserve"> PAGEREF _Toc155252407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2ABAA067" w14:textId="59144402"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08" w:history="1">
            <w:r w:rsidR="002C4F9B" w:rsidRPr="00261246">
              <w:rPr>
                <w:rStyle w:val="Hyperlink"/>
                <w:noProof/>
              </w:rPr>
              <w:t>1.1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Name und Adresse des Auftraggebers</w:t>
            </w:r>
            <w:r w:rsidR="002C4F9B">
              <w:rPr>
                <w:noProof/>
                <w:webHidden/>
              </w:rPr>
              <w:tab/>
            </w:r>
            <w:r w:rsidR="002C4F9B">
              <w:rPr>
                <w:noProof/>
                <w:webHidden/>
              </w:rPr>
              <w:fldChar w:fldCharType="begin"/>
            </w:r>
            <w:r w:rsidR="002C4F9B">
              <w:rPr>
                <w:noProof/>
                <w:webHidden/>
              </w:rPr>
              <w:instrText xml:space="preserve"> PAGEREF _Toc155252408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54A855B3" w14:textId="0582802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09" w:history="1">
            <w:r w:rsidR="002C4F9B" w:rsidRPr="00261246">
              <w:rPr>
                <w:rStyle w:val="Hyperlink"/>
                <w:noProof/>
              </w:rPr>
              <w:t>1.2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NUTS-Code</w:t>
            </w:r>
            <w:r w:rsidR="002C4F9B">
              <w:rPr>
                <w:noProof/>
                <w:webHidden/>
              </w:rPr>
              <w:tab/>
            </w:r>
            <w:r w:rsidR="002C4F9B">
              <w:rPr>
                <w:noProof/>
                <w:webHidden/>
              </w:rPr>
              <w:fldChar w:fldCharType="begin"/>
            </w:r>
            <w:r w:rsidR="002C4F9B">
              <w:rPr>
                <w:noProof/>
                <w:webHidden/>
              </w:rPr>
              <w:instrText xml:space="preserve"> PAGEREF _Toc155252409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58EC9C67" w14:textId="6BCE6597"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10" w:history="1">
            <w:r w:rsidR="002C4F9B" w:rsidRPr="00261246">
              <w:rPr>
                <w:rStyle w:val="Hyperlink"/>
                <w:noProof/>
              </w:rPr>
              <w:t>1.3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Internetadresse</w:t>
            </w:r>
            <w:r w:rsidR="002C4F9B">
              <w:rPr>
                <w:noProof/>
                <w:webHidden/>
              </w:rPr>
              <w:tab/>
            </w:r>
            <w:r w:rsidR="002C4F9B">
              <w:rPr>
                <w:noProof/>
                <w:webHidden/>
              </w:rPr>
              <w:fldChar w:fldCharType="begin"/>
            </w:r>
            <w:r w:rsidR="002C4F9B">
              <w:rPr>
                <w:noProof/>
                <w:webHidden/>
              </w:rPr>
              <w:instrText xml:space="preserve"> PAGEREF _Toc155252410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0838F63C" w14:textId="2111E05F"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11" w:history="1">
            <w:r w:rsidR="002C4F9B" w:rsidRPr="00261246">
              <w:rPr>
                <w:rStyle w:val="Hyperlink"/>
                <w:noProof/>
              </w:rPr>
              <w:t>2.</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Gemeinsame Beschaffung</w:t>
            </w:r>
            <w:r w:rsidR="002C4F9B">
              <w:rPr>
                <w:noProof/>
                <w:webHidden/>
              </w:rPr>
              <w:tab/>
            </w:r>
            <w:r w:rsidR="002C4F9B">
              <w:rPr>
                <w:noProof/>
                <w:webHidden/>
              </w:rPr>
              <w:fldChar w:fldCharType="begin"/>
            </w:r>
            <w:r w:rsidR="002C4F9B">
              <w:rPr>
                <w:noProof/>
                <w:webHidden/>
              </w:rPr>
              <w:instrText xml:space="preserve"> PAGEREF _Toc155252411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0C4B14F8" w14:textId="3F8D6FAC"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12" w:history="1">
            <w:r w:rsidR="002C4F9B" w:rsidRPr="00261246">
              <w:rPr>
                <w:rStyle w:val="Hyperlink"/>
                <w:noProof/>
              </w:rPr>
              <w:t>2.1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Kommunikation</w:t>
            </w:r>
            <w:r w:rsidR="002C4F9B">
              <w:rPr>
                <w:noProof/>
                <w:webHidden/>
              </w:rPr>
              <w:tab/>
            </w:r>
            <w:r w:rsidR="002C4F9B">
              <w:rPr>
                <w:noProof/>
                <w:webHidden/>
              </w:rPr>
              <w:fldChar w:fldCharType="begin"/>
            </w:r>
            <w:r w:rsidR="002C4F9B">
              <w:rPr>
                <w:noProof/>
                <w:webHidden/>
              </w:rPr>
              <w:instrText xml:space="preserve"> PAGEREF _Toc155252412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37703846" w14:textId="57AF5400"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13" w:history="1">
            <w:r w:rsidR="002C4F9B" w:rsidRPr="00261246">
              <w:rPr>
                <w:rStyle w:val="Hyperlink"/>
                <w:noProof/>
              </w:rPr>
              <w:t>2.2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Internetadresse</w:t>
            </w:r>
            <w:r w:rsidR="002C4F9B">
              <w:rPr>
                <w:noProof/>
                <w:webHidden/>
              </w:rPr>
              <w:tab/>
            </w:r>
            <w:r w:rsidR="002C4F9B">
              <w:rPr>
                <w:noProof/>
                <w:webHidden/>
              </w:rPr>
              <w:fldChar w:fldCharType="begin"/>
            </w:r>
            <w:r w:rsidR="002C4F9B">
              <w:rPr>
                <w:noProof/>
                <w:webHidden/>
              </w:rPr>
              <w:instrText xml:space="preserve"> PAGEREF _Toc155252413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672BA886" w14:textId="50B744DE"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14" w:history="1">
            <w:r w:rsidR="002C4F9B" w:rsidRPr="00261246">
              <w:rPr>
                <w:rStyle w:val="Hyperlink"/>
                <w:noProof/>
              </w:rPr>
              <w:t>3.</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Art des Auftraggebers</w:t>
            </w:r>
            <w:r w:rsidR="002C4F9B">
              <w:rPr>
                <w:noProof/>
                <w:webHidden/>
              </w:rPr>
              <w:tab/>
            </w:r>
            <w:r w:rsidR="002C4F9B">
              <w:rPr>
                <w:noProof/>
                <w:webHidden/>
              </w:rPr>
              <w:fldChar w:fldCharType="begin"/>
            </w:r>
            <w:r w:rsidR="002C4F9B">
              <w:rPr>
                <w:noProof/>
                <w:webHidden/>
              </w:rPr>
              <w:instrText xml:space="preserve"> PAGEREF _Toc155252414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10ED0761" w14:textId="3B9820A7"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15" w:history="1">
            <w:r w:rsidR="002C4F9B" w:rsidRPr="00261246">
              <w:rPr>
                <w:rStyle w:val="Hyperlink"/>
                <w:noProof/>
              </w:rPr>
              <w:t>4.</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Haupttätigkeiten des Auftraggebers</w:t>
            </w:r>
            <w:r w:rsidR="002C4F9B">
              <w:rPr>
                <w:noProof/>
                <w:webHidden/>
              </w:rPr>
              <w:tab/>
            </w:r>
            <w:r w:rsidR="002C4F9B">
              <w:rPr>
                <w:noProof/>
                <w:webHidden/>
              </w:rPr>
              <w:fldChar w:fldCharType="begin"/>
            </w:r>
            <w:r w:rsidR="002C4F9B">
              <w:rPr>
                <w:noProof/>
                <w:webHidden/>
              </w:rPr>
              <w:instrText xml:space="preserve"> PAGEREF _Toc155252415 \h </w:instrText>
            </w:r>
            <w:r w:rsidR="002C4F9B">
              <w:rPr>
                <w:noProof/>
                <w:webHidden/>
              </w:rPr>
            </w:r>
            <w:r w:rsidR="002C4F9B">
              <w:rPr>
                <w:noProof/>
                <w:webHidden/>
              </w:rPr>
              <w:fldChar w:fldCharType="separate"/>
            </w:r>
            <w:r w:rsidR="00B22038">
              <w:rPr>
                <w:noProof/>
                <w:webHidden/>
              </w:rPr>
              <w:t>1</w:t>
            </w:r>
            <w:r w:rsidR="002C4F9B">
              <w:rPr>
                <w:noProof/>
                <w:webHidden/>
              </w:rPr>
              <w:fldChar w:fldCharType="end"/>
            </w:r>
          </w:hyperlink>
        </w:p>
        <w:p w14:paraId="7040E0E3" w14:textId="10D7D10A"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16" w:history="1">
            <w:r w:rsidR="002C4F9B" w:rsidRPr="00261246">
              <w:rPr>
                <w:rStyle w:val="Hyperlink"/>
                <w:noProof/>
              </w:rPr>
              <w:t>5.</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Umfang der Leistung</w:t>
            </w:r>
            <w:r w:rsidR="002C4F9B">
              <w:rPr>
                <w:noProof/>
                <w:webHidden/>
              </w:rPr>
              <w:tab/>
            </w:r>
            <w:r w:rsidR="002C4F9B">
              <w:rPr>
                <w:noProof/>
                <w:webHidden/>
              </w:rPr>
              <w:fldChar w:fldCharType="begin"/>
            </w:r>
            <w:r w:rsidR="002C4F9B">
              <w:rPr>
                <w:noProof/>
                <w:webHidden/>
              </w:rPr>
              <w:instrText xml:space="preserve"> PAGEREF _Toc155252416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04005DB4" w14:textId="0AFE47A7"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17" w:history="1">
            <w:r w:rsidR="002C4F9B" w:rsidRPr="00261246">
              <w:rPr>
                <w:rStyle w:val="Hyperlink"/>
                <w:noProof/>
              </w:rPr>
              <w:t>5.1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Bezeichnung des Auftrages</w:t>
            </w:r>
            <w:r w:rsidR="002C4F9B">
              <w:rPr>
                <w:noProof/>
                <w:webHidden/>
              </w:rPr>
              <w:tab/>
            </w:r>
            <w:r w:rsidR="002C4F9B">
              <w:rPr>
                <w:noProof/>
                <w:webHidden/>
              </w:rPr>
              <w:fldChar w:fldCharType="begin"/>
            </w:r>
            <w:r w:rsidR="002C4F9B">
              <w:rPr>
                <w:noProof/>
                <w:webHidden/>
              </w:rPr>
              <w:instrText xml:space="preserve"> PAGEREF _Toc155252417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1D1771F9" w14:textId="69BB085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18" w:history="1">
            <w:r w:rsidR="002C4F9B" w:rsidRPr="00261246">
              <w:rPr>
                <w:rStyle w:val="Hyperlink"/>
                <w:noProof/>
              </w:rPr>
              <w:t>5.2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CPV-Code Hauptteil</w:t>
            </w:r>
            <w:r w:rsidR="002C4F9B">
              <w:rPr>
                <w:noProof/>
                <w:webHidden/>
              </w:rPr>
              <w:tab/>
            </w:r>
            <w:r w:rsidR="002C4F9B">
              <w:rPr>
                <w:noProof/>
                <w:webHidden/>
              </w:rPr>
              <w:fldChar w:fldCharType="begin"/>
            </w:r>
            <w:r w:rsidR="002C4F9B">
              <w:rPr>
                <w:noProof/>
                <w:webHidden/>
              </w:rPr>
              <w:instrText xml:space="preserve"> PAGEREF _Toc155252418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277C1E0C" w14:textId="6B0A3887"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19" w:history="1">
            <w:r w:rsidR="002C4F9B" w:rsidRPr="00261246">
              <w:rPr>
                <w:rStyle w:val="Hyperlink"/>
                <w:noProof/>
              </w:rPr>
              <w:t>6.</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Art des Auftrages</w:t>
            </w:r>
            <w:r w:rsidR="002C4F9B">
              <w:rPr>
                <w:noProof/>
                <w:webHidden/>
              </w:rPr>
              <w:tab/>
            </w:r>
            <w:r w:rsidR="002C4F9B">
              <w:rPr>
                <w:noProof/>
                <w:webHidden/>
              </w:rPr>
              <w:fldChar w:fldCharType="begin"/>
            </w:r>
            <w:r w:rsidR="002C4F9B">
              <w:rPr>
                <w:noProof/>
                <w:webHidden/>
              </w:rPr>
              <w:instrText xml:space="preserve"> PAGEREF _Toc155252419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5F997BDD" w14:textId="424BB504"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20" w:history="1">
            <w:r w:rsidR="002C4F9B" w:rsidRPr="00261246">
              <w:rPr>
                <w:rStyle w:val="Hyperlink"/>
                <w:noProof/>
              </w:rPr>
              <w:t>7.</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Inhalt des Auftrags</w:t>
            </w:r>
            <w:r w:rsidR="002C4F9B">
              <w:rPr>
                <w:noProof/>
                <w:webHidden/>
              </w:rPr>
              <w:tab/>
            </w:r>
            <w:r w:rsidR="002C4F9B">
              <w:rPr>
                <w:noProof/>
                <w:webHidden/>
              </w:rPr>
              <w:fldChar w:fldCharType="begin"/>
            </w:r>
            <w:r w:rsidR="002C4F9B">
              <w:rPr>
                <w:noProof/>
                <w:webHidden/>
              </w:rPr>
              <w:instrText xml:space="preserve"> PAGEREF _Toc155252420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1E31AE65" w14:textId="68F442E1"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21" w:history="1">
            <w:r w:rsidR="002C4F9B" w:rsidRPr="00261246">
              <w:rPr>
                <w:rStyle w:val="Hyperlink"/>
                <w:noProof/>
              </w:rPr>
              <w:t>7.1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Kurze Beschreibung</w:t>
            </w:r>
            <w:r w:rsidR="002C4F9B">
              <w:rPr>
                <w:noProof/>
                <w:webHidden/>
              </w:rPr>
              <w:tab/>
            </w:r>
            <w:r w:rsidR="002C4F9B">
              <w:rPr>
                <w:noProof/>
                <w:webHidden/>
              </w:rPr>
              <w:fldChar w:fldCharType="begin"/>
            </w:r>
            <w:r w:rsidR="002C4F9B">
              <w:rPr>
                <w:noProof/>
                <w:webHidden/>
              </w:rPr>
              <w:instrText xml:space="preserve"> PAGEREF _Toc155252421 \h </w:instrText>
            </w:r>
            <w:r w:rsidR="002C4F9B">
              <w:rPr>
                <w:noProof/>
                <w:webHidden/>
              </w:rPr>
            </w:r>
            <w:r w:rsidR="002C4F9B">
              <w:rPr>
                <w:noProof/>
                <w:webHidden/>
              </w:rPr>
              <w:fldChar w:fldCharType="separate"/>
            </w:r>
            <w:r w:rsidR="00B22038">
              <w:rPr>
                <w:noProof/>
                <w:webHidden/>
              </w:rPr>
              <w:t>2</w:t>
            </w:r>
            <w:r w:rsidR="002C4F9B">
              <w:rPr>
                <w:noProof/>
                <w:webHidden/>
              </w:rPr>
              <w:fldChar w:fldCharType="end"/>
            </w:r>
          </w:hyperlink>
        </w:p>
        <w:p w14:paraId="72FC1BC0" w14:textId="61DE5E5D"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22" w:history="1">
            <w:r w:rsidR="002C4F9B" w:rsidRPr="00261246">
              <w:rPr>
                <w:rStyle w:val="Hyperlink"/>
                <w:noProof/>
              </w:rPr>
              <w:t>7.2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Allgemeine Beschreibung der Leistung/Ziele der Erweiterung</w:t>
            </w:r>
            <w:r w:rsidR="002C4F9B">
              <w:rPr>
                <w:noProof/>
                <w:webHidden/>
              </w:rPr>
              <w:tab/>
            </w:r>
            <w:r w:rsidR="002C4F9B">
              <w:rPr>
                <w:noProof/>
                <w:webHidden/>
              </w:rPr>
              <w:fldChar w:fldCharType="begin"/>
            </w:r>
            <w:r w:rsidR="002C4F9B">
              <w:rPr>
                <w:noProof/>
                <w:webHidden/>
              </w:rPr>
              <w:instrText xml:space="preserve"> PAGEREF _Toc155252422 \h </w:instrText>
            </w:r>
            <w:r w:rsidR="002C4F9B">
              <w:rPr>
                <w:noProof/>
                <w:webHidden/>
              </w:rPr>
            </w:r>
            <w:r w:rsidR="002C4F9B">
              <w:rPr>
                <w:noProof/>
                <w:webHidden/>
              </w:rPr>
              <w:fldChar w:fldCharType="separate"/>
            </w:r>
            <w:r w:rsidR="00B22038">
              <w:rPr>
                <w:noProof/>
                <w:webHidden/>
              </w:rPr>
              <w:t>3</w:t>
            </w:r>
            <w:r w:rsidR="002C4F9B">
              <w:rPr>
                <w:noProof/>
                <w:webHidden/>
              </w:rPr>
              <w:fldChar w:fldCharType="end"/>
            </w:r>
          </w:hyperlink>
        </w:p>
        <w:p w14:paraId="4CC18465" w14:textId="14B90785"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23" w:history="1">
            <w:r w:rsidR="002C4F9B" w:rsidRPr="00261246">
              <w:rPr>
                <w:rStyle w:val="Hyperlink"/>
                <w:noProof/>
              </w:rPr>
              <w:t>7.3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Beschreibung der Leistung im Besonderen</w:t>
            </w:r>
            <w:r w:rsidR="002C4F9B">
              <w:rPr>
                <w:noProof/>
                <w:webHidden/>
              </w:rPr>
              <w:tab/>
            </w:r>
            <w:r w:rsidR="002C4F9B">
              <w:rPr>
                <w:noProof/>
                <w:webHidden/>
              </w:rPr>
              <w:fldChar w:fldCharType="begin"/>
            </w:r>
            <w:r w:rsidR="002C4F9B">
              <w:rPr>
                <w:noProof/>
                <w:webHidden/>
              </w:rPr>
              <w:instrText xml:space="preserve"> PAGEREF _Toc155252423 \h </w:instrText>
            </w:r>
            <w:r w:rsidR="002C4F9B">
              <w:rPr>
                <w:noProof/>
                <w:webHidden/>
              </w:rPr>
            </w:r>
            <w:r w:rsidR="002C4F9B">
              <w:rPr>
                <w:noProof/>
                <w:webHidden/>
              </w:rPr>
              <w:fldChar w:fldCharType="separate"/>
            </w:r>
            <w:r w:rsidR="00B22038">
              <w:rPr>
                <w:noProof/>
                <w:webHidden/>
              </w:rPr>
              <w:t>3</w:t>
            </w:r>
            <w:r w:rsidR="002C4F9B">
              <w:rPr>
                <w:noProof/>
                <w:webHidden/>
              </w:rPr>
              <w:fldChar w:fldCharType="end"/>
            </w:r>
          </w:hyperlink>
        </w:p>
        <w:p w14:paraId="3700E30B" w14:textId="6A1D4E3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24" w:history="1">
            <w:r w:rsidR="002C4F9B" w:rsidRPr="00261246">
              <w:rPr>
                <w:rStyle w:val="Hyperlink"/>
                <w:noProof/>
              </w:rPr>
              <w:t>7.4</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Lageeinordnung/Baugrundstück:</w:t>
            </w:r>
            <w:r w:rsidR="002C4F9B">
              <w:rPr>
                <w:noProof/>
                <w:webHidden/>
              </w:rPr>
              <w:tab/>
            </w:r>
            <w:r w:rsidR="002C4F9B">
              <w:rPr>
                <w:noProof/>
                <w:webHidden/>
              </w:rPr>
              <w:fldChar w:fldCharType="begin"/>
            </w:r>
            <w:r w:rsidR="002C4F9B">
              <w:rPr>
                <w:noProof/>
                <w:webHidden/>
              </w:rPr>
              <w:instrText xml:space="preserve"> PAGEREF _Toc155252424 \h </w:instrText>
            </w:r>
            <w:r w:rsidR="002C4F9B">
              <w:rPr>
                <w:noProof/>
                <w:webHidden/>
              </w:rPr>
            </w:r>
            <w:r w:rsidR="002C4F9B">
              <w:rPr>
                <w:noProof/>
                <w:webHidden/>
              </w:rPr>
              <w:fldChar w:fldCharType="separate"/>
            </w:r>
            <w:r w:rsidR="00B22038">
              <w:rPr>
                <w:noProof/>
                <w:webHidden/>
              </w:rPr>
              <w:t>5</w:t>
            </w:r>
            <w:r w:rsidR="002C4F9B">
              <w:rPr>
                <w:noProof/>
                <w:webHidden/>
              </w:rPr>
              <w:fldChar w:fldCharType="end"/>
            </w:r>
          </w:hyperlink>
        </w:p>
        <w:p w14:paraId="3812FA5C" w14:textId="44F8574A"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25" w:history="1">
            <w:r w:rsidR="002C4F9B" w:rsidRPr="00261246">
              <w:rPr>
                <w:rStyle w:val="Hyperlink"/>
                <w:noProof/>
              </w:rPr>
              <w:t>8.</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Ausschreibungsgegenstand/finanzielle und zeitliche Rahmenbedingungen</w:t>
            </w:r>
            <w:r w:rsidR="002C4F9B">
              <w:rPr>
                <w:noProof/>
                <w:webHidden/>
              </w:rPr>
              <w:tab/>
            </w:r>
            <w:r w:rsidR="002C4F9B">
              <w:rPr>
                <w:noProof/>
                <w:webHidden/>
              </w:rPr>
              <w:fldChar w:fldCharType="begin"/>
            </w:r>
            <w:r w:rsidR="002C4F9B">
              <w:rPr>
                <w:noProof/>
                <w:webHidden/>
              </w:rPr>
              <w:instrText xml:space="preserve"> PAGEREF _Toc155252425 \h </w:instrText>
            </w:r>
            <w:r w:rsidR="002C4F9B">
              <w:rPr>
                <w:noProof/>
                <w:webHidden/>
              </w:rPr>
            </w:r>
            <w:r w:rsidR="002C4F9B">
              <w:rPr>
                <w:noProof/>
                <w:webHidden/>
              </w:rPr>
              <w:fldChar w:fldCharType="separate"/>
            </w:r>
            <w:r w:rsidR="00B22038">
              <w:rPr>
                <w:noProof/>
                <w:webHidden/>
              </w:rPr>
              <w:t>5</w:t>
            </w:r>
            <w:r w:rsidR="002C4F9B">
              <w:rPr>
                <w:noProof/>
                <w:webHidden/>
              </w:rPr>
              <w:fldChar w:fldCharType="end"/>
            </w:r>
          </w:hyperlink>
        </w:p>
        <w:p w14:paraId="4B1B5B56" w14:textId="6889D727"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26" w:history="1">
            <w:r w:rsidR="002C4F9B" w:rsidRPr="00261246">
              <w:rPr>
                <w:rStyle w:val="Hyperlink"/>
                <w:noProof/>
              </w:rPr>
              <w:t>8.1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Vorliegende Unterlagen und Vorhandene Planung</w:t>
            </w:r>
            <w:r w:rsidR="002C4F9B">
              <w:rPr>
                <w:noProof/>
                <w:webHidden/>
              </w:rPr>
              <w:tab/>
            </w:r>
            <w:r w:rsidR="002C4F9B">
              <w:rPr>
                <w:noProof/>
                <w:webHidden/>
              </w:rPr>
              <w:fldChar w:fldCharType="begin"/>
            </w:r>
            <w:r w:rsidR="002C4F9B">
              <w:rPr>
                <w:noProof/>
                <w:webHidden/>
              </w:rPr>
              <w:instrText xml:space="preserve"> PAGEREF _Toc155252426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738BC9C1" w14:textId="79D964A5"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27" w:history="1">
            <w:r w:rsidR="002C4F9B" w:rsidRPr="00261246">
              <w:rPr>
                <w:rStyle w:val="Hyperlink"/>
                <w:noProof/>
              </w:rPr>
              <w:t>9.</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Geschätzter Gesamtwert</w:t>
            </w:r>
            <w:r w:rsidR="002C4F9B">
              <w:rPr>
                <w:noProof/>
                <w:webHidden/>
              </w:rPr>
              <w:tab/>
            </w:r>
            <w:r w:rsidR="002C4F9B">
              <w:rPr>
                <w:noProof/>
                <w:webHidden/>
              </w:rPr>
              <w:fldChar w:fldCharType="begin"/>
            </w:r>
            <w:r w:rsidR="002C4F9B">
              <w:rPr>
                <w:noProof/>
                <w:webHidden/>
              </w:rPr>
              <w:instrText xml:space="preserve"> PAGEREF _Toc155252427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54C7F74F" w14:textId="54853A30"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28" w:history="1">
            <w:r w:rsidR="002C4F9B" w:rsidRPr="00261246">
              <w:rPr>
                <w:rStyle w:val="Hyperlink"/>
                <w:noProof/>
              </w:rPr>
              <w:t>10.</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Angaben zu den Losen</w:t>
            </w:r>
            <w:r w:rsidR="002C4F9B">
              <w:rPr>
                <w:noProof/>
                <w:webHidden/>
              </w:rPr>
              <w:tab/>
            </w:r>
            <w:r w:rsidR="002C4F9B">
              <w:rPr>
                <w:noProof/>
                <w:webHidden/>
              </w:rPr>
              <w:fldChar w:fldCharType="begin"/>
            </w:r>
            <w:r w:rsidR="002C4F9B">
              <w:rPr>
                <w:noProof/>
                <w:webHidden/>
              </w:rPr>
              <w:instrText xml:space="preserve"> PAGEREF _Toc155252428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166777D4" w14:textId="6D5EF112"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29" w:history="1">
            <w:r w:rsidR="002C4F9B" w:rsidRPr="00261246">
              <w:rPr>
                <w:rStyle w:val="Hyperlink"/>
                <w:noProof/>
              </w:rPr>
              <w:t>11.</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Beschreibung</w:t>
            </w:r>
            <w:r w:rsidR="002C4F9B">
              <w:rPr>
                <w:noProof/>
                <w:webHidden/>
              </w:rPr>
              <w:tab/>
            </w:r>
            <w:r w:rsidR="002C4F9B">
              <w:rPr>
                <w:noProof/>
                <w:webHidden/>
              </w:rPr>
              <w:fldChar w:fldCharType="begin"/>
            </w:r>
            <w:r w:rsidR="002C4F9B">
              <w:rPr>
                <w:noProof/>
                <w:webHidden/>
              </w:rPr>
              <w:instrText xml:space="preserve"> PAGEREF _Toc155252429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1A6CC999" w14:textId="06A23D2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0" w:history="1">
            <w:r w:rsidR="002C4F9B" w:rsidRPr="00261246">
              <w:rPr>
                <w:rStyle w:val="Hyperlink"/>
                <w:noProof/>
              </w:rPr>
              <w:t>11.1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Bezeichnung des Auftrages</w:t>
            </w:r>
            <w:r w:rsidR="002C4F9B">
              <w:rPr>
                <w:noProof/>
                <w:webHidden/>
              </w:rPr>
              <w:tab/>
            </w:r>
            <w:r w:rsidR="002C4F9B">
              <w:rPr>
                <w:noProof/>
                <w:webHidden/>
              </w:rPr>
              <w:fldChar w:fldCharType="begin"/>
            </w:r>
            <w:r w:rsidR="002C4F9B">
              <w:rPr>
                <w:noProof/>
                <w:webHidden/>
              </w:rPr>
              <w:instrText xml:space="preserve"> PAGEREF _Toc155252430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5A7EB44B" w14:textId="3ECFCFC4"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1" w:history="1">
            <w:r w:rsidR="002C4F9B" w:rsidRPr="00261246">
              <w:rPr>
                <w:rStyle w:val="Hyperlink"/>
                <w:noProof/>
              </w:rPr>
              <w:t>11.2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Erfüllungsort</w:t>
            </w:r>
            <w:r w:rsidR="002C4F9B">
              <w:rPr>
                <w:noProof/>
                <w:webHidden/>
              </w:rPr>
              <w:tab/>
            </w:r>
            <w:r w:rsidR="002C4F9B">
              <w:rPr>
                <w:noProof/>
                <w:webHidden/>
              </w:rPr>
              <w:fldChar w:fldCharType="begin"/>
            </w:r>
            <w:r w:rsidR="002C4F9B">
              <w:rPr>
                <w:noProof/>
                <w:webHidden/>
              </w:rPr>
              <w:instrText xml:space="preserve"> PAGEREF _Toc155252431 \h </w:instrText>
            </w:r>
            <w:r w:rsidR="002C4F9B">
              <w:rPr>
                <w:noProof/>
                <w:webHidden/>
              </w:rPr>
            </w:r>
            <w:r w:rsidR="002C4F9B">
              <w:rPr>
                <w:noProof/>
                <w:webHidden/>
              </w:rPr>
              <w:fldChar w:fldCharType="separate"/>
            </w:r>
            <w:r w:rsidR="00B22038">
              <w:rPr>
                <w:noProof/>
                <w:webHidden/>
              </w:rPr>
              <w:t>6</w:t>
            </w:r>
            <w:r w:rsidR="002C4F9B">
              <w:rPr>
                <w:noProof/>
                <w:webHidden/>
              </w:rPr>
              <w:fldChar w:fldCharType="end"/>
            </w:r>
          </w:hyperlink>
        </w:p>
        <w:p w14:paraId="49D7868D" w14:textId="6D13E571"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2" w:history="1">
            <w:r w:rsidR="002C4F9B" w:rsidRPr="00261246">
              <w:rPr>
                <w:rStyle w:val="Hyperlink"/>
                <w:noProof/>
              </w:rPr>
              <w:t>11.3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Hauptort der Ausführung</w:t>
            </w:r>
            <w:r w:rsidR="002C4F9B">
              <w:rPr>
                <w:noProof/>
                <w:webHidden/>
              </w:rPr>
              <w:tab/>
            </w:r>
            <w:r w:rsidR="002C4F9B">
              <w:rPr>
                <w:noProof/>
                <w:webHidden/>
              </w:rPr>
              <w:fldChar w:fldCharType="begin"/>
            </w:r>
            <w:r w:rsidR="002C4F9B">
              <w:rPr>
                <w:noProof/>
                <w:webHidden/>
              </w:rPr>
              <w:instrText xml:space="preserve"> PAGEREF _Toc155252432 \h </w:instrText>
            </w:r>
            <w:r w:rsidR="002C4F9B">
              <w:rPr>
                <w:noProof/>
                <w:webHidden/>
              </w:rPr>
            </w:r>
            <w:r w:rsidR="002C4F9B">
              <w:rPr>
                <w:noProof/>
                <w:webHidden/>
              </w:rPr>
              <w:fldChar w:fldCharType="separate"/>
            </w:r>
            <w:r w:rsidR="00B22038">
              <w:rPr>
                <w:noProof/>
                <w:webHidden/>
              </w:rPr>
              <w:t>7</w:t>
            </w:r>
            <w:r w:rsidR="002C4F9B">
              <w:rPr>
                <w:noProof/>
                <w:webHidden/>
              </w:rPr>
              <w:fldChar w:fldCharType="end"/>
            </w:r>
          </w:hyperlink>
        </w:p>
        <w:p w14:paraId="6C5198E0" w14:textId="115D6633"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3" w:history="1">
            <w:r w:rsidR="002C4F9B" w:rsidRPr="00261246">
              <w:rPr>
                <w:rStyle w:val="Hyperlink"/>
                <w:noProof/>
              </w:rPr>
              <w:t>11.4</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Beschreibung der Leistung</w:t>
            </w:r>
            <w:r w:rsidR="002C4F9B">
              <w:rPr>
                <w:noProof/>
                <w:webHidden/>
              </w:rPr>
              <w:tab/>
            </w:r>
            <w:r w:rsidR="002C4F9B">
              <w:rPr>
                <w:noProof/>
                <w:webHidden/>
              </w:rPr>
              <w:fldChar w:fldCharType="begin"/>
            </w:r>
            <w:r w:rsidR="002C4F9B">
              <w:rPr>
                <w:noProof/>
                <w:webHidden/>
              </w:rPr>
              <w:instrText xml:space="preserve"> PAGEREF _Toc155252433 \h </w:instrText>
            </w:r>
            <w:r w:rsidR="002C4F9B">
              <w:rPr>
                <w:noProof/>
                <w:webHidden/>
              </w:rPr>
            </w:r>
            <w:r w:rsidR="002C4F9B">
              <w:rPr>
                <w:noProof/>
                <w:webHidden/>
              </w:rPr>
              <w:fldChar w:fldCharType="separate"/>
            </w:r>
            <w:r w:rsidR="00B22038">
              <w:rPr>
                <w:noProof/>
                <w:webHidden/>
              </w:rPr>
              <w:t>7</w:t>
            </w:r>
            <w:r w:rsidR="002C4F9B">
              <w:rPr>
                <w:noProof/>
                <w:webHidden/>
              </w:rPr>
              <w:fldChar w:fldCharType="end"/>
            </w:r>
          </w:hyperlink>
        </w:p>
        <w:p w14:paraId="1162B86C" w14:textId="258338CA"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34" w:history="1">
            <w:r w:rsidR="002C4F9B" w:rsidRPr="00261246">
              <w:rPr>
                <w:rStyle w:val="Hyperlink"/>
                <w:noProof/>
              </w:rPr>
              <w:t>12.</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Zuschlagskriterien</w:t>
            </w:r>
            <w:r w:rsidR="002C4F9B">
              <w:rPr>
                <w:noProof/>
                <w:webHidden/>
              </w:rPr>
              <w:tab/>
            </w:r>
            <w:r w:rsidR="002C4F9B">
              <w:rPr>
                <w:noProof/>
                <w:webHidden/>
              </w:rPr>
              <w:fldChar w:fldCharType="begin"/>
            </w:r>
            <w:r w:rsidR="002C4F9B">
              <w:rPr>
                <w:noProof/>
                <w:webHidden/>
              </w:rPr>
              <w:instrText xml:space="preserve"> PAGEREF _Toc155252434 \h </w:instrText>
            </w:r>
            <w:r w:rsidR="002C4F9B">
              <w:rPr>
                <w:noProof/>
                <w:webHidden/>
              </w:rPr>
            </w:r>
            <w:r w:rsidR="002C4F9B">
              <w:rPr>
                <w:noProof/>
                <w:webHidden/>
              </w:rPr>
              <w:fldChar w:fldCharType="separate"/>
            </w:r>
            <w:r w:rsidR="00B22038">
              <w:rPr>
                <w:noProof/>
                <w:webHidden/>
              </w:rPr>
              <w:t>8</w:t>
            </w:r>
            <w:r w:rsidR="002C4F9B">
              <w:rPr>
                <w:noProof/>
                <w:webHidden/>
              </w:rPr>
              <w:fldChar w:fldCharType="end"/>
            </w:r>
          </w:hyperlink>
        </w:p>
        <w:p w14:paraId="1349C235" w14:textId="7A379437"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35" w:history="1">
            <w:r w:rsidR="002C4F9B" w:rsidRPr="00261246">
              <w:rPr>
                <w:rStyle w:val="Hyperlink"/>
                <w:noProof/>
              </w:rPr>
              <w:t>13.</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Geschätzter Wert</w:t>
            </w:r>
            <w:r w:rsidR="002C4F9B">
              <w:rPr>
                <w:noProof/>
                <w:webHidden/>
              </w:rPr>
              <w:tab/>
            </w:r>
            <w:r w:rsidR="002C4F9B">
              <w:rPr>
                <w:noProof/>
                <w:webHidden/>
              </w:rPr>
              <w:fldChar w:fldCharType="begin"/>
            </w:r>
            <w:r w:rsidR="002C4F9B">
              <w:rPr>
                <w:noProof/>
                <w:webHidden/>
              </w:rPr>
              <w:instrText xml:space="preserve"> PAGEREF _Toc155252435 \h </w:instrText>
            </w:r>
            <w:r w:rsidR="002C4F9B">
              <w:rPr>
                <w:noProof/>
                <w:webHidden/>
              </w:rPr>
            </w:r>
            <w:r w:rsidR="002C4F9B">
              <w:rPr>
                <w:noProof/>
                <w:webHidden/>
              </w:rPr>
              <w:fldChar w:fldCharType="separate"/>
            </w:r>
            <w:r w:rsidR="00B22038">
              <w:rPr>
                <w:noProof/>
                <w:webHidden/>
              </w:rPr>
              <w:t>8</w:t>
            </w:r>
            <w:r w:rsidR="002C4F9B">
              <w:rPr>
                <w:noProof/>
                <w:webHidden/>
              </w:rPr>
              <w:fldChar w:fldCharType="end"/>
            </w:r>
          </w:hyperlink>
        </w:p>
        <w:p w14:paraId="0FAC1CDC" w14:textId="02933AA7"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36" w:history="1">
            <w:r w:rsidR="002C4F9B" w:rsidRPr="00261246">
              <w:rPr>
                <w:rStyle w:val="Hyperlink"/>
                <w:noProof/>
              </w:rPr>
              <w:t>14.</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Laufzeit des Vertrages</w:t>
            </w:r>
            <w:r w:rsidR="002C4F9B">
              <w:rPr>
                <w:noProof/>
                <w:webHidden/>
              </w:rPr>
              <w:tab/>
            </w:r>
            <w:r w:rsidR="002C4F9B">
              <w:rPr>
                <w:noProof/>
                <w:webHidden/>
              </w:rPr>
              <w:fldChar w:fldCharType="begin"/>
            </w:r>
            <w:r w:rsidR="002C4F9B">
              <w:rPr>
                <w:noProof/>
                <w:webHidden/>
              </w:rPr>
              <w:instrText xml:space="preserve"> PAGEREF _Toc155252436 \h </w:instrText>
            </w:r>
            <w:r w:rsidR="002C4F9B">
              <w:rPr>
                <w:noProof/>
                <w:webHidden/>
              </w:rPr>
            </w:r>
            <w:r w:rsidR="002C4F9B">
              <w:rPr>
                <w:noProof/>
                <w:webHidden/>
              </w:rPr>
              <w:fldChar w:fldCharType="separate"/>
            </w:r>
            <w:r w:rsidR="00B22038">
              <w:rPr>
                <w:noProof/>
                <w:webHidden/>
              </w:rPr>
              <w:t>8</w:t>
            </w:r>
            <w:r w:rsidR="002C4F9B">
              <w:rPr>
                <w:noProof/>
                <w:webHidden/>
              </w:rPr>
              <w:fldChar w:fldCharType="end"/>
            </w:r>
          </w:hyperlink>
        </w:p>
        <w:p w14:paraId="58DBE0D6" w14:textId="0BBCBC6D"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37" w:history="1">
            <w:r w:rsidR="002C4F9B" w:rsidRPr="00261246">
              <w:rPr>
                <w:rStyle w:val="Hyperlink"/>
                <w:noProof/>
              </w:rPr>
              <w:t>15.</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Hinweise zum Verfahren</w:t>
            </w:r>
            <w:r w:rsidR="002C4F9B">
              <w:rPr>
                <w:noProof/>
                <w:webHidden/>
              </w:rPr>
              <w:tab/>
            </w:r>
            <w:r w:rsidR="002C4F9B">
              <w:rPr>
                <w:noProof/>
                <w:webHidden/>
              </w:rPr>
              <w:fldChar w:fldCharType="begin"/>
            </w:r>
            <w:r w:rsidR="002C4F9B">
              <w:rPr>
                <w:noProof/>
                <w:webHidden/>
              </w:rPr>
              <w:instrText xml:space="preserve"> PAGEREF _Toc155252437 \h </w:instrText>
            </w:r>
            <w:r w:rsidR="002C4F9B">
              <w:rPr>
                <w:noProof/>
                <w:webHidden/>
              </w:rPr>
            </w:r>
            <w:r w:rsidR="002C4F9B">
              <w:rPr>
                <w:noProof/>
                <w:webHidden/>
              </w:rPr>
              <w:fldChar w:fldCharType="separate"/>
            </w:r>
            <w:r w:rsidR="00B22038">
              <w:rPr>
                <w:noProof/>
                <w:webHidden/>
              </w:rPr>
              <w:t>8</w:t>
            </w:r>
            <w:r w:rsidR="002C4F9B">
              <w:rPr>
                <w:noProof/>
                <w:webHidden/>
              </w:rPr>
              <w:fldChar w:fldCharType="end"/>
            </w:r>
          </w:hyperlink>
        </w:p>
        <w:p w14:paraId="064D656F" w14:textId="156F1144"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8" w:history="1">
            <w:r w:rsidR="002C4F9B" w:rsidRPr="00261246">
              <w:rPr>
                <w:rStyle w:val="Hyperlink"/>
                <w:noProof/>
              </w:rPr>
              <w:t>15.1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zur Beschränkung der Zahl der Bewerber</w:t>
            </w:r>
            <w:r w:rsidR="002C4F9B">
              <w:rPr>
                <w:noProof/>
                <w:webHidden/>
              </w:rPr>
              <w:tab/>
            </w:r>
            <w:r w:rsidR="002C4F9B">
              <w:rPr>
                <w:noProof/>
                <w:webHidden/>
              </w:rPr>
              <w:fldChar w:fldCharType="begin"/>
            </w:r>
            <w:r w:rsidR="002C4F9B">
              <w:rPr>
                <w:noProof/>
                <w:webHidden/>
              </w:rPr>
              <w:instrText xml:space="preserve"> PAGEREF _Toc155252438 \h </w:instrText>
            </w:r>
            <w:r w:rsidR="002C4F9B">
              <w:rPr>
                <w:noProof/>
                <w:webHidden/>
              </w:rPr>
            </w:r>
            <w:r w:rsidR="002C4F9B">
              <w:rPr>
                <w:noProof/>
                <w:webHidden/>
              </w:rPr>
              <w:fldChar w:fldCharType="separate"/>
            </w:r>
            <w:r w:rsidR="00B22038">
              <w:rPr>
                <w:noProof/>
                <w:webHidden/>
              </w:rPr>
              <w:t>8</w:t>
            </w:r>
            <w:r w:rsidR="002C4F9B">
              <w:rPr>
                <w:noProof/>
                <w:webHidden/>
              </w:rPr>
              <w:fldChar w:fldCharType="end"/>
            </w:r>
          </w:hyperlink>
        </w:p>
        <w:p w14:paraId="6239182E" w14:textId="5F19F40C"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39" w:history="1">
            <w:r w:rsidR="002C4F9B" w:rsidRPr="00261246">
              <w:rPr>
                <w:rStyle w:val="Hyperlink"/>
                <w:noProof/>
              </w:rPr>
              <w:t>15.2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 Varianten</w:t>
            </w:r>
            <w:r w:rsidR="002C4F9B">
              <w:rPr>
                <w:noProof/>
                <w:webHidden/>
              </w:rPr>
              <w:tab/>
            </w:r>
            <w:r w:rsidR="002C4F9B">
              <w:rPr>
                <w:noProof/>
                <w:webHidden/>
              </w:rPr>
              <w:fldChar w:fldCharType="begin"/>
            </w:r>
            <w:r w:rsidR="002C4F9B">
              <w:rPr>
                <w:noProof/>
                <w:webHidden/>
              </w:rPr>
              <w:instrText xml:space="preserve"> PAGEREF _Toc155252439 \h </w:instrText>
            </w:r>
            <w:r w:rsidR="002C4F9B">
              <w:rPr>
                <w:noProof/>
                <w:webHidden/>
              </w:rPr>
            </w:r>
            <w:r w:rsidR="002C4F9B">
              <w:rPr>
                <w:noProof/>
                <w:webHidden/>
              </w:rPr>
              <w:fldChar w:fldCharType="separate"/>
            </w:r>
            <w:r w:rsidR="00B22038">
              <w:rPr>
                <w:noProof/>
                <w:webHidden/>
              </w:rPr>
              <w:t>9</w:t>
            </w:r>
            <w:r w:rsidR="002C4F9B">
              <w:rPr>
                <w:noProof/>
                <w:webHidden/>
              </w:rPr>
              <w:fldChar w:fldCharType="end"/>
            </w:r>
          </w:hyperlink>
        </w:p>
        <w:p w14:paraId="43619A24" w14:textId="006C2BB7"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0" w:history="1">
            <w:r w:rsidR="002C4F9B" w:rsidRPr="00261246">
              <w:rPr>
                <w:rStyle w:val="Hyperlink"/>
                <w:noProof/>
              </w:rPr>
              <w:t>15.3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 Optionen</w:t>
            </w:r>
            <w:r w:rsidR="002C4F9B">
              <w:rPr>
                <w:noProof/>
                <w:webHidden/>
              </w:rPr>
              <w:tab/>
            </w:r>
            <w:r w:rsidR="002C4F9B">
              <w:rPr>
                <w:noProof/>
                <w:webHidden/>
              </w:rPr>
              <w:fldChar w:fldCharType="begin"/>
            </w:r>
            <w:r w:rsidR="002C4F9B">
              <w:rPr>
                <w:noProof/>
                <w:webHidden/>
              </w:rPr>
              <w:instrText xml:space="preserve"> PAGEREF _Toc155252440 \h </w:instrText>
            </w:r>
            <w:r w:rsidR="002C4F9B">
              <w:rPr>
                <w:noProof/>
                <w:webHidden/>
              </w:rPr>
            </w:r>
            <w:r w:rsidR="002C4F9B">
              <w:rPr>
                <w:noProof/>
                <w:webHidden/>
              </w:rPr>
              <w:fldChar w:fldCharType="separate"/>
            </w:r>
            <w:r w:rsidR="00B22038">
              <w:rPr>
                <w:noProof/>
                <w:webHidden/>
              </w:rPr>
              <w:t>10</w:t>
            </w:r>
            <w:r w:rsidR="002C4F9B">
              <w:rPr>
                <w:noProof/>
                <w:webHidden/>
              </w:rPr>
              <w:fldChar w:fldCharType="end"/>
            </w:r>
          </w:hyperlink>
        </w:p>
        <w:p w14:paraId="12633378" w14:textId="333F635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1" w:history="1">
            <w:r w:rsidR="002C4F9B" w:rsidRPr="00261246">
              <w:rPr>
                <w:rStyle w:val="Hyperlink"/>
                <w:noProof/>
              </w:rPr>
              <w:t>15.4</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 Mitteln der Europäischen Union</w:t>
            </w:r>
            <w:r w:rsidR="002C4F9B">
              <w:rPr>
                <w:noProof/>
                <w:webHidden/>
              </w:rPr>
              <w:tab/>
            </w:r>
            <w:r w:rsidR="002C4F9B">
              <w:rPr>
                <w:noProof/>
                <w:webHidden/>
              </w:rPr>
              <w:fldChar w:fldCharType="begin"/>
            </w:r>
            <w:r w:rsidR="002C4F9B">
              <w:rPr>
                <w:noProof/>
                <w:webHidden/>
              </w:rPr>
              <w:instrText xml:space="preserve"> PAGEREF _Toc155252441 \h </w:instrText>
            </w:r>
            <w:r w:rsidR="002C4F9B">
              <w:rPr>
                <w:noProof/>
                <w:webHidden/>
              </w:rPr>
            </w:r>
            <w:r w:rsidR="002C4F9B">
              <w:rPr>
                <w:noProof/>
                <w:webHidden/>
              </w:rPr>
              <w:fldChar w:fldCharType="separate"/>
            </w:r>
            <w:r w:rsidR="00B22038">
              <w:rPr>
                <w:noProof/>
                <w:webHidden/>
              </w:rPr>
              <w:t>10</w:t>
            </w:r>
            <w:r w:rsidR="002C4F9B">
              <w:rPr>
                <w:noProof/>
                <w:webHidden/>
              </w:rPr>
              <w:fldChar w:fldCharType="end"/>
            </w:r>
          </w:hyperlink>
        </w:p>
        <w:p w14:paraId="02BA34A6" w14:textId="38AA41AA"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2" w:history="1">
            <w:r w:rsidR="002C4F9B" w:rsidRPr="00261246">
              <w:rPr>
                <w:rStyle w:val="Hyperlink"/>
                <w:noProof/>
              </w:rPr>
              <w:t>15.5</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Zusätzliche Angaben</w:t>
            </w:r>
            <w:r w:rsidR="002C4F9B">
              <w:rPr>
                <w:noProof/>
                <w:webHidden/>
              </w:rPr>
              <w:tab/>
            </w:r>
            <w:r w:rsidR="002C4F9B">
              <w:rPr>
                <w:noProof/>
                <w:webHidden/>
              </w:rPr>
              <w:fldChar w:fldCharType="begin"/>
            </w:r>
            <w:r w:rsidR="002C4F9B">
              <w:rPr>
                <w:noProof/>
                <w:webHidden/>
              </w:rPr>
              <w:instrText xml:space="preserve"> PAGEREF _Toc155252442 \h </w:instrText>
            </w:r>
            <w:r w:rsidR="002C4F9B">
              <w:rPr>
                <w:noProof/>
                <w:webHidden/>
              </w:rPr>
            </w:r>
            <w:r w:rsidR="002C4F9B">
              <w:rPr>
                <w:noProof/>
                <w:webHidden/>
              </w:rPr>
              <w:fldChar w:fldCharType="separate"/>
            </w:r>
            <w:r w:rsidR="00B22038">
              <w:rPr>
                <w:noProof/>
                <w:webHidden/>
              </w:rPr>
              <w:t>10</w:t>
            </w:r>
            <w:r w:rsidR="002C4F9B">
              <w:rPr>
                <w:noProof/>
                <w:webHidden/>
              </w:rPr>
              <w:fldChar w:fldCharType="end"/>
            </w:r>
          </w:hyperlink>
        </w:p>
        <w:p w14:paraId="3C8284AB" w14:textId="536E58E5"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43" w:history="1">
            <w:r w:rsidR="002C4F9B" w:rsidRPr="00261246">
              <w:rPr>
                <w:rStyle w:val="Hyperlink"/>
                <w:noProof/>
              </w:rPr>
              <w:t>16.</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Teilnahmebedingungen</w:t>
            </w:r>
            <w:r w:rsidR="002C4F9B">
              <w:rPr>
                <w:noProof/>
                <w:webHidden/>
              </w:rPr>
              <w:tab/>
            </w:r>
            <w:r w:rsidR="002C4F9B">
              <w:rPr>
                <w:noProof/>
                <w:webHidden/>
              </w:rPr>
              <w:fldChar w:fldCharType="begin"/>
            </w:r>
            <w:r w:rsidR="002C4F9B">
              <w:rPr>
                <w:noProof/>
                <w:webHidden/>
              </w:rPr>
              <w:instrText xml:space="preserve"> PAGEREF _Toc155252443 \h </w:instrText>
            </w:r>
            <w:r w:rsidR="002C4F9B">
              <w:rPr>
                <w:noProof/>
                <w:webHidden/>
              </w:rPr>
            </w:r>
            <w:r w:rsidR="002C4F9B">
              <w:rPr>
                <w:noProof/>
                <w:webHidden/>
              </w:rPr>
              <w:fldChar w:fldCharType="separate"/>
            </w:r>
            <w:r w:rsidR="00B22038">
              <w:rPr>
                <w:noProof/>
                <w:webHidden/>
              </w:rPr>
              <w:t>11</w:t>
            </w:r>
            <w:r w:rsidR="002C4F9B">
              <w:rPr>
                <w:noProof/>
                <w:webHidden/>
              </w:rPr>
              <w:fldChar w:fldCharType="end"/>
            </w:r>
          </w:hyperlink>
        </w:p>
        <w:p w14:paraId="76286F15" w14:textId="1F80954D"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4" w:history="1">
            <w:r w:rsidR="002C4F9B" w:rsidRPr="00261246">
              <w:rPr>
                <w:rStyle w:val="Hyperlink"/>
                <w:noProof/>
              </w:rPr>
              <w:t>16.1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Befähigung zur Berufsausübung einschließlich Auflagen hinsichtlich der Eintragung in einem Berufs- oder Handelsregister</w:t>
            </w:r>
            <w:r w:rsidR="002C4F9B">
              <w:rPr>
                <w:noProof/>
                <w:webHidden/>
              </w:rPr>
              <w:tab/>
            </w:r>
            <w:r w:rsidR="002C4F9B">
              <w:rPr>
                <w:noProof/>
                <w:webHidden/>
              </w:rPr>
              <w:fldChar w:fldCharType="begin"/>
            </w:r>
            <w:r w:rsidR="002C4F9B">
              <w:rPr>
                <w:noProof/>
                <w:webHidden/>
              </w:rPr>
              <w:instrText xml:space="preserve"> PAGEREF _Toc155252444 \h </w:instrText>
            </w:r>
            <w:r w:rsidR="002C4F9B">
              <w:rPr>
                <w:noProof/>
                <w:webHidden/>
              </w:rPr>
            </w:r>
            <w:r w:rsidR="002C4F9B">
              <w:rPr>
                <w:noProof/>
                <w:webHidden/>
              </w:rPr>
              <w:fldChar w:fldCharType="separate"/>
            </w:r>
            <w:r w:rsidR="00B22038">
              <w:rPr>
                <w:noProof/>
                <w:webHidden/>
              </w:rPr>
              <w:t>11</w:t>
            </w:r>
            <w:r w:rsidR="002C4F9B">
              <w:rPr>
                <w:noProof/>
                <w:webHidden/>
              </w:rPr>
              <w:fldChar w:fldCharType="end"/>
            </w:r>
          </w:hyperlink>
        </w:p>
        <w:p w14:paraId="083A7D1B" w14:textId="6209E6C6"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5" w:history="1">
            <w:r w:rsidR="002C4F9B" w:rsidRPr="00261246">
              <w:rPr>
                <w:rStyle w:val="Hyperlink"/>
                <w:noProof/>
              </w:rPr>
              <w:t>16.2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Wirtschaftliche und finanzielle Leistungsfähigkeit</w:t>
            </w:r>
            <w:r w:rsidR="002C4F9B">
              <w:rPr>
                <w:noProof/>
                <w:webHidden/>
              </w:rPr>
              <w:tab/>
            </w:r>
            <w:r w:rsidR="002C4F9B">
              <w:rPr>
                <w:noProof/>
                <w:webHidden/>
              </w:rPr>
              <w:fldChar w:fldCharType="begin"/>
            </w:r>
            <w:r w:rsidR="002C4F9B">
              <w:rPr>
                <w:noProof/>
                <w:webHidden/>
              </w:rPr>
              <w:instrText xml:space="preserve"> PAGEREF _Toc155252445 \h </w:instrText>
            </w:r>
            <w:r w:rsidR="002C4F9B">
              <w:rPr>
                <w:noProof/>
                <w:webHidden/>
              </w:rPr>
            </w:r>
            <w:r w:rsidR="002C4F9B">
              <w:rPr>
                <w:noProof/>
                <w:webHidden/>
              </w:rPr>
              <w:fldChar w:fldCharType="separate"/>
            </w:r>
            <w:r w:rsidR="00B22038">
              <w:rPr>
                <w:noProof/>
                <w:webHidden/>
              </w:rPr>
              <w:t>12</w:t>
            </w:r>
            <w:r w:rsidR="002C4F9B">
              <w:rPr>
                <w:noProof/>
                <w:webHidden/>
              </w:rPr>
              <w:fldChar w:fldCharType="end"/>
            </w:r>
          </w:hyperlink>
        </w:p>
        <w:p w14:paraId="46DE2DAE" w14:textId="2E949FB8"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6" w:history="1">
            <w:r w:rsidR="002C4F9B" w:rsidRPr="00261246">
              <w:rPr>
                <w:rStyle w:val="Hyperlink"/>
                <w:noProof/>
              </w:rPr>
              <w:t>16.3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Technische und berufliche Leistungsfähigkeit</w:t>
            </w:r>
            <w:r w:rsidR="002C4F9B">
              <w:rPr>
                <w:noProof/>
                <w:webHidden/>
              </w:rPr>
              <w:tab/>
            </w:r>
            <w:r w:rsidR="002C4F9B">
              <w:rPr>
                <w:noProof/>
                <w:webHidden/>
              </w:rPr>
              <w:fldChar w:fldCharType="begin"/>
            </w:r>
            <w:r w:rsidR="002C4F9B">
              <w:rPr>
                <w:noProof/>
                <w:webHidden/>
              </w:rPr>
              <w:instrText xml:space="preserve"> PAGEREF _Toc155252446 \h </w:instrText>
            </w:r>
            <w:r w:rsidR="002C4F9B">
              <w:rPr>
                <w:noProof/>
                <w:webHidden/>
              </w:rPr>
            </w:r>
            <w:r w:rsidR="002C4F9B">
              <w:rPr>
                <w:noProof/>
                <w:webHidden/>
              </w:rPr>
              <w:fldChar w:fldCharType="separate"/>
            </w:r>
            <w:r w:rsidR="00B22038">
              <w:rPr>
                <w:noProof/>
                <w:webHidden/>
              </w:rPr>
              <w:t>13</w:t>
            </w:r>
            <w:r w:rsidR="002C4F9B">
              <w:rPr>
                <w:noProof/>
                <w:webHidden/>
              </w:rPr>
              <w:fldChar w:fldCharType="end"/>
            </w:r>
          </w:hyperlink>
        </w:p>
        <w:p w14:paraId="548B40E1" w14:textId="63DB764C"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47" w:history="1">
            <w:r w:rsidR="002C4F9B" w:rsidRPr="00261246">
              <w:rPr>
                <w:rStyle w:val="Hyperlink"/>
                <w:noProof/>
              </w:rPr>
              <w:t>17.</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Bedingungen für den Auftrag/Angaben zu einem besonderen Berufsstand</w:t>
            </w:r>
            <w:r w:rsidR="002C4F9B">
              <w:rPr>
                <w:noProof/>
                <w:webHidden/>
              </w:rPr>
              <w:tab/>
            </w:r>
            <w:r w:rsidR="002C4F9B">
              <w:rPr>
                <w:noProof/>
                <w:webHidden/>
              </w:rPr>
              <w:fldChar w:fldCharType="begin"/>
            </w:r>
            <w:r w:rsidR="002C4F9B">
              <w:rPr>
                <w:noProof/>
                <w:webHidden/>
              </w:rPr>
              <w:instrText xml:space="preserve"> PAGEREF _Toc155252447 \h </w:instrText>
            </w:r>
            <w:r w:rsidR="002C4F9B">
              <w:rPr>
                <w:noProof/>
                <w:webHidden/>
              </w:rPr>
            </w:r>
            <w:r w:rsidR="002C4F9B">
              <w:rPr>
                <w:noProof/>
                <w:webHidden/>
              </w:rPr>
              <w:fldChar w:fldCharType="separate"/>
            </w:r>
            <w:r w:rsidR="00B22038">
              <w:rPr>
                <w:noProof/>
                <w:webHidden/>
              </w:rPr>
              <w:t>15</w:t>
            </w:r>
            <w:r w:rsidR="002C4F9B">
              <w:rPr>
                <w:noProof/>
                <w:webHidden/>
              </w:rPr>
              <w:fldChar w:fldCharType="end"/>
            </w:r>
          </w:hyperlink>
        </w:p>
        <w:p w14:paraId="7D44DB51" w14:textId="08F99C4F"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48" w:history="1">
            <w:r w:rsidR="002C4F9B" w:rsidRPr="00261246">
              <w:rPr>
                <w:rStyle w:val="Hyperlink"/>
                <w:noProof/>
              </w:rPr>
              <w:t>18.</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Beschreibung der Zuschlagskriterien</w:t>
            </w:r>
            <w:r w:rsidR="002C4F9B">
              <w:rPr>
                <w:noProof/>
                <w:webHidden/>
              </w:rPr>
              <w:tab/>
            </w:r>
            <w:r w:rsidR="002C4F9B">
              <w:rPr>
                <w:noProof/>
                <w:webHidden/>
              </w:rPr>
              <w:fldChar w:fldCharType="begin"/>
            </w:r>
            <w:r w:rsidR="002C4F9B">
              <w:rPr>
                <w:noProof/>
                <w:webHidden/>
              </w:rPr>
              <w:instrText xml:space="preserve"> PAGEREF _Toc155252448 \h </w:instrText>
            </w:r>
            <w:r w:rsidR="002C4F9B">
              <w:rPr>
                <w:noProof/>
                <w:webHidden/>
              </w:rPr>
            </w:r>
            <w:r w:rsidR="002C4F9B">
              <w:rPr>
                <w:noProof/>
                <w:webHidden/>
              </w:rPr>
              <w:fldChar w:fldCharType="separate"/>
            </w:r>
            <w:r w:rsidR="00B22038">
              <w:rPr>
                <w:noProof/>
                <w:webHidden/>
              </w:rPr>
              <w:t>16</w:t>
            </w:r>
            <w:r w:rsidR="002C4F9B">
              <w:rPr>
                <w:noProof/>
                <w:webHidden/>
              </w:rPr>
              <w:fldChar w:fldCharType="end"/>
            </w:r>
          </w:hyperlink>
        </w:p>
        <w:p w14:paraId="559E9BA0" w14:textId="4DF7C12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49" w:history="1">
            <w:r w:rsidR="002C4F9B" w:rsidRPr="00261246">
              <w:rPr>
                <w:rStyle w:val="Hyperlink"/>
                <w:noProof/>
              </w:rPr>
              <w:t>18.1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Hinweise zu den Zuschlagskriterien (a-h)</w:t>
            </w:r>
            <w:r w:rsidR="002C4F9B">
              <w:rPr>
                <w:noProof/>
                <w:webHidden/>
              </w:rPr>
              <w:tab/>
            </w:r>
            <w:r w:rsidR="002C4F9B">
              <w:rPr>
                <w:noProof/>
                <w:webHidden/>
              </w:rPr>
              <w:fldChar w:fldCharType="begin"/>
            </w:r>
            <w:r w:rsidR="002C4F9B">
              <w:rPr>
                <w:noProof/>
                <w:webHidden/>
              </w:rPr>
              <w:instrText xml:space="preserve"> PAGEREF _Toc155252449 \h </w:instrText>
            </w:r>
            <w:r w:rsidR="002C4F9B">
              <w:rPr>
                <w:noProof/>
                <w:webHidden/>
              </w:rPr>
            </w:r>
            <w:r w:rsidR="002C4F9B">
              <w:rPr>
                <w:noProof/>
                <w:webHidden/>
              </w:rPr>
              <w:fldChar w:fldCharType="separate"/>
            </w:r>
            <w:r w:rsidR="00B22038">
              <w:rPr>
                <w:noProof/>
                <w:webHidden/>
              </w:rPr>
              <w:t>16</w:t>
            </w:r>
            <w:r w:rsidR="002C4F9B">
              <w:rPr>
                <w:noProof/>
                <w:webHidden/>
              </w:rPr>
              <w:fldChar w:fldCharType="end"/>
            </w:r>
          </w:hyperlink>
        </w:p>
        <w:p w14:paraId="40C523DD" w14:textId="6225D436"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0" w:history="1">
            <w:r w:rsidR="002C4F9B" w:rsidRPr="00261246">
              <w:rPr>
                <w:rStyle w:val="Hyperlink"/>
                <w:noProof/>
              </w:rPr>
              <w:t>18.2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Bewertung</w:t>
            </w:r>
            <w:r w:rsidR="002C4F9B">
              <w:rPr>
                <w:noProof/>
                <w:webHidden/>
              </w:rPr>
              <w:tab/>
            </w:r>
            <w:r w:rsidR="002C4F9B">
              <w:rPr>
                <w:noProof/>
                <w:webHidden/>
              </w:rPr>
              <w:fldChar w:fldCharType="begin"/>
            </w:r>
            <w:r w:rsidR="002C4F9B">
              <w:rPr>
                <w:noProof/>
                <w:webHidden/>
              </w:rPr>
              <w:instrText xml:space="preserve"> PAGEREF _Toc155252450 \h </w:instrText>
            </w:r>
            <w:r w:rsidR="002C4F9B">
              <w:rPr>
                <w:noProof/>
                <w:webHidden/>
              </w:rPr>
            </w:r>
            <w:r w:rsidR="002C4F9B">
              <w:rPr>
                <w:noProof/>
                <w:webHidden/>
              </w:rPr>
              <w:fldChar w:fldCharType="separate"/>
            </w:r>
            <w:r w:rsidR="00B22038">
              <w:rPr>
                <w:noProof/>
                <w:webHidden/>
              </w:rPr>
              <w:t>17</w:t>
            </w:r>
            <w:r w:rsidR="002C4F9B">
              <w:rPr>
                <w:noProof/>
                <w:webHidden/>
              </w:rPr>
              <w:fldChar w:fldCharType="end"/>
            </w:r>
          </w:hyperlink>
        </w:p>
        <w:p w14:paraId="65FDADD9" w14:textId="36BD1AEB"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1" w:history="1">
            <w:r w:rsidR="002C4F9B" w:rsidRPr="00261246">
              <w:rPr>
                <w:rStyle w:val="Hyperlink"/>
                <w:noProof/>
              </w:rPr>
              <w:t>18.3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 xml:space="preserve">Referenzprojekt mit vergleichbarer Aufgabe; </w:t>
            </w:r>
            <w:r w:rsidR="002C4F9B" w:rsidRPr="00261246">
              <w:rPr>
                <w:rStyle w:val="Hyperlink"/>
                <w:bCs/>
                <w:noProof/>
              </w:rPr>
              <w:t>Fördermittel (h, i und j)</w:t>
            </w:r>
            <w:r w:rsidR="002C4F9B">
              <w:rPr>
                <w:noProof/>
                <w:webHidden/>
              </w:rPr>
              <w:tab/>
            </w:r>
            <w:r w:rsidR="002C4F9B">
              <w:rPr>
                <w:noProof/>
                <w:webHidden/>
              </w:rPr>
              <w:fldChar w:fldCharType="begin"/>
            </w:r>
            <w:r w:rsidR="002C4F9B">
              <w:rPr>
                <w:noProof/>
                <w:webHidden/>
              </w:rPr>
              <w:instrText xml:space="preserve"> PAGEREF _Toc155252451 \h </w:instrText>
            </w:r>
            <w:r w:rsidR="002C4F9B">
              <w:rPr>
                <w:noProof/>
                <w:webHidden/>
              </w:rPr>
            </w:r>
            <w:r w:rsidR="002C4F9B">
              <w:rPr>
                <w:noProof/>
                <w:webHidden/>
              </w:rPr>
              <w:fldChar w:fldCharType="separate"/>
            </w:r>
            <w:r w:rsidR="00B22038">
              <w:rPr>
                <w:noProof/>
                <w:webHidden/>
              </w:rPr>
              <w:t>17</w:t>
            </w:r>
            <w:r w:rsidR="002C4F9B">
              <w:rPr>
                <w:noProof/>
                <w:webHidden/>
              </w:rPr>
              <w:fldChar w:fldCharType="end"/>
            </w:r>
          </w:hyperlink>
        </w:p>
        <w:p w14:paraId="5003527F" w14:textId="196F0F4B"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2" w:history="1">
            <w:r w:rsidR="002C4F9B" w:rsidRPr="00261246">
              <w:rPr>
                <w:rStyle w:val="Hyperlink"/>
                <w:noProof/>
              </w:rPr>
              <w:t>18.4</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Zuschlagskriterien/Qualitätskriterien/Hinweise allgemein</w:t>
            </w:r>
            <w:r w:rsidR="002C4F9B">
              <w:rPr>
                <w:noProof/>
                <w:webHidden/>
              </w:rPr>
              <w:tab/>
            </w:r>
            <w:r w:rsidR="002C4F9B">
              <w:rPr>
                <w:noProof/>
                <w:webHidden/>
              </w:rPr>
              <w:fldChar w:fldCharType="begin"/>
            </w:r>
            <w:r w:rsidR="002C4F9B">
              <w:rPr>
                <w:noProof/>
                <w:webHidden/>
              </w:rPr>
              <w:instrText xml:space="preserve"> PAGEREF _Toc155252452 \h </w:instrText>
            </w:r>
            <w:r w:rsidR="002C4F9B">
              <w:rPr>
                <w:noProof/>
                <w:webHidden/>
              </w:rPr>
            </w:r>
            <w:r w:rsidR="002C4F9B">
              <w:rPr>
                <w:noProof/>
                <w:webHidden/>
              </w:rPr>
              <w:fldChar w:fldCharType="separate"/>
            </w:r>
            <w:r w:rsidR="00B22038">
              <w:rPr>
                <w:noProof/>
                <w:webHidden/>
              </w:rPr>
              <w:t>18</w:t>
            </w:r>
            <w:r w:rsidR="002C4F9B">
              <w:rPr>
                <w:noProof/>
                <w:webHidden/>
              </w:rPr>
              <w:fldChar w:fldCharType="end"/>
            </w:r>
          </w:hyperlink>
        </w:p>
        <w:p w14:paraId="2A80A4DC" w14:textId="2A55A423"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3" w:history="1">
            <w:r w:rsidR="002C4F9B" w:rsidRPr="00261246">
              <w:rPr>
                <w:rStyle w:val="Hyperlink"/>
                <w:noProof/>
              </w:rPr>
              <w:t>18.5</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Zuschlagskriterium: Honorarangebot/Allgemeines</w:t>
            </w:r>
            <w:r w:rsidR="002C4F9B">
              <w:rPr>
                <w:noProof/>
                <w:webHidden/>
              </w:rPr>
              <w:tab/>
            </w:r>
            <w:r w:rsidR="002C4F9B">
              <w:rPr>
                <w:noProof/>
                <w:webHidden/>
              </w:rPr>
              <w:fldChar w:fldCharType="begin"/>
            </w:r>
            <w:r w:rsidR="002C4F9B">
              <w:rPr>
                <w:noProof/>
                <w:webHidden/>
              </w:rPr>
              <w:instrText xml:space="preserve"> PAGEREF _Toc155252453 \h </w:instrText>
            </w:r>
            <w:r w:rsidR="002C4F9B">
              <w:rPr>
                <w:noProof/>
                <w:webHidden/>
              </w:rPr>
            </w:r>
            <w:r w:rsidR="002C4F9B">
              <w:rPr>
                <w:noProof/>
                <w:webHidden/>
              </w:rPr>
              <w:fldChar w:fldCharType="separate"/>
            </w:r>
            <w:r w:rsidR="00B22038">
              <w:rPr>
                <w:noProof/>
                <w:webHidden/>
              </w:rPr>
              <w:t>18</w:t>
            </w:r>
            <w:r w:rsidR="002C4F9B">
              <w:rPr>
                <w:noProof/>
                <w:webHidden/>
              </w:rPr>
              <w:fldChar w:fldCharType="end"/>
            </w:r>
          </w:hyperlink>
        </w:p>
        <w:p w14:paraId="244153C8" w14:textId="6F74C4D9"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4" w:history="1">
            <w:r w:rsidR="002C4F9B" w:rsidRPr="00261246">
              <w:rPr>
                <w:rStyle w:val="Hyperlink"/>
                <w:noProof/>
              </w:rPr>
              <w:t>18.6</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Honorarangebot – Höhe/Bewertung</w:t>
            </w:r>
            <w:r w:rsidR="002C4F9B">
              <w:rPr>
                <w:noProof/>
                <w:webHidden/>
              </w:rPr>
              <w:tab/>
            </w:r>
            <w:r w:rsidR="002C4F9B">
              <w:rPr>
                <w:noProof/>
                <w:webHidden/>
              </w:rPr>
              <w:fldChar w:fldCharType="begin"/>
            </w:r>
            <w:r w:rsidR="002C4F9B">
              <w:rPr>
                <w:noProof/>
                <w:webHidden/>
              </w:rPr>
              <w:instrText xml:space="preserve"> PAGEREF _Toc155252454 \h </w:instrText>
            </w:r>
            <w:r w:rsidR="002C4F9B">
              <w:rPr>
                <w:noProof/>
                <w:webHidden/>
              </w:rPr>
            </w:r>
            <w:r w:rsidR="002C4F9B">
              <w:rPr>
                <w:noProof/>
                <w:webHidden/>
              </w:rPr>
              <w:fldChar w:fldCharType="separate"/>
            </w:r>
            <w:r w:rsidR="00B22038">
              <w:rPr>
                <w:noProof/>
                <w:webHidden/>
              </w:rPr>
              <w:t>19</w:t>
            </w:r>
            <w:r w:rsidR="002C4F9B">
              <w:rPr>
                <w:noProof/>
                <w:webHidden/>
              </w:rPr>
              <w:fldChar w:fldCharType="end"/>
            </w:r>
          </w:hyperlink>
        </w:p>
        <w:p w14:paraId="7937DA8C" w14:textId="2CF43FD5"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5" w:history="1">
            <w:r w:rsidR="002C4F9B" w:rsidRPr="00261246">
              <w:rPr>
                <w:rStyle w:val="Hyperlink"/>
                <w:noProof/>
              </w:rPr>
              <w:t>18.7</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Zusätzliche allgemeine Hinweise</w:t>
            </w:r>
            <w:r w:rsidR="002C4F9B">
              <w:rPr>
                <w:noProof/>
                <w:webHidden/>
              </w:rPr>
              <w:tab/>
            </w:r>
            <w:r w:rsidR="002C4F9B">
              <w:rPr>
                <w:noProof/>
                <w:webHidden/>
              </w:rPr>
              <w:fldChar w:fldCharType="begin"/>
            </w:r>
            <w:r w:rsidR="002C4F9B">
              <w:rPr>
                <w:noProof/>
                <w:webHidden/>
              </w:rPr>
              <w:instrText xml:space="preserve"> PAGEREF _Toc155252455 \h </w:instrText>
            </w:r>
            <w:r w:rsidR="002C4F9B">
              <w:rPr>
                <w:noProof/>
                <w:webHidden/>
              </w:rPr>
            </w:r>
            <w:r w:rsidR="002C4F9B">
              <w:rPr>
                <w:noProof/>
                <w:webHidden/>
              </w:rPr>
              <w:fldChar w:fldCharType="separate"/>
            </w:r>
            <w:r w:rsidR="00B22038">
              <w:rPr>
                <w:noProof/>
                <w:webHidden/>
              </w:rPr>
              <w:t>19</w:t>
            </w:r>
            <w:r w:rsidR="002C4F9B">
              <w:rPr>
                <w:noProof/>
                <w:webHidden/>
              </w:rPr>
              <w:fldChar w:fldCharType="end"/>
            </w:r>
          </w:hyperlink>
        </w:p>
        <w:p w14:paraId="6EC82438" w14:textId="3C8F18A8"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56" w:history="1">
            <w:r w:rsidR="002C4F9B" w:rsidRPr="00261246">
              <w:rPr>
                <w:rStyle w:val="Hyperlink"/>
                <w:noProof/>
              </w:rPr>
              <w:t>19.</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Verfahren/Verfahrensart</w:t>
            </w:r>
            <w:r w:rsidR="002C4F9B">
              <w:rPr>
                <w:noProof/>
                <w:webHidden/>
              </w:rPr>
              <w:tab/>
            </w:r>
            <w:r w:rsidR="002C4F9B">
              <w:rPr>
                <w:noProof/>
                <w:webHidden/>
              </w:rPr>
              <w:fldChar w:fldCharType="begin"/>
            </w:r>
            <w:r w:rsidR="002C4F9B">
              <w:rPr>
                <w:noProof/>
                <w:webHidden/>
              </w:rPr>
              <w:instrText xml:space="preserve"> PAGEREF _Toc155252456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0F225FD3" w14:textId="36A0BAED"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7" w:history="1">
            <w:r w:rsidR="002C4F9B" w:rsidRPr="00261246">
              <w:rPr>
                <w:rStyle w:val="Hyperlink"/>
                <w:noProof/>
              </w:rPr>
              <w:t>19.1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zur Verringerung der Zahl der Wirtschaftsteilnehmer</w:t>
            </w:r>
            <w:r w:rsidR="002C4F9B">
              <w:rPr>
                <w:noProof/>
                <w:webHidden/>
              </w:rPr>
              <w:tab/>
            </w:r>
            <w:r w:rsidR="002C4F9B">
              <w:rPr>
                <w:noProof/>
                <w:webHidden/>
              </w:rPr>
              <w:fldChar w:fldCharType="begin"/>
            </w:r>
            <w:r w:rsidR="002C4F9B">
              <w:rPr>
                <w:noProof/>
                <w:webHidden/>
              </w:rPr>
              <w:instrText xml:space="preserve"> PAGEREF _Toc155252457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34C2CF49" w14:textId="7A73FA1E"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8" w:history="1">
            <w:r w:rsidR="002C4F9B" w:rsidRPr="00261246">
              <w:rPr>
                <w:rStyle w:val="Hyperlink"/>
                <w:noProof/>
              </w:rPr>
              <w:t>19.2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zur Verhandlung</w:t>
            </w:r>
            <w:r w:rsidR="002C4F9B">
              <w:rPr>
                <w:noProof/>
                <w:webHidden/>
              </w:rPr>
              <w:tab/>
            </w:r>
            <w:r w:rsidR="002C4F9B">
              <w:rPr>
                <w:noProof/>
                <w:webHidden/>
              </w:rPr>
              <w:fldChar w:fldCharType="begin"/>
            </w:r>
            <w:r w:rsidR="002C4F9B">
              <w:rPr>
                <w:noProof/>
                <w:webHidden/>
              </w:rPr>
              <w:instrText xml:space="preserve"> PAGEREF _Toc155252458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3096EEC0" w14:textId="549F1BEA"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59" w:history="1">
            <w:r w:rsidR="002C4F9B" w:rsidRPr="00261246">
              <w:rPr>
                <w:rStyle w:val="Hyperlink"/>
                <w:noProof/>
              </w:rPr>
              <w:t>19.3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zum Beschaffungsübereinkommen (GPA)</w:t>
            </w:r>
            <w:r w:rsidR="002C4F9B">
              <w:rPr>
                <w:noProof/>
                <w:webHidden/>
              </w:rPr>
              <w:tab/>
            </w:r>
            <w:r w:rsidR="002C4F9B">
              <w:rPr>
                <w:noProof/>
                <w:webHidden/>
              </w:rPr>
              <w:fldChar w:fldCharType="begin"/>
            </w:r>
            <w:r w:rsidR="002C4F9B">
              <w:rPr>
                <w:noProof/>
                <w:webHidden/>
              </w:rPr>
              <w:instrText xml:space="preserve"> PAGEREF _Toc155252459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2951FD50" w14:textId="26DE97FA"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60" w:history="1">
            <w:r w:rsidR="002C4F9B" w:rsidRPr="00261246">
              <w:rPr>
                <w:rStyle w:val="Hyperlink"/>
                <w:noProof/>
              </w:rPr>
              <w:t>20.</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Verwaltungsangaben (Termine/Fristen)</w:t>
            </w:r>
            <w:r w:rsidR="002C4F9B">
              <w:rPr>
                <w:noProof/>
                <w:webHidden/>
              </w:rPr>
              <w:tab/>
            </w:r>
            <w:r w:rsidR="002C4F9B">
              <w:rPr>
                <w:noProof/>
                <w:webHidden/>
              </w:rPr>
              <w:fldChar w:fldCharType="begin"/>
            </w:r>
            <w:r w:rsidR="002C4F9B">
              <w:rPr>
                <w:noProof/>
                <w:webHidden/>
              </w:rPr>
              <w:instrText xml:space="preserve"> PAGEREF _Toc155252460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496FBD6E" w14:textId="76399353"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1" w:history="1">
            <w:r w:rsidR="002C4F9B" w:rsidRPr="00261246">
              <w:rPr>
                <w:rStyle w:val="Hyperlink"/>
                <w:noProof/>
              </w:rPr>
              <w:t>20.1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Frühere Bekanntmachungen zu diesem Verfahren</w:t>
            </w:r>
            <w:r w:rsidR="002C4F9B">
              <w:rPr>
                <w:noProof/>
                <w:webHidden/>
              </w:rPr>
              <w:tab/>
            </w:r>
            <w:r w:rsidR="002C4F9B">
              <w:rPr>
                <w:noProof/>
                <w:webHidden/>
              </w:rPr>
              <w:fldChar w:fldCharType="begin"/>
            </w:r>
            <w:r w:rsidR="002C4F9B">
              <w:rPr>
                <w:noProof/>
                <w:webHidden/>
              </w:rPr>
              <w:instrText xml:space="preserve"> PAGEREF _Toc155252461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5EC2F6DB" w14:textId="39C5260D"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2" w:history="1">
            <w:r w:rsidR="002C4F9B" w:rsidRPr="00261246">
              <w:rPr>
                <w:rStyle w:val="Hyperlink"/>
                <w:noProof/>
              </w:rPr>
              <w:t>20.2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Schlusstermin für den Eingang der Teilnahmeanträge</w:t>
            </w:r>
            <w:r w:rsidR="002C4F9B">
              <w:rPr>
                <w:noProof/>
                <w:webHidden/>
              </w:rPr>
              <w:tab/>
            </w:r>
            <w:r w:rsidR="002C4F9B">
              <w:rPr>
                <w:noProof/>
                <w:webHidden/>
              </w:rPr>
              <w:fldChar w:fldCharType="begin"/>
            </w:r>
            <w:r w:rsidR="002C4F9B">
              <w:rPr>
                <w:noProof/>
                <w:webHidden/>
              </w:rPr>
              <w:instrText xml:space="preserve"> PAGEREF _Toc155252462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78851DDA" w14:textId="629B0F64"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3" w:history="1">
            <w:r w:rsidR="002C4F9B" w:rsidRPr="00261246">
              <w:rPr>
                <w:rStyle w:val="Hyperlink"/>
                <w:noProof/>
              </w:rPr>
              <w:t>20.3</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Voraussichtlicher Tag der Absendung der Aufforderung zur Angebotsabgabe</w:t>
            </w:r>
            <w:r w:rsidR="002C4F9B">
              <w:rPr>
                <w:noProof/>
                <w:webHidden/>
              </w:rPr>
              <w:tab/>
            </w:r>
            <w:r w:rsidR="002C4F9B">
              <w:rPr>
                <w:noProof/>
                <w:webHidden/>
              </w:rPr>
              <w:fldChar w:fldCharType="begin"/>
            </w:r>
            <w:r w:rsidR="002C4F9B">
              <w:rPr>
                <w:noProof/>
                <w:webHidden/>
              </w:rPr>
              <w:instrText xml:space="preserve"> PAGEREF _Toc155252463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25D71C6C" w14:textId="2F410BB7"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4" w:history="1">
            <w:r w:rsidR="002C4F9B" w:rsidRPr="00261246">
              <w:rPr>
                <w:rStyle w:val="Hyperlink"/>
                <w:noProof/>
              </w:rPr>
              <w:t>20.4</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Sprache in der die Angebote oder Teilnahmeanträge eingereicht werden können</w:t>
            </w:r>
            <w:r w:rsidR="002C4F9B">
              <w:rPr>
                <w:noProof/>
                <w:webHidden/>
              </w:rPr>
              <w:tab/>
            </w:r>
            <w:r w:rsidR="002C4F9B">
              <w:rPr>
                <w:noProof/>
                <w:webHidden/>
              </w:rPr>
              <w:fldChar w:fldCharType="begin"/>
            </w:r>
            <w:r w:rsidR="002C4F9B">
              <w:rPr>
                <w:noProof/>
                <w:webHidden/>
              </w:rPr>
              <w:instrText xml:space="preserve"> PAGEREF _Toc155252464 \h </w:instrText>
            </w:r>
            <w:r w:rsidR="002C4F9B">
              <w:rPr>
                <w:noProof/>
                <w:webHidden/>
              </w:rPr>
            </w:r>
            <w:r w:rsidR="002C4F9B">
              <w:rPr>
                <w:noProof/>
                <w:webHidden/>
              </w:rPr>
              <w:fldChar w:fldCharType="separate"/>
            </w:r>
            <w:r w:rsidR="00B22038">
              <w:rPr>
                <w:noProof/>
                <w:webHidden/>
              </w:rPr>
              <w:t>20</w:t>
            </w:r>
            <w:r w:rsidR="002C4F9B">
              <w:rPr>
                <w:noProof/>
                <w:webHidden/>
              </w:rPr>
              <w:fldChar w:fldCharType="end"/>
            </w:r>
          </w:hyperlink>
        </w:p>
        <w:p w14:paraId="486A282F" w14:textId="42FF5E1F"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5" w:history="1">
            <w:r w:rsidR="002C4F9B" w:rsidRPr="00261246">
              <w:rPr>
                <w:rStyle w:val="Hyperlink"/>
                <w:noProof/>
              </w:rPr>
              <w:t>20.5</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Bindefrist des Angebotes</w:t>
            </w:r>
            <w:r w:rsidR="002C4F9B">
              <w:rPr>
                <w:noProof/>
                <w:webHidden/>
              </w:rPr>
              <w:tab/>
            </w:r>
            <w:r w:rsidR="002C4F9B">
              <w:rPr>
                <w:noProof/>
                <w:webHidden/>
              </w:rPr>
              <w:fldChar w:fldCharType="begin"/>
            </w:r>
            <w:r w:rsidR="002C4F9B">
              <w:rPr>
                <w:noProof/>
                <w:webHidden/>
              </w:rPr>
              <w:instrText xml:space="preserve"> PAGEREF _Toc155252465 \h </w:instrText>
            </w:r>
            <w:r w:rsidR="002C4F9B">
              <w:rPr>
                <w:noProof/>
                <w:webHidden/>
              </w:rPr>
            </w:r>
            <w:r w:rsidR="002C4F9B">
              <w:rPr>
                <w:noProof/>
                <w:webHidden/>
              </w:rPr>
              <w:fldChar w:fldCharType="separate"/>
            </w:r>
            <w:r w:rsidR="00B22038">
              <w:rPr>
                <w:noProof/>
                <w:webHidden/>
              </w:rPr>
              <w:t>21</w:t>
            </w:r>
            <w:r w:rsidR="002C4F9B">
              <w:rPr>
                <w:noProof/>
                <w:webHidden/>
              </w:rPr>
              <w:fldChar w:fldCharType="end"/>
            </w:r>
          </w:hyperlink>
        </w:p>
        <w:p w14:paraId="2B9481D2" w14:textId="4F911815"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66" w:history="1">
            <w:r w:rsidR="002C4F9B" w:rsidRPr="00261246">
              <w:rPr>
                <w:rStyle w:val="Hyperlink"/>
                <w:noProof/>
              </w:rPr>
              <w:t>21.</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Weitere Angaben</w:t>
            </w:r>
            <w:r w:rsidR="002C4F9B">
              <w:rPr>
                <w:noProof/>
                <w:webHidden/>
              </w:rPr>
              <w:tab/>
            </w:r>
            <w:r w:rsidR="002C4F9B">
              <w:rPr>
                <w:noProof/>
                <w:webHidden/>
              </w:rPr>
              <w:fldChar w:fldCharType="begin"/>
            </w:r>
            <w:r w:rsidR="002C4F9B">
              <w:rPr>
                <w:noProof/>
                <w:webHidden/>
              </w:rPr>
              <w:instrText xml:space="preserve"> PAGEREF _Toc155252466 \h </w:instrText>
            </w:r>
            <w:r w:rsidR="002C4F9B">
              <w:rPr>
                <w:noProof/>
                <w:webHidden/>
              </w:rPr>
            </w:r>
            <w:r w:rsidR="002C4F9B">
              <w:rPr>
                <w:noProof/>
                <w:webHidden/>
              </w:rPr>
              <w:fldChar w:fldCharType="separate"/>
            </w:r>
            <w:r w:rsidR="00B22038">
              <w:rPr>
                <w:noProof/>
                <w:webHidden/>
              </w:rPr>
              <w:t>21</w:t>
            </w:r>
            <w:r w:rsidR="002C4F9B">
              <w:rPr>
                <w:noProof/>
                <w:webHidden/>
              </w:rPr>
              <w:fldChar w:fldCharType="end"/>
            </w:r>
          </w:hyperlink>
        </w:p>
        <w:p w14:paraId="7B451A98" w14:textId="4D839E40"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7" w:history="1">
            <w:r w:rsidR="002C4F9B" w:rsidRPr="00261246">
              <w:rPr>
                <w:rStyle w:val="Hyperlink"/>
                <w:noProof/>
              </w:rPr>
              <w:t>21.1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zur Wiederkehr des Auftrags</w:t>
            </w:r>
            <w:r w:rsidR="002C4F9B">
              <w:rPr>
                <w:noProof/>
                <w:webHidden/>
              </w:rPr>
              <w:tab/>
            </w:r>
            <w:r w:rsidR="002C4F9B">
              <w:rPr>
                <w:noProof/>
                <w:webHidden/>
              </w:rPr>
              <w:fldChar w:fldCharType="begin"/>
            </w:r>
            <w:r w:rsidR="002C4F9B">
              <w:rPr>
                <w:noProof/>
                <w:webHidden/>
              </w:rPr>
              <w:instrText xml:space="preserve"> PAGEREF _Toc155252467 \h </w:instrText>
            </w:r>
            <w:r w:rsidR="002C4F9B">
              <w:rPr>
                <w:noProof/>
                <w:webHidden/>
              </w:rPr>
            </w:r>
            <w:r w:rsidR="002C4F9B">
              <w:rPr>
                <w:noProof/>
                <w:webHidden/>
              </w:rPr>
              <w:fldChar w:fldCharType="separate"/>
            </w:r>
            <w:r w:rsidR="00B22038">
              <w:rPr>
                <w:noProof/>
                <w:webHidden/>
              </w:rPr>
              <w:t>21</w:t>
            </w:r>
            <w:r w:rsidR="002C4F9B">
              <w:rPr>
                <w:noProof/>
                <w:webHidden/>
              </w:rPr>
              <w:fldChar w:fldCharType="end"/>
            </w:r>
          </w:hyperlink>
        </w:p>
        <w:p w14:paraId="251A3A19" w14:textId="326A4E7A"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68" w:history="1">
            <w:r w:rsidR="002C4F9B" w:rsidRPr="00261246">
              <w:rPr>
                <w:rStyle w:val="Hyperlink"/>
                <w:noProof/>
              </w:rPr>
              <w:t>21.2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Angaben zu elektronischen Arbeitsabläufen</w:t>
            </w:r>
            <w:r w:rsidR="002C4F9B">
              <w:rPr>
                <w:noProof/>
                <w:webHidden/>
              </w:rPr>
              <w:tab/>
            </w:r>
            <w:r w:rsidR="002C4F9B">
              <w:rPr>
                <w:noProof/>
                <w:webHidden/>
              </w:rPr>
              <w:fldChar w:fldCharType="begin"/>
            </w:r>
            <w:r w:rsidR="002C4F9B">
              <w:rPr>
                <w:noProof/>
                <w:webHidden/>
              </w:rPr>
              <w:instrText xml:space="preserve"> PAGEREF _Toc155252468 \h </w:instrText>
            </w:r>
            <w:r w:rsidR="002C4F9B">
              <w:rPr>
                <w:noProof/>
                <w:webHidden/>
              </w:rPr>
            </w:r>
            <w:r w:rsidR="002C4F9B">
              <w:rPr>
                <w:noProof/>
                <w:webHidden/>
              </w:rPr>
              <w:fldChar w:fldCharType="separate"/>
            </w:r>
            <w:r w:rsidR="00B22038">
              <w:rPr>
                <w:noProof/>
                <w:webHidden/>
              </w:rPr>
              <w:t>21</w:t>
            </w:r>
            <w:r w:rsidR="002C4F9B">
              <w:rPr>
                <w:noProof/>
                <w:webHidden/>
              </w:rPr>
              <w:fldChar w:fldCharType="end"/>
            </w:r>
          </w:hyperlink>
        </w:p>
        <w:p w14:paraId="7A3394BD" w14:textId="531A8101"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69" w:history="1">
            <w:r w:rsidR="002C4F9B" w:rsidRPr="00261246">
              <w:rPr>
                <w:rStyle w:val="Hyperlink"/>
                <w:noProof/>
              </w:rPr>
              <w:t>22.</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Rechtsbehelfsbelehrungen/Nachprüfungsverfahren</w:t>
            </w:r>
            <w:r w:rsidR="002C4F9B">
              <w:rPr>
                <w:noProof/>
                <w:webHidden/>
              </w:rPr>
              <w:tab/>
            </w:r>
            <w:r w:rsidR="002C4F9B">
              <w:rPr>
                <w:noProof/>
                <w:webHidden/>
              </w:rPr>
              <w:fldChar w:fldCharType="begin"/>
            </w:r>
            <w:r w:rsidR="002C4F9B">
              <w:rPr>
                <w:noProof/>
                <w:webHidden/>
              </w:rPr>
              <w:instrText xml:space="preserve"> PAGEREF _Toc155252469 \h </w:instrText>
            </w:r>
            <w:r w:rsidR="002C4F9B">
              <w:rPr>
                <w:noProof/>
                <w:webHidden/>
              </w:rPr>
            </w:r>
            <w:r w:rsidR="002C4F9B">
              <w:rPr>
                <w:noProof/>
                <w:webHidden/>
              </w:rPr>
              <w:fldChar w:fldCharType="separate"/>
            </w:r>
            <w:r w:rsidR="00B22038">
              <w:rPr>
                <w:noProof/>
                <w:webHidden/>
              </w:rPr>
              <w:t>22</w:t>
            </w:r>
            <w:r w:rsidR="002C4F9B">
              <w:rPr>
                <w:noProof/>
                <w:webHidden/>
              </w:rPr>
              <w:fldChar w:fldCharType="end"/>
            </w:r>
          </w:hyperlink>
        </w:p>
        <w:p w14:paraId="27DE17B0" w14:textId="6C2D6D52"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70" w:history="1">
            <w:r w:rsidR="002C4F9B" w:rsidRPr="00261246">
              <w:rPr>
                <w:rStyle w:val="Hyperlink"/>
                <w:noProof/>
              </w:rPr>
              <w:t>22.1</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Zuständige Stelle für Rechtsbehelfsbelehrungen/Nachprüfungsverfahren</w:t>
            </w:r>
            <w:r w:rsidR="002C4F9B">
              <w:rPr>
                <w:noProof/>
                <w:webHidden/>
              </w:rPr>
              <w:tab/>
            </w:r>
            <w:r w:rsidR="002C4F9B">
              <w:rPr>
                <w:noProof/>
                <w:webHidden/>
              </w:rPr>
              <w:fldChar w:fldCharType="begin"/>
            </w:r>
            <w:r w:rsidR="002C4F9B">
              <w:rPr>
                <w:noProof/>
                <w:webHidden/>
              </w:rPr>
              <w:instrText xml:space="preserve"> PAGEREF _Toc155252470 \h </w:instrText>
            </w:r>
            <w:r w:rsidR="002C4F9B">
              <w:rPr>
                <w:noProof/>
                <w:webHidden/>
              </w:rPr>
            </w:r>
            <w:r w:rsidR="002C4F9B">
              <w:rPr>
                <w:noProof/>
                <w:webHidden/>
              </w:rPr>
              <w:fldChar w:fldCharType="separate"/>
            </w:r>
            <w:r w:rsidR="00B22038">
              <w:rPr>
                <w:noProof/>
                <w:webHidden/>
              </w:rPr>
              <w:t>22</w:t>
            </w:r>
            <w:r w:rsidR="002C4F9B">
              <w:rPr>
                <w:noProof/>
                <w:webHidden/>
              </w:rPr>
              <w:fldChar w:fldCharType="end"/>
            </w:r>
          </w:hyperlink>
        </w:p>
        <w:p w14:paraId="0E3F8CB0" w14:textId="7D1A6185" w:rsidR="002C4F9B" w:rsidRDefault="008717A2">
          <w:pPr>
            <w:pStyle w:val="Verzeichnis2"/>
            <w:rPr>
              <w:rFonts w:asciiTheme="minorHAnsi" w:eastAsiaTheme="minorEastAsia" w:hAnsiTheme="minorHAnsi" w:cstheme="minorBidi"/>
              <w:noProof/>
              <w:kern w:val="2"/>
              <w:sz w:val="22"/>
              <w:szCs w:val="22"/>
              <w14:ligatures w14:val="standardContextual"/>
            </w:rPr>
          </w:pPr>
          <w:hyperlink w:anchor="_Toc155252471" w:history="1">
            <w:r w:rsidR="002C4F9B" w:rsidRPr="00261246">
              <w:rPr>
                <w:rStyle w:val="Hyperlink"/>
                <w:noProof/>
              </w:rPr>
              <w:t>22.2</w:t>
            </w:r>
            <w:r w:rsidR="002C4F9B">
              <w:rPr>
                <w:rFonts w:asciiTheme="minorHAnsi" w:eastAsiaTheme="minorEastAsia" w:hAnsiTheme="minorHAnsi" w:cstheme="minorBidi"/>
                <w:noProof/>
                <w:kern w:val="2"/>
                <w:sz w:val="22"/>
                <w:szCs w:val="22"/>
                <w14:ligatures w14:val="standardContextual"/>
              </w:rPr>
              <w:tab/>
            </w:r>
            <w:r w:rsidR="002C4F9B" w:rsidRPr="00261246">
              <w:rPr>
                <w:rStyle w:val="Hyperlink"/>
                <w:noProof/>
              </w:rPr>
              <w:t>Stelle, die Auskünfte über die Einlegung von Rechtsbehelfen erteilt</w:t>
            </w:r>
            <w:r w:rsidR="002C4F9B">
              <w:rPr>
                <w:noProof/>
                <w:webHidden/>
              </w:rPr>
              <w:tab/>
            </w:r>
            <w:r w:rsidR="002C4F9B">
              <w:rPr>
                <w:noProof/>
                <w:webHidden/>
              </w:rPr>
              <w:fldChar w:fldCharType="begin"/>
            </w:r>
            <w:r w:rsidR="002C4F9B">
              <w:rPr>
                <w:noProof/>
                <w:webHidden/>
              </w:rPr>
              <w:instrText xml:space="preserve"> PAGEREF _Toc155252471 \h </w:instrText>
            </w:r>
            <w:r w:rsidR="002C4F9B">
              <w:rPr>
                <w:noProof/>
                <w:webHidden/>
              </w:rPr>
            </w:r>
            <w:r w:rsidR="002C4F9B">
              <w:rPr>
                <w:noProof/>
                <w:webHidden/>
              </w:rPr>
              <w:fldChar w:fldCharType="separate"/>
            </w:r>
            <w:r w:rsidR="00B22038">
              <w:rPr>
                <w:noProof/>
                <w:webHidden/>
              </w:rPr>
              <w:t>23</w:t>
            </w:r>
            <w:r w:rsidR="002C4F9B">
              <w:rPr>
                <w:noProof/>
                <w:webHidden/>
              </w:rPr>
              <w:fldChar w:fldCharType="end"/>
            </w:r>
          </w:hyperlink>
        </w:p>
        <w:p w14:paraId="3704F5EF" w14:textId="6D98A9A6" w:rsidR="002C4F9B" w:rsidRDefault="008717A2">
          <w:pPr>
            <w:pStyle w:val="Verzeichnis1"/>
            <w:rPr>
              <w:rFonts w:asciiTheme="minorHAnsi" w:eastAsiaTheme="minorEastAsia" w:hAnsiTheme="minorHAnsi" w:cstheme="minorBidi"/>
              <w:b w:val="0"/>
              <w:noProof/>
              <w:kern w:val="2"/>
              <w:sz w:val="22"/>
              <w:szCs w:val="22"/>
              <w14:ligatures w14:val="standardContextual"/>
            </w:rPr>
          </w:pPr>
          <w:hyperlink w:anchor="_Toc155252472" w:history="1">
            <w:r w:rsidR="002C4F9B" w:rsidRPr="00261246">
              <w:rPr>
                <w:rStyle w:val="Hyperlink"/>
                <w:noProof/>
              </w:rPr>
              <w:t>23.</w:t>
            </w:r>
            <w:r w:rsidR="002C4F9B">
              <w:rPr>
                <w:rFonts w:asciiTheme="minorHAnsi" w:eastAsiaTheme="minorEastAsia" w:hAnsiTheme="minorHAnsi" w:cstheme="minorBidi"/>
                <w:b w:val="0"/>
                <w:noProof/>
                <w:kern w:val="2"/>
                <w:sz w:val="22"/>
                <w:szCs w:val="22"/>
                <w14:ligatures w14:val="standardContextual"/>
              </w:rPr>
              <w:tab/>
            </w:r>
            <w:r w:rsidR="002C4F9B" w:rsidRPr="00261246">
              <w:rPr>
                <w:rStyle w:val="Hyperlink"/>
                <w:noProof/>
              </w:rPr>
              <w:t>Tag der Absendung dieser Bekanntmachung</w:t>
            </w:r>
            <w:r w:rsidR="002C4F9B">
              <w:rPr>
                <w:noProof/>
                <w:webHidden/>
              </w:rPr>
              <w:tab/>
            </w:r>
            <w:r w:rsidR="002C4F9B">
              <w:rPr>
                <w:noProof/>
                <w:webHidden/>
              </w:rPr>
              <w:fldChar w:fldCharType="begin"/>
            </w:r>
            <w:r w:rsidR="002C4F9B">
              <w:rPr>
                <w:noProof/>
                <w:webHidden/>
              </w:rPr>
              <w:instrText xml:space="preserve"> PAGEREF _Toc155252472 \h </w:instrText>
            </w:r>
            <w:r w:rsidR="002C4F9B">
              <w:rPr>
                <w:noProof/>
                <w:webHidden/>
              </w:rPr>
            </w:r>
            <w:r w:rsidR="002C4F9B">
              <w:rPr>
                <w:noProof/>
                <w:webHidden/>
              </w:rPr>
              <w:fldChar w:fldCharType="separate"/>
            </w:r>
            <w:r w:rsidR="00B22038">
              <w:rPr>
                <w:noProof/>
                <w:webHidden/>
              </w:rPr>
              <w:t>23</w:t>
            </w:r>
            <w:r w:rsidR="002C4F9B">
              <w:rPr>
                <w:noProof/>
                <w:webHidden/>
              </w:rPr>
              <w:fldChar w:fldCharType="end"/>
            </w:r>
          </w:hyperlink>
        </w:p>
        <w:p w14:paraId="63F306CB" w14:textId="545B9BED" w:rsidR="00B16A32" w:rsidRDefault="00795426" w:rsidP="009A38EC">
          <w:pPr>
            <w:spacing w:line="240" w:lineRule="auto"/>
            <w:sectPr w:rsidR="00B16A32" w:rsidSect="009D56C7">
              <w:pgSz w:w="11906" w:h="16838"/>
              <w:pgMar w:top="993" w:right="1274" w:bottom="284" w:left="1417" w:header="709" w:footer="709" w:gutter="0"/>
              <w:pgNumType w:start="1"/>
              <w:cols w:space="709"/>
            </w:sectPr>
          </w:pPr>
          <w:r>
            <w:fldChar w:fldCharType="end"/>
          </w:r>
        </w:p>
      </w:sdtContent>
    </w:sdt>
    <w:p w14:paraId="6BEC1978" w14:textId="41E3C7EB" w:rsidR="00F95F91" w:rsidRPr="0012475A" w:rsidRDefault="00063609" w:rsidP="004421DC">
      <w:pPr>
        <w:spacing w:after="0" w:line="240" w:lineRule="auto"/>
        <w:contextualSpacing/>
        <w:jc w:val="center"/>
        <w:rPr>
          <w:b/>
          <w:kern w:val="28"/>
          <w:sz w:val="26"/>
          <w:szCs w:val="26"/>
        </w:rPr>
      </w:pPr>
      <w:r>
        <w:rPr>
          <w:b/>
          <w:kern w:val="28"/>
          <w:sz w:val="26"/>
          <w:szCs w:val="26"/>
        </w:rPr>
        <w:lastRenderedPageBreak/>
        <w:t xml:space="preserve">Generalplanungsleistungen Ersatzneubau Bauhof Sozialtrakt </w:t>
      </w:r>
      <w:r w:rsidR="008E15AC">
        <w:rPr>
          <w:b/>
          <w:kern w:val="28"/>
          <w:sz w:val="26"/>
          <w:szCs w:val="26"/>
        </w:rPr>
        <w:t>Stadt Taucha</w:t>
      </w:r>
    </w:p>
    <w:p w14:paraId="4AECE688" w14:textId="77777777" w:rsidR="000A7E8E" w:rsidRPr="006B7046" w:rsidRDefault="000A7E8E" w:rsidP="004421DC">
      <w:pPr>
        <w:autoSpaceDE w:val="0"/>
        <w:autoSpaceDN w:val="0"/>
        <w:adjustRightInd w:val="0"/>
        <w:spacing w:after="0" w:line="240" w:lineRule="auto"/>
        <w:contextualSpacing/>
        <w:rPr>
          <w:szCs w:val="24"/>
        </w:rPr>
      </w:pPr>
    </w:p>
    <w:p w14:paraId="18653346" w14:textId="08E7EC74" w:rsidR="00AF00E5" w:rsidRPr="00C0723F" w:rsidRDefault="00766AAA" w:rsidP="004421DC">
      <w:pPr>
        <w:pStyle w:val="berschrift1"/>
        <w:spacing w:line="240" w:lineRule="auto"/>
        <w:contextualSpacing/>
      </w:pPr>
      <w:bookmarkStart w:id="0" w:name="_Toc29300112"/>
      <w:bookmarkStart w:id="1" w:name="_Toc155252407"/>
      <w:r w:rsidRPr="00C0723F">
        <w:t>Rahmendaten</w:t>
      </w:r>
      <w:bookmarkEnd w:id="0"/>
      <w:r w:rsidR="00103005">
        <w:t xml:space="preserve"> der Ausschreibung</w:t>
      </w:r>
      <w:bookmarkEnd w:id="1"/>
    </w:p>
    <w:p w14:paraId="7D6CD2F3" w14:textId="77777777" w:rsidR="00F842C9" w:rsidRPr="00F842C9" w:rsidRDefault="00F842C9" w:rsidP="004421DC">
      <w:pPr>
        <w:pStyle w:val="berschrift1"/>
        <w:numPr>
          <w:ilvl w:val="0"/>
          <w:numId w:val="0"/>
        </w:numPr>
        <w:spacing w:line="240" w:lineRule="auto"/>
        <w:contextualSpacing/>
      </w:pPr>
    </w:p>
    <w:p w14:paraId="52E5C244" w14:textId="6EEE656B" w:rsidR="00590B5E" w:rsidRPr="008139FB" w:rsidRDefault="00590B5E" w:rsidP="004421DC">
      <w:pPr>
        <w:pStyle w:val="berschrift2"/>
        <w:spacing w:line="240" w:lineRule="auto"/>
        <w:contextualSpacing/>
      </w:pPr>
      <w:bookmarkStart w:id="2" w:name="_Toc29300113"/>
      <w:bookmarkStart w:id="3" w:name="_Toc155252408"/>
      <w:bookmarkStart w:id="4" w:name="_Hlk32313132"/>
      <w:r w:rsidRPr="008139FB">
        <w:t xml:space="preserve">Name und </w:t>
      </w:r>
      <w:r w:rsidRPr="00F842C9">
        <w:t>Adresse</w:t>
      </w:r>
      <w:r w:rsidR="00A42682">
        <w:t xml:space="preserve"> </w:t>
      </w:r>
      <w:bookmarkEnd w:id="2"/>
      <w:r w:rsidR="00103005" w:rsidRPr="00AE420D">
        <w:t>de</w:t>
      </w:r>
      <w:r w:rsidR="001A582C">
        <w:t>s</w:t>
      </w:r>
      <w:r w:rsidR="00103005">
        <w:t xml:space="preserve"> Auftraggebe</w:t>
      </w:r>
      <w:r w:rsidR="001A582C">
        <w:t>rs</w:t>
      </w:r>
      <w:bookmarkEnd w:id="3"/>
    </w:p>
    <w:bookmarkEnd w:id="4"/>
    <w:p w14:paraId="535A8CA2" w14:textId="3C116863" w:rsidR="00590B5E" w:rsidRPr="006B7046" w:rsidRDefault="00590B5E" w:rsidP="004421DC">
      <w:pPr>
        <w:autoSpaceDE w:val="0"/>
        <w:autoSpaceDN w:val="0"/>
        <w:adjustRightInd w:val="0"/>
        <w:spacing w:after="0" w:line="240" w:lineRule="auto"/>
        <w:contextualSpacing/>
        <w:rPr>
          <w:szCs w:val="24"/>
        </w:rPr>
      </w:pPr>
    </w:p>
    <w:p w14:paraId="16B58DCF" w14:textId="77777777" w:rsidR="008E15AC" w:rsidRDefault="008E15AC" w:rsidP="00385651">
      <w:pPr>
        <w:autoSpaceDE w:val="0"/>
        <w:autoSpaceDN w:val="0"/>
        <w:adjustRightInd w:val="0"/>
        <w:spacing w:after="0" w:line="240" w:lineRule="auto"/>
        <w:contextualSpacing/>
        <w:rPr>
          <w:szCs w:val="24"/>
        </w:rPr>
      </w:pPr>
      <w:bookmarkStart w:id="5" w:name="_Hlk51759208"/>
      <w:r>
        <w:rPr>
          <w:szCs w:val="24"/>
        </w:rPr>
        <w:t>Stadt Taucha</w:t>
      </w:r>
    </w:p>
    <w:p w14:paraId="0D6C8EB9" w14:textId="5F2FAF99" w:rsidR="00385651" w:rsidRPr="00396625" w:rsidRDefault="00477402" w:rsidP="00385651">
      <w:pPr>
        <w:autoSpaceDE w:val="0"/>
        <w:autoSpaceDN w:val="0"/>
        <w:adjustRightInd w:val="0"/>
        <w:spacing w:after="0" w:line="240" w:lineRule="auto"/>
        <w:contextualSpacing/>
        <w:rPr>
          <w:szCs w:val="24"/>
        </w:rPr>
      </w:pPr>
      <w:r>
        <w:rPr>
          <w:szCs w:val="24"/>
        </w:rPr>
        <w:t>B</w:t>
      </w:r>
      <w:r w:rsidR="00385651">
        <w:rPr>
          <w:szCs w:val="24"/>
        </w:rPr>
        <w:t>ürgermeister</w:t>
      </w:r>
      <w:r w:rsidR="00385651" w:rsidRPr="00396625">
        <w:rPr>
          <w:szCs w:val="24"/>
        </w:rPr>
        <w:t xml:space="preserve"> </w:t>
      </w:r>
      <w:r w:rsidR="00385651">
        <w:rPr>
          <w:szCs w:val="24"/>
        </w:rPr>
        <w:t xml:space="preserve">Herr </w:t>
      </w:r>
      <w:r>
        <w:rPr>
          <w:szCs w:val="24"/>
        </w:rPr>
        <w:t>Tobias Meier</w:t>
      </w:r>
    </w:p>
    <w:p w14:paraId="18AC0BAD" w14:textId="4B137805" w:rsidR="00385651" w:rsidRDefault="008E15AC" w:rsidP="00385651">
      <w:pPr>
        <w:autoSpaceDE w:val="0"/>
        <w:autoSpaceDN w:val="0"/>
        <w:adjustRightInd w:val="0"/>
        <w:spacing w:after="0" w:line="240" w:lineRule="auto"/>
        <w:contextualSpacing/>
        <w:rPr>
          <w:szCs w:val="24"/>
        </w:rPr>
      </w:pPr>
      <w:proofErr w:type="spellStart"/>
      <w:r>
        <w:rPr>
          <w:szCs w:val="24"/>
        </w:rPr>
        <w:t>Schloßstraße</w:t>
      </w:r>
      <w:proofErr w:type="spellEnd"/>
      <w:r>
        <w:rPr>
          <w:szCs w:val="24"/>
        </w:rPr>
        <w:t xml:space="preserve"> 13</w:t>
      </w:r>
    </w:p>
    <w:p w14:paraId="1B48B5BB" w14:textId="5ADB5FD9" w:rsidR="00385651" w:rsidRPr="00396625" w:rsidRDefault="00385651" w:rsidP="00385651">
      <w:pPr>
        <w:autoSpaceDE w:val="0"/>
        <w:autoSpaceDN w:val="0"/>
        <w:adjustRightInd w:val="0"/>
        <w:spacing w:after="0" w:line="240" w:lineRule="auto"/>
        <w:contextualSpacing/>
        <w:rPr>
          <w:szCs w:val="24"/>
        </w:rPr>
      </w:pPr>
      <w:r>
        <w:rPr>
          <w:szCs w:val="24"/>
        </w:rPr>
        <w:t>04</w:t>
      </w:r>
      <w:r w:rsidR="008E15AC">
        <w:rPr>
          <w:szCs w:val="24"/>
        </w:rPr>
        <w:t>425 Taucha</w:t>
      </w:r>
    </w:p>
    <w:p w14:paraId="4F707E28" w14:textId="77777777" w:rsidR="00385651" w:rsidRPr="00396625" w:rsidRDefault="00385651" w:rsidP="00385651">
      <w:pPr>
        <w:autoSpaceDE w:val="0"/>
        <w:autoSpaceDN w:val="0"/>
        <w:adjustRightInd w:val="0"/>
        <w:spacing w:after="0" w:line="240" w:lineRule="auto"/>
        <w:contextualSpacing/>
        <w:rPr>
          <w:szCs w:val="24"/>
        </w:rPr>
      </w:pPr>
      <w:r w:rsidRPr="00396625">
        <w:rPr>
          <w:szCs w:val="24"/>
        </w:rPr>
        <w:t>Deutschland</w:t>
      </w:r>
      <w:bookmarkEnd w:id="5"/>
    </w:p>
    <w:p w14:paraId="29A4995A" w14:textId="77777777" w:rsidR="00385651" w:rsidRPr="00396625" w:rsidRDefault="00385651" w:rsidP="00385651">
      <w:pPr>
        <w:autoSpaceDE w:val="0"/>
        <w:autoSpaceDN w:val="0"/>
        <w:adjustRightInd w:val="0"/>
        <w:spacing w:after="0" w:line="240" w:lineRule="auto"/>
        <w:contextualSpacing/>
        <w:rPr>
          <w:szCs w:val="24"/>
          <w:highlight w:val="yellow"/>
        </w:rPr>
      </w:pPr>
    </w:p>
    <w:p w14:paraId="2A9BDCDA" w14:textId="6386AC09" w:rsidR="00385651" w:rsidRDefault="00385651" w:rsidP="00385651">
      <w:pPr>
        <w:autoSpaceDE w:val="0"/>
        <w:autoSpaceDN w:val="0"/>
        <w:adjustRightInd w:val="0"/>
        <w:spacing w:after="0" w:line="240" w:lineRule="auto"/>
        <w:contextualSpacing/>
        <w:rPr>
          <w:szCs w:val="24"/>
        </w:rPr>
      </w:pPr>
      <w:r w:rsidRPr="00396625">
        <w:rPr>
          <w:szCs w:val="24"/>
        </w:rPr>
        <w:t xml:space="preserve">Tel.: +49 </w:t>
      </w:r>
      <w:r>
        <w:rPr>
          <w:szCs w:val="24"/>
        </w:rPr>
        <w:t>34</w:t>
      </w:r>
      <w:r w:rsidR="00477402">
        <w:rPr>
          <w:szCs w:val="24"/>
        </w:rPr>
        <w:t>298 70-0</w:t>
      </w:r>
    </w:p>
    <w:p w14:paraId="387451CA" w14:textId="6A8D062A" w:rsidR="00385651" w:rsidRDefault="00385651" w:rsidP="00385651">
      <w:pPr>
        <w:autoSpaceDE w:val="0"/>
        <w:autoSpaceDN w:val="0"/>
        <w:adjustRightInd w:val="0"/>
        <w:spacing w:after="0" w:line="240" w:lineRule="auto"/>
        <w:contextualSpacing/>
        <w:rPr>
          <w:szCs w:val="24"/>
        </w:rPr>
      </w:pPr>
      <w:r>
        <w:rPr>
          <w:szCs w:val="24"/>
        </w:rPr>
        <w:t>F</w:t>
      </w:r>
      <w:r w:rsidRPr="00396625">
        <w:rPr>
          <w:szCs w:val="24"/>
        </w:rPr>
        <w:t xml:space="preserve">ax: + 49 </w:t>
      </w:r>
      <w:r>
        <w:rPr>
          <w:szCs w:val="24"/>
        </w:rPr>
        <w:t>34</w:t>
      </w:r>
      <w:r w:rsidR="00477402">
        <w:rPr>
          <w:szCs w:val="24"/>
        </w:rPr>
        <w:t>298 70-134</w:t>
      </w:r>
    </w:p>
    <w:p w14:paraId="61728DDE" w14:textId="02443725" w:rsidR="00385651" w:rsidRDefault="002F6AE8" w:rsidP="00385651">
      <w:pPr>
        <w:autoSpaceDE w:val="0"/>
        <w:autoSpaceDN w:val="0"/>
        <w:adjustRightInd w:val="0"/>
        <w:spacing w:after="0" w:line="240" w:lineRule="auto"/>
        <w:contextualSpacing/>
        <w:rPr>
          <w:szCs w:val="24"/>
        </w:rPr>
      </w:pPr>
      <w:r w:rsidRPr="001F218D">
        <w:rPr>
          <w:szCs w:val="24"/>
          <w:lang w:val="fr-FR"/>
        </w:rPr>
        <w:t>E-Mail:</w:t>
      </w:r>
      <w:r w:rsidR="00385651" w:rsidRPr="001F218D">
        <w:rPr>
          <w:szCs w:val="24"/>
          <w:lang w:val="fr-FR"/>
        </w:rPr>
        <w:t xml:space="preserve"> </w:t>
      </w:r>
      <w:r w:rsidR="00477402">
        <w:rPr>
          <w:szCs w:val="24"/>
          <w:lang w:val="fr-FR"/>
        </w:rPr>
        <w:t>info@taucha.de</w:t>
      </w:r>
    </w:p>
    <w:p w14:paraId="1DB595F0" w14:textId="77777777" w:rsidR="00396625" w:rsidRPr="00396625" w:rsidRDefault="00396625" w:rsidP="004421DC">
      <w:pPr>
        <w:autoSpaceDE w:val="0"/>
        <w:autoSpaceDN w:val="0"/>
        <w:adjustRightInd w:val="0"/>
        <w:spacing w:after="0" w:line="240" w:lineRule="auto"/>
        <w:contextualSpacing/>
        <w:rPr>
          <w:szCs w:val="24"/>
        </w:rPr>
      </w:pPr>
    </w:p>
    <w:p w14:paraId="6E5A8C96" w14:textId="2DFCBF0B" w:rsidR="00590B5E" w:rsidRDefault="00590B5E" w:rsidP="004421DC">
      <w:pPr>
        <w:pStyle w:val="berschrift2"/>
        <w:spacing w:line="240" w:lineRule="auto"/>
        <w:contextualSpacing/>
      </w:pPr>
      <w:bookmarkStart w:id="6" w:name="_Toc29300114"/>
      <w:bookmarkStart w:id="7" w:name="_Toc155252409"/>
      <w:r w:rsidRPr="006B7046">
        <w:t>NUTS-Code</w:t>
      </w:r>
      <w:bookmarkEnd w:id="6"/>
      <w:bookmarkEnd w:id="7"/>
    </w:p>
    <w:p w14:paraId="0F07647A" w14:textId="77777777" w:rsidR="00C0723F" w:rsidRPr="00C0723F" w:rsidRDefault="00C0723F" w:rsidP="004421DC">
      <w:pPr>
        <w:spacing w:line="240" w:lineRule="auto"/>
        <w:contextualSpacing/>
      </w:pPr>
    </w:p>
    <w:p w14:paraId="22D05905" w14:textId="6B99BD15" w:rsidR="00590B5E" w:rsidRPr="006B7046" w:rsidRDefault="00590B5E" w:rsidP="004421DC">
      <w:pPr>
        <w:autoSpaceDE w:val="0"/>
        <w:autoSpaceDN w:val="0"/>
        <w:adjustRightInd w:val="0"/>
        <w:spacing w:after="0" w:line="240" w:lineRule="auto"/>
        <w:contextualSpacing/>
        <w:rPr>
          <w:szCs w:val="24"/>
        </w:rPr>
      </w:pPr>
      <w:r w:rsidRPr="006B7046">
        <w:rPr>
          <w:szCs w:val="24"/>
        </w:rPr>
        <w:t>DED</w:t>
      </w:r>
      <w:r w:rsidR="00D7334E">
        <w:rPr>
          <w:szCs w:val="24"/>
        </w:rPr>
        <w:t>5</w:t>
      </w:r>
      <w:r w:rsidR="00477402">
        <w:rPr>
          <w:szCs w:val="24"/>
        </w:rPr>
        <w:t>3</w:t>
      </w:r>
      <w:r w:rsidRPr="006B7046">
        <w:rPr>
          <w:szCs w:val="24"/>
        </w:rPr>
        <w:t xml:space="preserve"> </w:t>
      </w:r>
    </w:p>
    <w:p w14:paraId="2DF3D87A" w14:textId="77777777" w:rsidR="00590B5E" w:rsidRPr="006B7046" w:rsidRDefault="00590B5E" w:rsidP="004421DC">
      <w:pPr>
        <w:autoSpaceDE w:val="0"/>
        <w:autoSpaceDN w:val="0"/>
        <w:adjustRightInd w:val="0"/>
        <w:spacing w:after="0" w:line="240" w:lineRule="auto"/>
        <w:contextualSpacing/>
        <w:rPr>
          <w:szCs w:val="24"/>
        </w:rPr>
      </w:pPr>
    </w:p>
    <w:p w14:paraId="7EC49AFB" w14:textId="77777777" w:rsidR="00590B5E" w:rsidRPr="006B7046" w:rsidRDefault="00590B5E" w:rsidP="004421DC">
      <w:pPr>
        <w:pStyle w:val="berschrift2"/>
        <w:spacing w:line="240" w:lineRule="auto"/>
        <w:contextualSpacing/>
      </w:pPr>
      <w:bookmarkStart w:id="8" w:name="_Toc29300115"/>
      <w:bookmarkStart w:id="9" w:name="_Toc155252410"/>
      <w:r w:rsidRPr="006B7046">
        <w:t>Internet</w:t>
      </w:r>
      <w:r w:rsidR="00981413">
        <w:t>a</w:t>
      </w:r>
      <w:r w:rsidRPr="006B7046">
        <w:t>dresse</w:t>
      </w:r>
      <w:bookmarkEnd w:id="8"/>
      <w:bookmarkEnd w:id="9"/>
    </w:p>
    <w:p w14:paraId="577A8725" w14:textId="77777777" w:rsidR="00590B5E" w:rsidRPr="006B7046" w:rsidRDefault="00590B5E" w:rsidP="004421DC">
      <w:pPr>
        <w:autoSpaceDE w:val="0"/>
        <w:autoSpaceDN w:val="0"/>
        <w:adjustRightInd w:val="0"/>
        <w:spacing w:after="0" w:line="240" w:lineRule="auto"/>
        <w:contextualSpacing/>
        <w:rPr>
          <w:szCs w:val="24"/>
        </w:rPr>
      </w:pPr>
    </w:p>
    <w:p w14:paraId="1DD9A60B" w14:textId="7998895F" w:rsidR="00385651" w:rsidRPr="00396625" w:rsidRDefault="008717A2" w:rsidP="00385651">
      <w:pPr>
        <w:autoSpaceDE w:val="0"/>
        <w:autoSpaceDN w:val="0"/>
        <w:adjustRightInd w:val="0"/>
        <w:spacing w:after="0" w:line="240" w:lineRule="auto"/>
        <w:contextualSpacing/>
        <w:rPr>
          <w:szCs w:val="24"/>
        </w:rPr>
      </w:pPr>
      <w:hyperlink r:id="rId10" w:history="1">
        <w:r w:rsidR="00477402" w:rsidRPr="00685C66">
          <w:rPr>
            <w:rStyle w:val="Hyperlink"/>
            <w:szCs w:val="24"/>
          </w:rPr>
          <w:t>https://www.taucha</w:t>
        </w:r>
      </w:hyperlink>
      <w:r w:rsidR="00385651">
        <w:rPr>
          <w:rStyle w:val="Hyperlink"/>
          <w:szCs w:val="24"/>
        </w:rPr>
        <w:t>.de</w:t>
      </w:r>
    </w:p>
    <w:p w14:paraId="41C3AC91" w14:textId="77777777" w:rsidR="00385651" w:rsidRPr="006B7046" w:rsidRDefault="00385651" w:rsidP="00385651">
      <w:pPr>
        <w:autoSpaceDE w:val="0"/>
        <w:autoSpaceDN w:val="0"/>
        <w:adjustRightInd w:val="0"/>
        <w:spacing w:after="0" w:line="240" w:lineRule="auto"/>
        <w:contextualSpacing/>
        <w:rPr>
          <w:szCs w:val="24"/>
        </w:rPr>
      </w:pPr>
    </w:p>
    <w:p w14:paraId="21AC541F" w14:textId="77777777" w:rsidR="00590B5E" w:rsidRPr="006B7046" w:rsidRDefault="00590B5E" w:rsidP="004421DC">
      <w:pPr>
        <w:pStyle w:val="berschrift1"/>
        <w:spacing w:line="240" w:lineRule="auto"/>
        <w:contextualSpacing/>
      </w:pPr>
      <w:bookmarkStart w:id="10" w:name="_Toc29300116"/>
      <w:bookmarkStart w:id="11" w:name="_Toc155252411"/>
      <w:bookmarkStart w:id="12" w:name="_Hlk32313363"/>
      <w:r w:rsidRPr="006B7046">
        <w:t>Gemeinsame Beschaffung</w:t>
      </w:r>
      <w:bookmarkEnd w:id="10"/>
      <w:bookmarkEnd w:id="11"/>
    </w:p>
    <w:bookmarkEnd w:id="12"/>
    <w:p w14:paraId="6B23F922" w14:textId="77777777" w:rsidR="00590B5E" w:rsidRPr="006B7046" w:rsidRDefault="00590B5E" w:rsidP="004421DC">
      <w:pPr>
        <w:autoSpaceDE w:val="0"/>
        <w:autoSpaceDN w:val="0"/>
        <w:adjustRightInd w:val="0"/>
        <w:spacing w:after="0" w:line="240" w:lineRule="auto"/>
        <w:contextualSpacing/>
        <w:rPr>
          <w:szCs w:val="24"/>
        </w:rPr>
      </w:pPr>
    </w:p>
    <w:p w14:paraId="5E197F51" w14:textId="77777777" w:rsidR="00590B5E" w:rsidRPr="006B7046" w:rsidRDefault="00590B5E" w:rsidP="004421DC">
      <w:pPr>
        <w:pStyle w:val="berschrift2"/>
        <w:spacing w:line="240" w:lineRule="auto"/>
        <w:contextualSpacing/>
      </w:pPr>
      <w:bookmarkStart w:id="13" w:name="_Toc29300117"/>
      <w:bookmarkStart w:id="14" w:name="_Toc155252412"/>
      <w:r w:rsidRPr="006B7046">
        <w:t>Kommunikation</w:t>
      </w:r>
      <w:bookmarkEnd w:id="13"/>
      <w:bookmarkEnd w:id="14"/>
    </w:p>
    <w:p w14:paraId="13362AE8" w14:textId="77777777" w:rsidR="00590B5E" w:rsidRPr="006B7046" w:rsidRDefault="00590B5E" w:rsidP="004421DC">
      <w:pPr>
        <w:autoSpaceDE w:val="0"/>
        <w:autoSpaceDN w:val="0"/>
        <w:adjustRightInd w:val="0"/>
        <w:spacing w:after="0" w:line="240" w:lineRule="auto"/>
        <w:contextualSpacing/>
        <w:rPr>
          <w:szCs w:val="24"/>
        </w:rPr>
      </w:pPr>
    </w:p>
    <w:p w14:paraId="670DB1B2" w14:textId="77777777" w:rsidR="00396625" w:rsidRPr="00396625" w:rsidRDefault="00396625" w:rsidP="004421DC">
      <w:pPr>
        <w:autoSpaceDE w:val="0"/>
        <w:autoSpaceDN w:val="0"/>
        <w:adjustRightInd w:val="0"/>
        <w:spacing w:after="0" w:line="240" w:lineRule="auto"/>
        <w:contextualSpacing/>
        <w:jc w:val="both"/>
        <w:rPr>
          <w:szCs w:val="24"/>
        </w:rPr>
      </w:pPr>
      <w:r w:rsidRPr="00396625">
        <w:rPr>
          <w:szCs w:val="24"/>
        </w:rPr>
        <w:t xml:space="preserve">Die Auftragsunterlagen stehen für einen uneingeschränkten und vollständigen direkten Zugang gebührenfrei auf der Internetseite </w:t>
      </w:r>
      <w:hyperlink r:id="rId11" w:history="1">
        <w:r w:rsidRPr="00396625">
          <w:rPr>
            <w:color w:val="0000FF"/>
            <w:szCs w:val="24"/>
            <w:u w:val="single"/>
          </w:rPr>
          <w:t>www.evergabe.de</w:t>
        </w:r>
      </w:hyperlink>
      <w:r w:rsidRPr="00396625">
        <w:rPr>
          <w:szCs w:val="24"/>
        </w:rPr>
        <w:t xml:space="preserve"> zur Verfügung.</w:t>
      </w:r>
    </w:p>
    <w:p w14:paraId="72F0D2BC" w14:textId="77777777" w:rsidR="00590B5E" w:rsidRPr="006B7046" w:rsidRDefault="00590B5E" w:rsidP="004421DC">
      <w:pPr>
        <w:autoSpaceDE w:val="0"/>
        <w:autoSpaceDN w:val="0"/>
        <w:adjustRightInd w:val="0"/>
        <w:spacing w:after="0" w:line="240" w:lineRule="auto"/>
        <w:contextualSpacing/>
        <w:rPr>
          <w:szCs w:val="24"/>
        </w:rPr>
      </w:pPr>
    </w:p>
    <w:p w14:paraId="1BD179B9" w14:textId="77777777" w:rsidR="00590B5E" w:rsidRPr="006B7046" w:rsidRDefault="0025024C" w:rsidP="004421DC">
      <w:pPr>
        <w:pStyle w:val="berschrift2"/>
        <w:spacing w:line="240" w:lineRule="auto"/>
        <w:contextualSpacing/>
      </w:pPr>
      <w:bookmarkStart w:id="15" w:name="_Toc29300118"/>
      <w:bookmarkStart w:id="16" w:name="_Toc155252413"/>
      <w:r w:rsidRPr="006B7046">
        <w:t>Inte</w:t>
      </w:r>
      <w:r w:rsidR="00590B5E" w:rsidRPr="006B7046">
        <w:t>rnet</w:t>
      </w:r>
      <w:r w:rsidR="00EE4D5F">
        <w:t>a</w:t>
      </w:r>
      <w:r w:rsidR="00590B5E" w:rsidRPr="006B7046">
        <w:t>dresse</w:t>
      </w:r>
      <w:bookmarkEnd w:id="15"/>
      <w:bookmarkEnd w:id="16"/>
    </w:p>
    <w:p w14:paraId="4E3778C3" w14:textId="77777777" w:rsidR="00590B5E" w:rsidRPr="006B7046" w:rsidRDefault="00590B5E" w:rsidP="004421DC">
      <w:pPr>
        <w:autoSpaceDE w:val="0"/>
        <w:autoSpaceDN w:val="0"/>
        <w:adjustRightInd w:val="0"/>
        <w:spacing w:after="0" w:line="240" w:lineRule="auto"/>
        <w:contextualSpacing/>
        <w:rPr>
          <w:szCs w:val="24"/>
        </w:rPr>
      </w:pPr>
    </w:p>
    <w:p w14:paraId="03E44C1B" w14:textId="4B807FED" w:rsidR="00385651" w:rsidRPr="00396625" w:rsidRDefault="00396625" w:rsidP="00385651">
      <w:pPr>
        <w:autoSpaceDE w:val="0"/>
        <w:autoSpaceDN w:val="0"/>
        <w:adjustRightInd w:val="0"/>
        <w:spacing w:after="0" w:line="240" w:lineRule="auto"/>
        <w:contextualSpacing/>
        <w:rPr>
          <w:szCs w:val="24"/>
        </w:rPr>
      </w:pPr>
      <w:r w:rsidRPr="00396625">
        <w:rPr>
          <w:szCs w:val="24"/>
        </w:rPr>
        <w:t xml:space="preserve">Hauptadresse: </w:t>
      </w:r>
      <w:hyperlink r:id="rId12" w:history="1">
        <w:r w:rsidR="00477402" w:rsidRPr="00685C66">
          <w:rPr>
            <w:rStyle w:val="Hyperlink"/>
            <w:szCs w:val="24"/>
          </w:rPr>
          <w:t>https://www.taucha.de</w:t>
        </w:r>
      </w:hyperlink>
      <w:r w:rsidR="00477402">
        <w:rPr>
          <w:rStyle w:val="Hyperlink"/>
          <w:szCs w:val="24"/>
        </w:rPr>
        <w:t>,</w:t>
      </w:r>
    </w:p>
    <w:p w14:paraId="1BB6D89A" w14:textId="77777777" w:rsidR="00590B5E" w:rsidRPr="006B7046" w:rsidRDefault="00590B5E" w:rsidP="004421DC">
      <w:pPr>
        <w:autoSpaceDE w:val="0"/>
        <w:autoSpaceDN w:val="0"/>
        <w:adjustRightInd w:val="0"/>
        <w:spacing w:after="0" w:line="240" w:lineRule="auto"/>
        <w:contextualSpacing/>
        <w:rPr>
          <w:szCs w:val="24"/>
        </w:rPr>
      </w:pPr>
    </w:p>
    <w:p w14:paraId="50A05A78" w14:textId="6552180D" w:rsidR="004E3B7F" w:rsidRPr="006B7046" w:rsidRDefault="00590B5E" w:rsidP="004421DC">
      <w:pPr>
        <w:autoSpaceDE w:val="0"/>
        <w:autoSpaceDN w:val="0"/>
        <w:adjustRightInd w:val="0"/>
        <w:spacing w:after="0" w:line="240" w:lineRule="auto"/>
        <w:contextualSpacing/>
        <w:rPr>
          <w:szCs w:val="24"/>
        </w:rPr>
      </w:pPr>
      <w:r w:rsidRPr="006B7046">
        <w:rPr>
          <w:szCs w:val="24"/>
        </w:rPr>
        <w:t xml:space="preserve">Adresse des </w:t>
      </w:r>
      <w:proofErr w:type="spellStart"/>
      <w:r w:rsidRPr="006B7046">
        <w:rPr>
          <w:szCs w:val="24"/>
        </w:rPr>
        <w:t>Beschafferprofils</w:t>
      </w:r>
      <w:proofErr w:type="spellEnd"/>
      <w:r w:rsidRPr="006B7046">
        <w:rPr>
          <w:szCs w:val="24"/>
        </w:rPr>
        <w:t xml:space="preserve">: </w:t>
      </w:r>
      <w:r w:rsidR="00095A76">
        <w:rPr>
          <w:szCs w:val="24"/>
        </w:rPr>
        <w:t>www.evergabe.de</w:t>
      </w:r>
      <w:r w:rsidR="00DF7435">
        <w:rPr>
          <w:szCs w:val="24"/>
        </w:rPr>
        <w:t xml:space="preserve"> </w:t>
      </w:r>
    </w:p>
    <w:p w14:paraId="32BB9539" w14:textId="77777777" w:rsidR="00967003" w:rsidRPr="006B7046" w:rsidRDefault="00967003" w:rsidP="004421DC">
      <w:pPr>
        <w:autoSpaceDE w:val="0"/>
        <w:autoSpaceDN w:val="0"/>
        <w:adjustRightInd w:val="0"/>
        <w:spacing w:after="0" w:line="240" w:lineRule="auto"/>
        <w:contextualSpacing/>
        <w:rPr>
          <w:szCs w:val="24"/>
        </w:rPr>
      </w:pPr>
    </w:p>
    <w:p w14:paraId="61586733" w14:textId="2C952CD0" w:rsidR="00C36616" w:rsidRPr="006B7046" w:rsidRDefault="00590B5E" w:rsidP="004421DC">
      <w:pPr>
        <w:autoSpaceDE w:val="0"/>
        <w:autoSpaceDN w:val="0"/>
        <w:adjustRightInd w:val="0"/>
        <w:spacing w:after="0" w:line="240" w:lineRule="auto"/>
        <w:contextualSpacing/>
        <w:rPr>
          <w:szCs w:val="24"/>
        </w:rPr>
      </w:pPr>
      <w:r w:rsidRPr="006B7046">
        <w:rPr>
          <w:szCs w:val="24"/>
        </w:rPr>
        <w:t xml:space="preserve">Angebote oder Teilnahmeanträge sind </w:t>
      </w:r>
      <w:r w:rsidR="00DF7435">
        <w:rPr>
          <w:szCs w:val="24"/>
        </w:rPr>
        <w:t xml:space="preserve">ausschließlich </w:t>
      </w:r>
      <w:r w:rsidR="00103005">
        <w:rPr>
          <w:szCs w:val="24"/>
        </w:rPr>
        <w:t>über www.</w:t>
      </w:r>
      <w:r w:rsidR="00DF7435">
        <w:rPr>
          <w:szCs w:val="24"/>
        </w:rPr>
        <w:t>e</w:t>
      </w:r>
      <w:r w:rsidR="00520ABB">
        <w:rPr>
          <w:szCs w:val="24"/>
        </w:rPr>
        <w:t>Vergabe</w:t>
      </w:r>
      <w:r w:rsidR="0069535D">
        <w:rPr>
          <w:szCs w:val="24"/>
        </w:rPr>
        <w:t>.</w:t>
      </w:r>
      <w:r w:rsidR="00103005">
        <w:rPr>
          <w:szCs w:val="24"/>
        </w:rPr>
        <w:t>de</w:t>
      </w:r>
      <w:r w:rsidR="00103005" w:rsidRPr="00103005">
        <w:rPr>
          <w:szCs w:val="24"/>
        </w:rPr>
        <w:t xml:space="preserve"> </w:t>
      </w:r>
      <w:r w:rsidR="00103005" w:rsidRPr="006B7046">
        <w:rPr>
          <w:szCs w:val="24"/>
        </w:rPr>
        <w:t>einzureichen</w:t>
      </w:r>
      <w:r w:rsidR="00103005">
        <w:rPr>
          <w:szCs w:val="24"/>
        </w:rPr>
        <w:t>.</w:t>
      </w:r>
    </w:p>
    <w:p w14:paraId="7303DDF1" w14:textId="77777777" w:rsidR="00590B5E" w:rsidRPr="006B7046" w:rsidRDefault="00590B5E" w:rsidP="004421DC">
      <w:pPr>
        <w:autoSpaceDE w:val="0"/>
        <w:autoSpaceDN w:val="0"/>
        <w:adjustRightInd w:val="0"/>
        <w:spacing w:after="0" w:line="240" w:lineRule="auto"/>
        <w:contextualSpacing/>
        <w:rPr>
          <w:szCs w:val="24"/>
        </w:rPr>
      </w:pPr>
    </w:p>
    <w:p w14:paraId="08FC3E15" w14:textId="5E6E2DBB" w:rsidR="00590B5E" w:rsidRPr="006B7046" w:rsidRDefault="00590B5E" w:rsidP="004421DC">
      <w:pPr>
        <w:pStyle w:val="berschrift1"/>
        <w:spacing w:line="240" w:lineRule="auto"/>
        <w:contextualSpacing/>
      </w:pPr>
      <w:bookmarkStart w:id="17" w:name="_Toc29300119"/>
      <w:bookmarkStart w:id="18" w:name="_Toc155252414"/>
      <w:r w:rsidRPr="006B7046">
        <w:t>Art de</w:t>
      </w:r>
      <w:r w:rsidR="001A582C">
        <w:t>s</w:t>
      </w:r>
      <w:r w:rsidRPr="006B7046">
        <w:t xml:space="preserve"> </w:t>
      </w:r>
      <w:r w:rsidRPr="006930D5">
        <w:t>Auftraggeber</w:t>
      </w:r>
      <w:bookmarkEnd w:id="17"/>
      <w:r w:rsidR="001A582C">
        <w:t>s</w:t>
      </w:r>
      <w:bookmarkEnd w:id="18"/>
    </w:p>
    <w:p w14:paraId="4FE65537" w14:textId="77777777" w:rsidR="00590B5E" w:rsidRPr="00520ABB" w:rsidRDefault="00590B5E" w:rsidP="004421DC">
      <w:pPr>
        <w:autoSpaceDE w:val="0"/>
        <w:autoSpaceDN w:val="0"/>
        <w:adjustRightInd w:val="0"/>
        <w:spacing w:after="0" w:line="240" w:lineRule="auto"/>
        <w:contextualSpacing/>
        <w:rPr>
          <w:szCs w:val="24"/>
        </w:rPr>
      </w:pPr>
    </w:p>
    <w:p w14:paraId="522C85A9" w14:textId="77777777" w:rsidR="00493208" w:rsidRPr="00493208" w:rsidRDefault="00493208" w:rsidP="004421DC">
      <w:pPr>
        <w:autoSpaceDE w:val="0"/>
        <w:autoSpaceDN w:val="0"/>
        <w:adjustRightInd w:val="0"/>
        <w:spacing w:after="0" w:line="240" w:lineRule="auto"/>
        <w:contextualSpacing/>
        <w:rPr>
          <w:szCs w:val="24"/>
        </w:rPr>
      </w:pPr>
      <w:r w:rsidRPr="00493208">
        <w:rPr>
          <w:szCs w:val="24"/>
        </w:rPr>
        <w:t>Regional- oder Kommunalbehörde</w:t>
      </w:r>
    </w:p>
    <w:p w14:paraId="72A15160" w14:textId="77777777" w:rsidR="009D56C7" w:rsidRDefault="009D56C7" w:rsidP="004421DC">
      <w:pPr>
        <w:autoSpaceDE w:val="0"/>
        <w:autoSpaceDN w:val="0"/>
        <w:adjustRightInd w:val="0"/>
        <w:spacing w:after="0" w:line="240" w:lineRule="auto"/>
        <w:contextualSpacing/>
        <w:rPr>
          <w:szCs w:val="24"/>
        </w:rPr>
      </w:pPr>
    </w:p>
    <w:p w14:paraId="53E1D45D" w14:textId="1668E927" w:rsidR="00590B5E" w:rsidRDefault="00590B5E" w:rsidP="004421DC">
      <w:pPr>
        <w:pStyle w:val="berschrift1"/>
        <w:spacing w:line="240" w:lineRule="auto"/>
        <w:contextualSpacing/>
      </w:pPr>
      <w:bookmarkStart w:id="19" w:name="_Toc29300120"/>
      <w:bookmarkStart w:id="20" w:name="_Toc155252415"/>
      <w:r w:rsidRPr="006930D5">
        <w:t>Haupttätigkeiten</w:t>
      </w:r>
      <w:r w:rsidR="00210311">
        <w:t xml:space="preserve"> de</w:t>
      </w:r>
      <w:r w:rsidR="001A582C">
        <w:t>s</w:t>
      </w:r>
      <w:r w:rsidR="00210311">
        <w:t xml:space="preserve"> Auftraggeber</w:t>
      </w:r>
      <w:bookmarkEnd w:id="19"/>
      <w:r w:rsidR="001A582C">
        <w:t>s</w:t>
      </w:r>
      <w:bookmarkEnd w:id="20"/>
    </w:p>
    <w:p w14:paraId="199CC409" w14:textId="77777777" w:rsidR="00210311" w:rsidRPr="00210311" w:rsidRDefault="00210311" w:rsidP="004421DC">
      <w:pPr>
        <w:spacing w:after="0" w:line="240" w:lineRule="auto"/>
        <w:contextualSpacing/>
      </w:pPr>
    </w:p>
    <w:p w14:paraId="64D7EC18" w14:textId="77777777" w:rsidR="00493208" w:rsidRPr="00493208" w:rsidRDefault="00493208" w:rsidP="004421DC">
      <w:pPr>
        <w:autoSpaceDE w:val="0"/>
        <w:autoSpaceDN w:val="0"/>
        <w:adjustRightInd w:val="0"/>
        <w:spacing w:after="0" w:line="240" w:lineRule="auto"/>
        <w:contextualSpacing/>
        <w:rPr>
          <w:szCs w:val="24"/>
        </w:rPr>
      </w:pPr>
      <w:r w:rsidRPr="00493208">
        <w:rPr>
          <w:szCs w:val="24"/>
        </w:rPr>
        <w:t>Allgemeine öffentliche Verwaltung</w:t>
      </w:r>
    </w:p>
    <w:p w14:paraId="1CEC2D7F" w14:textId="0E35258F" w:rsidR="00842818" w:rsidRPr="006B7046" w:rsidRDefault="00B92926" w:rsidP="004421DC">
      <w:pPr>
        <w:autoSpaceDE w:val="0"/>
        <w:autoSpaceDN w:val="0"/>
        <w:adjustRightInd w:val="0"/>
        <w:spacing w:after="0" w:line="240" w:lineRule="auto"/>
        <w:contextualSpacing/>
        <w:rPr>
          <w:szCs w:val="24"/>
        </w:rPr>
      </w:pPr>
      <w:r>
        <w:rPr>
          <w:szCs w:val="24"/>
        </w:rPr>
        <w:br w:type="column"/>
      </w:r>
    </w:p>
    <w:p w14:paraId="2B9A25C6" w14:textId="77777777" w:rsidR="00590B5E" w:rsidRDefault="00590B5E" w:rsidP="004421DC">
      <w:pPr>
        <w:pStyle w:val="berschrift1"/>
        <w:spacing w:line="240" w:lineRule="auto"/>
        <w:contextualSpacing/>
      </w:pPr>
      <w:bookmarkStart w:id="21" w:name="_Toc29300121"/>
      <w:bookmarkStart w:id="22" w:name="_Toc155252416"/>
      <w:r w:rsidRPr="006B7046">
        <w:t xml:space="preserve">Umfang der </w:t>
      </w:r>
      <w:r w:rsidR="002575F7">
        <w:t>Leistung</w:t>
      </w:r>
      <w:bookmarkEnd w:id="21"/>
      <w:bookmarkEnd w:id="22"/>
    </w:p>
    <w:p w14:paraId="53A7DF17" w14:textId="77777777" w:rsidR="002575F7" w:rsidRPr="006B7046" w:rsidRDefault="002575F7" w:rsidP="004421DC">
      <w:pPr>
        <w:autoSpaceDE w:val="0"/>
        <w:autoSpaceDN w:val="0"/>
        <w:adjustRightInd w:val="0"/>
        <w:spacing w:after="0" w:line="240" w:lineRule="auto"/>
        <w:contextualSpacing/>
        <w:rPr>
          <w:b/>
          <w:szCs w:val="24"/>
        </w:rPr>
      </w:pPr>
    </w:p>
    <w:p w14:paraId="6A265E1A" w14:textId="77777777" w:rsidR="00842818" w:rsidRPr="00FA36F3" w:rsidRDefault="00590B5E" w:rsidP="004421DC">
      <w:pPr>
        <w:pStyle w:val="berschrift2"/>
        <w:spacing w:line="240" w:lineRule="auto"/>
        <w:contextualSpacing/>
      </w:pPr>
      <w:bookmarkStart w:id="23" w:name="_Toc29300122"/>
      <w:bookmarkStart w:id="24" w:name="_Toc155252417"/>
      <w:r w:rsidRPr="00FA36F3">
        <w:t>Bezeichnung des Auftrages</w:t>
      </w:r>
      <w:bookmarkEnd w:id="23"/>
      <w:bookmarkEnd w:id="24"/>
    </w:p>
    <w:p w14:paraId="5CF50919" w14:textId="77777777" w:rsidR="00DE12F2" w:rsidRDefault="00DE12F2" w:rsidP="004421DC">
      <w:pPr>
        <w:spacing w:line="240" w:lineRule="auto"/>
        <w:contextualSpacing/>
        <w:rPr>
          <w:szCs w:val="24"/>
        </w:rPr>
      </w:pPr>
    </w:p>
    <w:p w14:paraId="4DCABA19" w14:textId="75523BA1" w:rsidR="00AB5A55" w:rsidRDefault="006537F3" w:rsidP="004421DC">
      <w:pPr>
        <w:autoSpaceDE w:val="0"/>
        <w:autoSpaceDN w:val="0"/>
        <w:adjustRightInd w:val="0"/>
        <w:spacing w:after="0" w:line="240" w:lineRule="auto"/>
        <w:contextualSpacing/>
        <w:jc w:val="both"/>
        <w:rPr>
          <w:bCs/>
          <w:kern w:val="28"/>
          <w:szCs w:val="56"/>
        </w:rPr>
      </w:pPr>
      <w:bookmarkStart w:id="25" w:name="_Hlk145596156"/>
      <w:r w:rsidRPr="00B25A8F">
        <w:rPr>
          <w:bCs/>
          <w:kern w:val="28"/>
          <w:szCs w:val="56"/>
        </w:rPr>
        <w:t xml:space="preserve">Generalplanungsleistungen </w:t>
      </w:r>
      <w:r w:rsidR="00AB5A55">
        <w:rPr>
          <w:bCs/>
          <w:kern w:val="28"/>
          <w:szCs w:val="56"/>
        </w:rPr>
        <w:t>Ersatzneubau Bauhof Sozialtrakt Stadt Taucha</w:t>
      </w:r>
      <w:bookmarkEnd w:id="25"/>
    </w:p>
    <w:p w14:paraId="09BF7EF4" w14:textId="6D0203B7" w:rsidR="002575F7" w:rsidRDefault="00AB5A55" w:rsidP="004421DC">
      <w:pPr>
        <w:autoSpaceDE w:val="0"/>
        <w:autoSpaceDN w:val="0"/>
        <w:adjustRightInd w:val="0"/>
        <w:spacing w:after="0" w:line="240" w:lineRule="auto"/>
        <w:contextualSpacing/>
        <w:jc w:val="both"/>
        <w:rPr>
          <w:szCs w:val="24"/>
        </w:rPr>
      </w:pPr>
      <w:r>
        <w:rPr>
          <w:szCs w:val="24"/>
        </w:rPr>
        <w:t>R</w:t>
      </w:r>
      <w:r w:rsidR="00590B5E" w:rsidRPr="0058081F">
        <w:rPr>
          <w:szCs w:val="24"/>
        </w:rPr>
        <w:t>eferenznummer der Bekanntmachung</w:t>
      </w:r>
      <w:r w:rsidR="005906FA" w:rsidRPr="0058081F">
        <w:rPr>
          <w:szCs w:val="24"/>
        </w:rPr>
        <w:t xml:space="preserve"> </w:t>
      </w:r>
      <w:r w:rsidR="0058081F">
        <w:rPr>
          <w:szCs w:val="24"/>
        </w:rPr>
        <w:t>0</w:t>
      </w:r>
      <w:r>
        <w:rPr>
          <w:szCs w:val="24"/>
        </w:rPr>
        <w:t>1</w:t>
      </w:r>
      <w:r w:rsidR="0058081F">
        <w:rPr>
          <w:szCs w:val="24"/>
        </w:rPr>
        <w:t>/202</w:t>
      </w:r>
      <w:r>
        <w:rPr>
          <w:szCs w:val="24"/>
        </w:rPr>
        <w:t>4</w:t>
      </w:r>
    </w:p>
    <w:p w14:paraId="127600AE" w14:textId="77777777" w:rsidR="0058081F" w:rsidRPr="006B7046" w:rsidRDefault="0058081F" w:rsidP="004421DC">
      <w:pPr>
        <w:autoSpaceDE w:val="0"/>
        <w:autoSpaceDN w:val="0"/>
        <w:adjustRightInd w:val="0"/>
        <w:spacing w:after="0" w:line="240" w:lineRule="auto"/>
        <w:contextualSpacing/>
        <w:jc w:val="both"/>
        <w:rPr>
          <w:szCs w:val="24"/>
        </w:rPr>
      </w:pPr>
    </w:p>
    <w:p w14:paraId="5404C2DD" w14:textId="77777777" w:rsidR="00590B5E" w:rsidRPr="00FA36F3" w:rsidRDefault="00590B5E" w:rsidP="004421DC">
      <w:pPr>
        <w:pStyle w:val="berschrift2"/>
        <w:spacing w:line="240" w:lineRule="auto"/>
        <w:contextualSpacing/>
      </w:pPr>
      <w:bookmarkStart w:id="26" w:name="_Toc29300123"/>
      <w:bookmarkStart w:id="27" w:name="_Toc155252418"/>
      <w:r w:rsidRPr="00FA36F3">
        <w:t>CPV-Code Hauptteil</w:t>
      </w:r>
      <w:bookmarkEnd w:id="26"/>
      <w:bookmarkEnd w:id="27"/>
    </w:p>
    <w:p w14:paraId="55B48634" w14:textId="77777777" w:rsidR="00590B5E" w:rsidRPr="006B7046" w:rsidRDefault="00590B5E" w:rsidP="004421DC">
      <w:pPr>
        <w:autoSpaceDE w:val="0"/>
        <w:autoSpaceDN w:val="0"/>
        <w:adjustRightInd w:val="0"/>
        <w:spacing w:after="0" w:line="240" w:lineRule="auto"/>
        <w:contextualSpacing/>
        <w:rPr>
          <w:szCs w:val="24"/>
        </w:rPr>
      </w:pPr>
    </w:p>
    <w:p w14:paraId="09E1AC78" w14:textId="77777777" w:rsidR="006A5C5F" w:rsidRPr="006A5C5F" w:rsidRDefault="006A5C5F" w:rsidP="004421DC">
      <w:pPr>
        <w:autoSpaceDE w:val="0"/>
        <w:autoSpaceDN w:val="0"/>
        <w:adjustRightInd w:val="0"/>
        <w:spacing w:after="0" w:line="240" w:lineRule="auto"/>
        <w:contextualSpacing/>
        <w:rPr>
          <w:szCs w:val="24"/>
        </w:rPr>
      </w:pPr>
      <w:bookmarkStart w:id="28" w:name="_Hlk32313377"/>
      <w:r w:rsidRPr="006A5C5F">
        <w:rPr>
          <w:szCs w:val="24"/>
        </w:rPr>
        <w:t>71221000-3</w:t>
      </w:r>
    </w:p>
    <w:p w14:paraId="00206C92" w14:textId="77777777" w:rsidR="00590B5E" w:rsidRPr="006B7046" w:rsidRDefault="00590B5E" w:rsidP="004421DC">
      <w:pPr>
        <w:autoSpaceDE w:val="0"/>
        <w:autoSpaceDN w:val="0"/>
        <w:adjustRightInd w:val="0"/>
        <w:spacing w:after="0" w:line="240" w:lineRule="auto"/>
        <w:contextualSpacing/>
        <w:rPr>
          <w:szCs w:val="24"/>
        </w:rPr>
      </w:pPr>
    </w:p>
    <w:p w14:paraId="76F1D1B6" w14:textId="77777777" w:rsidR="00590B5E" w:rsidRPr="006B7046" w:rsidRDefault="00590B5E" w:rsidP="004421DC">
      <w:pPr>
        <w:pStyle w:val="berschrift1"/>
        <w:spacing w:line="240" w:lineRule="auto"/>
        <w:contextualSpacing/>
      </w:pPr>
      <w:bookmarkStart w:id="29" w:name="_Toc29300124"/>
      <w:bookmarkStart w:id="30" w:name="_Toc155252419"/>
      <w:r w:rsidRPr="006B7046">
        <w:t>Art des Auftrages</w:t>
      </w:r>
      <w:bookmarkEnd w:id="29"/>
      <w:bookmarkEnd w:id="30"/>
    </w:p>
    <w:bookmarkEnd w:id="28"/>
    <w:p w14:paraId="6CA1A446" w14:textId="77777777" w:rsidR="006A5C5F" w:rsidRDefault="006A5C5F" w:rsidP="004421DC">
      <w:pPr>
        <w:autoSpaceDE w:val="0"/>
        <w:autoSpaceDN w:val="0"/>
        <w:adjustRightInd w:val="0"/>
        <w:spacing w:after="0" w:line="240" w:lineRule="auto"/>
        <w:contextualSpacing/>
        <w:rPr>
          <w:szCs w:val="24"/>
        </w:rPr>
      </w:pPr>
    </w:p>
    <w:p w14:paraId="4B856527" w14:textId="6E592307" w:rsidR="00590B5E" w:rsidRDefault="00590B5E" w:rsidP="004421DC">
      <w:pPr>
        <w:autoSpaceDE w:val="0"/>
        <w:autoSpaceDN w:val="0"/>
        <w:adjustRightInd w:val="0"/>
        <w:spacing w:after="0" w:line="240" w:lineRule="auto"/>
        <w:contextualSpacing/>
        <w:rPr>
          <w:szCs w:val="24"/>
        </w:rPr>
      </w:pPr>
      <w:r w:rsidRPr="006B7046">
        <w:rPr>
          <w:szCs w:val="24"/>
        </w:rPr>
        <w:t>Dienstleistungen</w:t>
      </w:r>
    </w:p>
    <w:p w14:paraId="58018760" w14:textId="77777777" w:rsidR="00590B5E" w:rsidRPr="006B7046" w:rsidRDefault="00590B5E" w:rsidP="004421DC">
      <w:pPr>
        <w:autoSpaceDE w:val="0"/>
        <w:autoSpaceDN w:val="0"/>
        <w:adjustRightInd w:val="0"/>
        <w:spacing w:after="0" w:line="240" w:lineRule="auto"/>
        <w:contextualSpacing/>
        <w:rPr>
          <w:szCs w:val="24"/>
        </w:rPr>
      </w:pPr>
    </w:p>
    <w:p w14:paraId="4DB344A4" w14:textId="77777777" w:rsidR="00EA567C" w:rsidRDefault="005A3271" w:rsidP="004421DC">
      <w:pPr>
        <w:pStyle w:val="berschrift1"/>
        <w:spacing w:line="240" w:lineRule="auto"/>
        <w:contextualSpacing/>
      </w:pPr>
      <w:bookmarkStart w:id="31" w:name="_Toc29300125"/>
      <w:bookmarkStart w:id="32" w:name="_Toc155252420"/>
      <w:r>
        <w:t>Inhalt des Auftrags</w:t>
      </w:r>
      <w:bookmarkEnd w:id="31"/>
      <w:bookmarkEnd w:id="32"/>
    </w:p>
    <w:p w14:paraId="715D2E74" w14:textId="77777777" w:rsidR="005A3271" w:rsidRPr="005A3271" w:rsidRDefault="005A3271" w:rsidP="00B43B56">
      <w:pPr>
        <w:spacing w:after="0" w:line="240" w:lineRule="auto"/>
        <w:contextualSpacing/>
      </w:pPr>
    </w:p>
    <w:p w14:paraId="1ECC010B" w14:textId="77777777" w:rsidR="005906FA" w:rsidRDefault="00E02CCD" w:rsidP="00B43B56">
      <w:pPr>
        <w:pStyle w:val="berschrift2"/>
        <w:spacing w:line="240" w:lineRule="auto"/>
        <w:contextualSpacing/>
      </w:pPr>
      <w:bookmarkStart w:id="33" w:name="_Toc155252421"/>
      <w:r w:rsidRPr="006B7046">
        <w:t>Kurze Beschreibung</w:t>
      </w:r>
      <w:bookmarkEnd w:id="33"/>
    </w:p>
    <w:p w14:paraId="2593933C" w14:textId="77777777" w:rsidR="00C778F2" w:rsidRDefault="00C778F2" w:rsidP="00B43B56">
      <w:pPr>
        <w:spacing w:after="0" w:line="240" w:lineRule="auto"/>
        <w:contextualSpacing/>
      </w:pPr>
      <w:bookmarkStart w:id="34" w:name="_Toc29300134"/>
      <w:bookmarkStart w:id="35" w:name="_Toc29460432"/>
    </w:p>
    <w:p w14:paraId="1005F9FF" w14:textId="77777777" w:rsidR="004061C1" w:rsidRDefault="001C0C78" w:rsidP="004421DC">
      <w:pPr>
        <w:pStyle w:val="Default"/>
        <w:contextualSpacing/>
        <w:jc w:val="both"/>
      </w:pPr>
      <w:r w:rsidRPr="002873DB">
        <w:t xml:space="preserve">Die </w:t>
      </w:r>
      <w:r w:rsidR="00AB5A55">
        <w:t xml:space="preserve">Stadt Taucha </w:t>
      </w:r>
      <w:r w:rsidR="004061C1">
        <w:t xml:space="preserve">liegt in der Leipziger </w:t>
      </w:r>
      <w:proofErr w:type="spellStart"/>
      <w:r w:rsidR="004061C1">
        <w:t>Tieflandsbucht</w:t>
      </w:r>
      <w:proofErr w:type="spellEnd"/>
      <w:r w:rsidR="004061C1">
        <w:t xml:space="preserve"> und ist vor allem auch durch den Durchfluss der Parthe geprägt. Die Stadt Taucha gehört seit der Kreisreform im Jahr 2008 dem Landkreis Nordsachsen an und besteht im Übrigen neben der Kernstadt aus mehreren Ortsteilen (</w:t>
      </w:r>
      <w:proofErr w:type="spellStart"/>
      <w:r w:rsidR="004061C1">
        <w:t>Cradefeld</w:t>
      </w:r>
      <w:proofErr w:type="spellEnd"/>
      <w:r w:rsidR="004061C1">
        <w:t>, Dewitz/</w:t>
      </w:r>
      <w:proofErr w:type="spellStart"/>
      <w:r w:rsidR="004061C1">
        <w:t>Döbitz</w:t>
      </w:r>
      <w:proofErr w:type="spellEnd"/>
      <w:r w:rsidR="004061C1">
        <w:t xml:space="preserve">, </w:t>
      </w:r>
      <w:proofErr w:type="spellStart"/>
      <w:r w:rsidR="004061C1">
        <w:t>Graßdorf</w:t>
      </w:r>
      <w:proofErr w:type="spellEnd"/>
      <w:r w:rsidR="004061C1">
        <w:t xml:space="preserve">, Merkwitz, </w:t>
      </w:r>
      <w:proofErr w:type="spellStart"/>
      <w:r w:rsidR="004061C1">
        <w:t>Plösitz</w:t>
      </w:r>
      <w:proofErr w:type="spellEnd"/>
      <w:r w:rsidR="004061C1">
        <w:t xml:space="preserve">, Pönitz, </w:t>
      </w:r>
      <w:proofErr w:type="spellStart"/>
      <w:r w:rsidR="004061C1">
        <w:t>Seegeritz</w:t>
      </w:r>
      <w:proofErr w:type="spellEnd"/>
      <w:r w:rsidR="004061C1">
        <w:t xml:space="preserve"> und </w:t>
      </w:r>
      <w:proofErr w:type="spellStart"/>
      <w:r w:rsidR="004061C1">
        <w:t>Sehlis</w:t>
      </w:r>
      <w:proofErr w:type="spellEnd"/>
      <w:r w:rsidR="004061C1">
        <w:t xml:space="preserve">). </w:t>
      </w:r>
    </w:p>
    <w:p w14:paraId="7F3C4592" w14:textId="77777777" w:rsidR="002C4F9B" w:rsidRDefault="002C4F9B" w:rsidP="004421DC">
      <w:pPr>
        <w:pStyle w:val="Default"/>
        <w:contextualSpacing/>
        <w:jc w:val="both"/>
      </w:pPr>
    </w:p>
    <w:p w14:paraId="2E283923" w14:textId="7FF0E8E4" w:rsidR="00AB5A55" w:rsidRDefault="00091265" w:rsidP="004421DC">
      <w:pPr>
        <w:pStyle w:val="Default"/>
        <w:contextualSpacing/>
        <w:jc w:val="both"/>
      </w:pPr>
      <w:r>
        <w:t>Im Übrigen verfügt die Stadt Taucha über einige größere Gewerbeansiedlungen</w:t>
      </w:r>
      <w:r w:rsidR="002F6AE8">
        <w:t>,</w:t>
      </w:r>
      <w:r>
        <w:t xml:space="preserve"> unter anderem in der Pharmaindustrie. Die Stadt an sich und die </w:t>
      </w:r>
      <w:r w:rsidR="00ED3A75">
        <w:t>Wirtschaft vor Ort</w:t>
      </w:r>
      <w:r>
        <w:t xml:space="preserve"> profitier</w:t>
      </w:r>
      <w:r w:rsidR="00ED3A75">
        <w:t>en</w:t>
      </w:r>
      <w:r>
        <w:t xml:space="preserve"> von der sehr guten Verkehrsanbindung </w:t>
      </w:r>
      <w:r w:rsidR="00ED3A75">
        <w:t>mit</w:t>
      </w:r>
      <w:r>
        <w:t xml:space="preserve"> dem nahgelegenen Leipzig und dem Umland.</w:t>
      </w:r>
    </w:p>
    <w:p w14:paraId="1917B3AF" w14:textId="77777777" w:rsidR="00ED3A75" w:rsidRDefault="00ED3A75" w:rsidP="004421DC">
      <w:pPr>
        <w:pStyle w:val="Default"/>
        <w:contextualSpacing/>
        <w:jc w:val="both"/>
      </w:pPr>
    </w:p>
    <w:p w14:paraId="7E854F81" w14:textId="59E07367" w:rsidR="00ED3A75" w:rsidRDefault="00ED3A75" w:rsidP="004421DC">
      <w:pPr>
        <w:pStyle w:val="Default"/>
        <w:contextualSpacing/>
        <w:jc w:val="both"/>
      </w:pPr>
      <w:r>
        <w:t xml:space="preserve">Die Stadt Taucha verfügt über ein Bauhofgebäude. Auf dem Gelände dieses bestehenden Bauhofgebäudes soll ein Ersatzneubau errichtet werden, der als Sozialtrakt dienen soll. Derzeitig sind die Funktionen Aufenthalt, Umkleiden und Verwaltung für das Bauhofpersonal in den vorhandenen Gebäuden nicht oder nur sehr eingeschränkt gegeben. </w:t>
      </w:r>
    </w:p>
    <w:p w14:paraId="556DDEB9" w14:textId="77777777" w:rsidR="005D293F" w:rsidRDefault="005D293F" w:rsidP="004421DC">
      <w:pPr>
        <w:pStyle w:val="Default"/>
        <w:contextualSpacing/>
        <w:jc w:val="both"/>
      </w:pPr>
    </w:p>
    <w:p w14:paraId="45DF1871" w14:textId="77777777" w:rsidR="005D293F" w:rsidRDefault="005D293F" w:rsidP="004421DC">
      <w:pPr>
        <w:pStyle w:val="Default"/>
        <w:contextualSpacing/>
        <w:jc w:val="both"/>
      </w:pPr>
      <w:r>
        <w:t>Der Neubau soll auf dem Bauhofgelände errichtet werden, dass sich im Eigentum der Stadt Taucha befindet. Das für die Fläche erforderliche Bebauungsplanverfahren ist bereits in die Wege geleitet. Auf der Basis des Bebauungsplanes soll aufbauend im Genehmigungsverfahren Baurecht geschaffen werden.</w:t>
      </w:r>
    </w:p>
    <w:p w14:paraId="56F4BAA2" w14:textId="77777777" w:rsidR="005D293F" w:rsidRDefault="005D293F" w:rsidP="004421DC">
      <w:pPr>
        <w:pStyle w:val="Default"/>
        <w:contextualSpacing/>
        <w:jc w:val="both"/>
      </w:pPr>
    </w:p>
    <w:p w14:paraId="04BA1DE9" w14:textId="77777777" w:rsidR="004565D8" w:rsidRDefault="005D293F" w:rsidP="004421DC">
      <w:pPr>
        <w:pStyle w:val="Default"/>
        <w:contextualSpacing/>
        <w:jc w:val="both"/>
      </w:pPr>
      <w:r>
        <w:t>Die Umgebung des Bauhofgrundstücks ist geprägt von der Niederung der Parthe und zusammenhängenden Wald- und Wiesenflächen im Westen und Süden</w:t>
      </w:r>
      <w:r w:rsidR="004565D8">
        <w:t xml:space="preserve"> sowie einer Wohnsiedlung im Osten, an welche sich der Stadtpark anschließt.</w:t>
      </w:r>
    </w:p>
    <w:p w14:paraId="4F192DE3" w14:textId="77777777" w:rsidR="004565D8" w:rsidRDefault="004565D8" w:rsidP="004421DC">
      <w:pPr>
        <w:pStyle w:val="Default"/>
        <w:contextualSpacing/>
        <w:jc w:val="both"/>
      </w:pPr>
    </w:p>
    <w:p w14:paraId="4FECDCDC" w14:textId="658CD740" w:rsidR="005D293F" w:rsidRDefault="004565D8" w:rsidP="004421DC">
      <w:pPr>
        <w:pStyle w:val="Default"/>
        <w:contextualSpacing/>
        <w:jc w:val="both"/>
      </w:pPr>
      <w:r>
        <w:t>D</w:t>
      </w:r>
      <w:r w:rsidR="005D03ED">
        <w:t>i</w:t>
      </w:r>
      <w:r>
        <w:t>e öffentliche Erschließung des Baugrundstückes besteht über den Weg „Am Wasserwerk“.</w:t>
      </w:r>
      <w:r w:rsidR="005D293F">
        <w:t xml:space="preserve">  </w:t>
      </w:r>
    </w:p>
    <w:p w14:paraId="1F207D6E" w14:textId="77777777" w:rsidR="00ED3A75" w:rsidRDefault="00ED3A75" w:rsidP="004421DC">
      <w:pPr>
        <w:pStyle w:val="Default"/>
        <w:contextualSpacing/>
        <w:jc w:val="both"/>
      </w:pPr>
    </w:p>
    <w:p w14:paraId="1D76F861" w14:textId="66C3D721" w:rsidR="00E72B83" w:rsidRDefault="00E72B83" w:rsidP="004421DC">
      <w:pPr>
        <w:pStyle w:val="Default"/>
        <w:contextualSpacing/>
        <w:jc w:val="both"/>
      </w:pPr>
      <w:r>
        <w:t xml:space="preserve">Dieses Projekt </w:t>
      </w:r>
      <w:r w:rsidR="005D03ED">
        <w:t>soll</w:t>
      </w:r>
      <w:r>
        <w:t xml:space="preserve"> </w:t>
      </w:r>
      <w:r w:rsidR="00C61866">
        <w:t>eine erhebliche Verbesserung</w:t>
      </w:r>
      <w:r w:rsidR="005D03ED">
        <w:t xml:space="preserve"> der Arbeitsbedingungen für die Mitarbeiter des Bauhofes bringen und so selbstverständlich die Leistungsfähigkeit der Verwaltung der Stadt Taucha stärken. </w:t>
      </w:r>
    </w:p>
    <w:p w14:paraId="34E54340" w14:textId="77777777" w:rsidR="005D03ED" w:rsidRDefault="005D03ED" w:rsidP="004421DC">
      <w:pPr>
        <w:pStyle w:val="Default"/>
        <w:contextualSpacing/>
        <w:jc w:val="both"/>
      </w:pPr>
    </w:p>
    <w:p w14:paraId="0ED4C7C3" w14:textId="77777777" w:rsidR="005D03ED" w:rsidRDefault="005D03ED" w:rsidP="004421DC">
      <w:pPr>
        <w:pStyle w:val="Default"/>
        <w:contextualSpacing/>
        <w:jc w:val="both"/>
      </w:pPr>
    </w:p>
    <w:p w14:paraId="0083CA7D" w14:textId="77777777" w:rsidR="00E72B83" w:rsidRDefault="00E72B83" w:rsidP="004421DC">
      <w:pPr>
        <w:pStyle w:val="Default"/>
        <w:contextualSpacing/>
        <w:jc w:val="both"/>
      </w:pPr>
    </w:p>
    <w:p w14:paraId="446B4B37" w14:textId="5469CA98" w:rsidR="00EE28BC" w:rsidRDefault="009254C7" w:rsidP="004421DC">
      <w:pPr>
        <w:pStyle w:val="berschrift2"/>
        <w:spacing w:line="240" w:lineRule="auto"/>
        <w:contextualSpacing/>
        <w:jc w:val="both"/>
      </w:pPr>
      <w:bookmarkStart w:id="36" w:name="_Toc29300127"/>
      <w:bookmarkStart w:id="37" w:name="_Toc38016099"/>
      <w:bookmarkStart w:id="38" w:name="_Toc155252422"/>
      <w:r w:rsidRPr="009254C7">
        <w:lastRenderedPageBreak/>
        <w:t>Allgemeine Beschreibung der Leistung</w:t>
      </w:r>
      <w:r w:rsidR="00361A83">
        <w:t>/</w:t>
      </w:r>
      <w:bookmarkEnd w:id="36"/>
      <w:bookmarkEnd w:id="37"/>
      <w:r w:rsidR="00361A83">
        <w:t>Ziele der Erweiterung</w:t>
      </w:r>
      <w:bookmarkEnd w:id="38"/>
    </w:p>
    <w:p w14:paraId="798E1B1B" w14:textId="77777777" w:rsidR="00361A83" w:rsidRPr="00361A83" w:rsidRDefault="00361A83" w:rsidP="00C61866">
      <w:pPr>
        <w:spacing w:after="0" w:line="240" w:lineRule="auto"/>
        <w:contextualSpacing/>
      </w:pPr>
    </w:p>
    <w:p w14:paraId="2DF45A45" w14:textId="77777777" w:rsidR="003246DB" w:rsidRDefault="009775CE" w:rsidP="004421DC">
      <w:pPr>
        <w:pStyle w:val="KeinLeerraum"/>
        <w:contextualSpacing/>
        <w:jc w:val="both"/>
      </w:pPr>
      <w:r>
        <w:t xml:space="preserve">Die </w:t>
      </w:r>
      <w:r w:rsidR="003246DB">
        <w:t>Stadt Taucha</w:t>
      </w:r>
      <w:r w:rsidR="00E72B83">
        <w:t xml:space="preserve"> beabsichtigt</w:t>
      </w:r>
      <w:r w:rsidR="00B92926">
        <w:t>,</w:t>
      </w:r>
      <w:r w:rsidR="00E72B83">
        <w:t xml:space="preserve"> mit dem </w:t>
      </w:r>
      <w:r w:rsidR="003246DB">
        <w:t>Neu- und Ersatzbau des Gebäudes Sozialtrakt die Funktionen Aufenthalt, Umkleiden und Verwaltung neu und wesentlich verstärkt auszubilden. Derzeitig sind diese Strukturen nur eingeschränkt oder gar nicht abbildbar. Das bedeutet auch, dass derzeitig die einschlägigen Arbeitsstättenrichtlinien nur eingeschränkt im bisherigen Gebäude erfüllt werden können.</w:t>
      </w:r>
    </w:p>
    <w:p w14:paraId="007104DA" w14:textId="77777777" w:rsidR="003246DB" w:rsidRDefault="003246DB" w:rsidP="004421DC">
      <w:pPr>
        <w:pStyle w:val="KeinLeerraum"/>
        <w:contextualSpacing/>
        <w:jc w:val="both"/>
      </w:pPr>
    </w:p>
    <w:p w14:paraId="7434F07E" w14:textId="77777777" w:rsidR="00606C1D" w:rsidRDefault="00606C1D" w:rsidP="004421DC">
      <w:pPr>
        <w:pStyle w:val="KeinLeerraum"/>
        <w:contextualSpacing/>
        <w:jc w:val="both"/>
      </w:pPr>
      <w:r>
        <w:t>Die Notwendigkeit der Projektumsetzung ergibt sich also aus dem derzeitigen Flächendefizit im Bestand und den Kriterien des Arbeitsschutzes.</w:t>
      </w:r>
    </w:p>
    <w:p w14:paraId="128EC559" w14:textId="77777777" w:rsidR="00606C1D" w:rsidRDefault="00606C1D" w:rsidP="004421DC">
      <w:pPr>
        <w:pStyle w:val="KeinLeerraum"/>
        <w:contextualSpacing/>
        <w:jc w:val="both"/>
      </w:pPr>
    </w:p>
    <w:p w14:paraId="62842CDE" w14:textId="77777777" w:rsidR="00AC7DC4" w:rsidRDefault="00606C1D" w:rsidP="004421DC">
      <w:pPr>
        <w:pStyle w:val="KeinLeerraum"/>
        <w:contextualSpacing/>
        <w:jc w:val="both"/>
      </w:pPr>
      <w:r>
        <w:t xml:space="preserve">Im Besonderen fehlen auch die Möglichkeiten für ein adäquates Umkleiden des Personals und eines Pausenraumes sowie von Schulungsräumen. Die bisher vorhandenen Flächen der Umkleidebereiche </w:t>
      </w:r>
      <w:r w:rsidR="00AC7DC4">
        <w:t>wären insbesondere bei einer Personalerweiterung unzureichend.</w:t>
      </w:r>
    </w:p>
    <w:p w14:paraId="100BEE71" w14:textId="77777777" w:rsidR="00C61866" w:rsidRDefault="00C61866" w:rsidP="004421DC">
      <w:pPr>
        <w:pStyle w:val="KeinLeerraum"/>
        <w:contextualSpacing/>
        <w:jc w:val="both"/>
      </w:pPr>
    </w:p>
    <w:p w14:paraId="7CE75197" w14:textId="1ACFF9CA" w:rsidR="003246DB" w:rsidRDefault="00AC7DC4" w:rsidP="004421DC">
      <w:pPr>
        <w:pStyle w:val="KeinLeerraum"/>
        <w:contextualSpacing/>
        <w:jc w:val="both"/>
      </w:pPr>
      <w:r>
        <w:t>Arbeitsrichtlinien werden derzeitig weder in Bezug auf die Mindestgröße der Räumlichkeiten im Bestand noch in Bezug auf die Ausstattung und die Raumtemperaturen erfüllt. Nebenräume für das Abstellen und Trocknen von Kleidung des Personals fehlen vollständig. Die sanitären Anlagen im Bestand erfüllen die Arbeitsstättenrichtlinien nicht.</w:t>
      </w:r>
    </w:p>
    <w:p w14:paraId="04CE6FC1" w14:textId="77777777" w:rsidR="003246DB" w:rsidRDefault="003246DB" w:rsidP="004421DC">
      <w:pPr>
        <w:pStyle w:val="KeinLeerraum"/>
        <w:contextualSpacing/>
        <w:jc w:val="both"/>
      </w:pPr>
    </w:p>
    <w:p w14:paraId="09559CF3" w14:textId="37AE8696" w:rsidR="00AC7DC4" w:rsidRDefault="00AC7DC4" w:rsidP="004421DC">
      <w:pPr>
        <w:pStyle w:val="KeinLeerraum"/>
        <w:contextualSpacing/>
        <w:jc w:val="both"/>
      </w:pPr>
      <w:r>
        <w:t>Das vorhandene Gebäude ist darüber hinaus nicht für eine umfassende Sanierung geeignet, so dass eine Errichtung eines Ersatzneubaus mit einer sauberen Trennung der erforderlichen Funktionen unter Berücksichtigung des aktuellen Bedarfs sowie etwaiger Erweiterungen des Personals und der geltenden Arbeitsstättenrichtlinien alternativlos ist.</w:t>
      </w:r>
    </w:p>
    <w:p w14:paraId="25BEFE36" w14:textId="77777777" w:rsidR="003246DB" w:rsidRDefault="003246DB" w:rsidP="004421DC">
      <w:pPr>
        <w:pStyle w:val="KeinLeerraum"/>
        <w:contextualSpacing/>
        <w:jc w:val="both"/>
      </w:pPr>
    </w:p>
    <w:p w14:paraId="02310846" w14:textId="1D9510C4" w:rsidR="00CB60DA" w:rsidRDefault="00CB60DA" w:rsidP="004421DC">
      <w:pPr>
        <w:pStyle w:val="KeinLeerraum"/>
        <w:contextualSpacing/>
        <w:jc w:val="both"/>
      </w:pPr>
      <w:r>
        <w:t xml:space="preserve">Es wird ergänzend auf die bereits vorliegenden </w:t>
      </w:r>
      <w:r w:rsidR="00E661D9">
        <w:t xml:space="preserve">und der Ausschreibung anliegenden </w:t>
      </w:r>
      <w:r>
        <w:t xml:space="preserve">Planungsunterlagen </w:t>
      </w:r>
      <w:r w:rsidR="00AC7DC4">
        <w:t>bis einschließlich LPH 3</w:t>
      </w:r>
      <w:r w:rsidR="00965070">
        <w:t>/Entwurfsplanung</w:t>
      </w:r>
      <w:r w:rsidR="00AC7DC4">
        <w:t xml:space="preserve"> der </w:t>
      </w:r>
      <w:r w:rsidR="00965070">
        <w:t xml:space="preserve">Objektplanung </w:t>
      </w:r>
      <w:r w:rsidR="00AC7DC4">
        <w:t xml:space="preserve">§§ 34 f. HOAI </w:t>
      </w:r>
      <w:r>
        <w:t>verw</w:t>
      </w:r>
      <w:r w:rsidR="00580F12">
        <w:t>i</w:t>
      </w:r>
      <w:r>
        <w:t>esen.</w:t>
      </w:r>
    </w:p>
    <w:p w14:paraId="44A21352" w14:textId="18CC0F20" w:rsidR="00B56ED3" w:rsidRDefault="00B56ED3" w:rsidP="004421DC">
      <w:pPr>
        <w:pStyle w:val="KeinLeerraum"/>
        <w:contextualSpacing/>
        <w:jc w:val="both"/>
      </w:pPr>
    </w:p>
    <w:p w14:paraId="4D0B563D" w14:textId="0BAFD768" w:rsidR="00B56ED3" w:rsidRDefault="00B56ED3" w:rsidP="004421DC">
      <w:pPr>
        <w:pStyle w:val="berschrift2"/>
        <w:spacing w:line="240" w:lineRule="auto"/>
        <w:contextualSpacing/>
        <w:rPr>
          <w:rFonts w:eastAsia="Times New Roman"/>
          <w:szCs w:val="24"/>
        </w:rPr>
      </w:pPr>
      <w:bookmarkStart w:id="39" w:name="_Toc155252423"/>
      <w:r>
        <w:rPr>
          <w:rFonts w:eastAsia="Times New Roman"/>
          <w:szCs w:val="24"/>
        </w:rPr>
        <w:t>Beschreibung der Leistung im Besonderen</w:t>
      </w:r>
      <w:bookmarkEnd w:id="39"/>
    </w:p>
    <w:p w14:paraId="73E759EA" w14:textId="0D715B80" w:rsidR="00B56ED3" w:rsidRDefault="00B56ED3" w:rsidP="004421DC">
      <w:pPr>
        <w:spacing w:line="240" w:lineRule="auto"/>
        <w:contextualSpacing/>
      </w:pPr>
    </w:p>
    <w:p w14:paraId="50CFE9C8" w14:textId="76665D3C" w:rsidR="00B56ED3" w:rsidRDefault="00B56ED3" w:rsidP="004421DC">
      <w:pPr>
        <w:spacing w:line="240" w:lineRule="auto"/>
        <w:contextualSpacing/>
        <w:rPr>
          <w:u w:val="single"/>
        </w:rPr>
      </w:pPr>
      <w:r w:rsidRPr="00B56ED3">
        <w:rPr>
          <w:u w:val="single"/>
        </w:rPr>
        <w:t>Bestand</w:t>
      </w:r>
    </w:p>
    <w:p w14:paraId="5013BC35" w14:textId="77777777" w:rsidR="005534F7" w:rsidRPr="00B56ED3" w:rsidRDefault="005534F7" w:rsidP="004421DC">
      <w:pPr>
        <w:spacing w:line="240" w:lineRule="auto"/>
        <w:contextualSpacing/>
        <w:rPr>
          <w:u w:val="single"/>
        </w:rPr>
      </w:pPr>
    </w:p>
    <w:p w14:paraId="6BD8476B" w14:textId="38102424" w:rsidR="001630AF" w:rsidRDefault="00B56ED3" w:rsidP="00965070">
      <w:pPr>
        <w:spacing w:line="240" w:lineRule="auto"/>
        <w:contextualSpacing/>
        <w:jc w:val="both"/>
      </w:pPr>
      <w:r>
        <w:t>D</w:t>
      </w:r>
      <w:r w:rsidR="004E411F">
        <w:t xml:space="preserve">as </w:t>
      </w:r>
      <w:r>
        <w:t xml:space="preserve">bestehende </w:t>
      </w:r>
      <w:r w:rsidR="00965070">
        <w:t xml:space="preserve">Gebäude ist nach den bisherigen Untersuchungen weder flächenmäßig noch bezüglich der vorhandenen Konstruktion für eine Sanierung und einen Umbau geeignet. Der Lösungsansatz eines Ersatzneubaus erscheint deshalb alternativlos. </w:t>
      </w:r>
    </w:p>
    <w:p w14:paraId="6D765EE2" w14:textId="77777777" w:rsidR="00965070" w:rsidRDefault="00965070" w:rsidP="00965070">
      <w:pPr>
        <w:spacing w:line="240" w:lineRule="auto"/>
        <w:contextualSpacing/>
        <w:jc w:val="both"/>
      </w:pPr>
    </w:p>
    <w:p w14:paraId="63FC3D9A" w14:textId="2D486374" w:rsidR="00965070" w:rsidRDefault="00965070" w:rsidP="00965070">
      <w:pPr>
        <w:spacing w:line="240" w:lineRule="auto"/>
        <w:contextualSpacing/>
        <w:jc w:val="both"/>
        <w:rPr>
          <w:u w:val="single"/>
        </w:rPr>
      </w:pPr>
      <w:r w:rsidRPr="00965070">
        <w:rPr>
          <w:u w:val="single"/>
        </w:rPr>
        <w:t>Ersatzneubau/Konstruktion</w:t>
      </w:r>
    </w:p>
    <w:p w14:paraId="4B0B1951" w14:textId="77777777" w:rsidR="00965070" w:rsidRDefault="00965070" w:rsidP="00965070">
      <w:pPr>
        <w:spacing w:line="240" w:lineRule="auto"/>
        <w:contextualSpacing/>
        <w:jc w:val="both"/>
        <w:rPr>
          <w:u w:val="single"/>
        </w:rPr>
      </w:pPr>
    </w:p>
    <w:p w14:paraId="53BCCEF1" w14:textId="77777777" w:rsidR="003279DF" w:rsidRDefault="00BF3320" w:rsidP="00BF3320">
      <w:pPr>
        <w:spacing w:line="240" w:lineRule="auto"/>
        <w:contextualSpacing/>
        <w:jc w:val="both"/>
      </w:pPr>
      <w:r w:rsidRPr="00BF3320">
        <w:t xml:space="preserve">Der </w:t>
      </w:r>
      <w:r>
        <w:t xml:space="preserve">Neubau soll ohne Unterkellerung über eine lastabtragende Bodenplatte mit umlaufender Frostschürze ausgeführt werden. Ein Bodengrundgutachten liegt vor und ist Gegenstand </w:t>
      </w:r>
      <w:r w:rsidR="003279DF">
        <w:t xml:space="preserve">der Ausschreibung. </w:t>
      </w:r>
    </w:p>
    <w:p w14:paraId="195E5EE9" w14:textId="77777777" w:rsidR="003279DF" w:rsidRDefault="003279DF" w:rsidP="00BF3320">
      <w:pPr>
        <w:spacing w:line="240" w:lineRule="auto"/>
        <w:contextualSpacing/>
        <w:jc w:val="both"/>
      </w:pPr>
    </w:p>
    <w:p w14:paraId="49437D69" w14:textId="29D0375B" w:rsidR="003279DF" w:rsidRDefault="00B027BE" w:rsidP="00BF3320">
      <w:pPr>
        <w:spacing w:line="240" w:lineRule="auto"/>
        <w:contextualSpacing/>
        <w:jc w:val="both"/>
      </w:pPr>
      <w:r>
        <w:t>Grundsätzlich soll die Bodenplatte als Stahlbeton-Bodenplatte ausgeprägt werden.</w:t>
      </w:r>
    </w:p>
    <w:p w14:paraId="4EEDC74D" w14:textId="77777777" w:rsidR="001B0DA8" w:rsidRDefault="001B0DA8" w:rsidP="00BF3320">
      <w:pPr>
        <w:spacing w:line="240" w:lineRule="auto"/>
        <w:contextualSpacing/>
        <w:jc w:val="both"/>
      </w:pPr>
    </w:p>
    <w:p w14:paraId="2DADAC00" w14:textId="4F1CA3CF" w:rsidR="001B0DA8" w:rsidRDefault="001B0DA8" w:rsidP="00BF3320">
      <w:pPr>
        <w:spacing w:line="240" w:lineRule="auto"/>
        <w:contextualSpacing/>
        <w:jc w:val="both"/>
      </w:pPr>
      <w:r>
        <w:t>Die Außenwände sind in Holzrahmenbauweise geplant. Darüber hinaus ist ein lastabtragendes Ständerwerk mit Stielen geplant. Die bisher vorgesehen Dämmung ergibt sich aus den vorhandenen Planungsunterlagen. Die Außenflächen werden geputzt und angestrichen. Innenseitig soll der Abschluss mit einer GKB (Gipskarton-</w:t>
      </w:r>
      <w:r w:rsidR="00DC3BC1">
        <w:t>Bauplatte) -</w:t>
      </w:r>
      <w:r>
        <w:t>Lage ausgebildet werden, die gespachtelt und gemalert werden kann.</w:t>
      </w:r>
    </w:p>
    <w:p w14:paraId="3E1E6508" w14:textId="77777777" w:rsidR="001B0DA8" w:rsidRDefault="001B0DA8" w:rsidP="00BF3320">
      <w:pPr>
        <w:spacing w:line="240" w:lineRule="auto"/>
        <w:contextualSpacing/>
        <w:jc w:val="both"/>
      </w:pPr>
    </w:p>
    <w:p w14:paraId="7DB2FCC2" w14:textId="77777777" w:rsidR="005B7FAE" w:rsidRDefault="001B0DA8" w:rsidP="00BF3320">
      <w:pPr>
        <w:spacing w:line="240" w:lineRule="auto"/>
        <w:contextualSpacing/>
        <w:jc w:val="both"/>
      </w:pPr>
      <w:r>
        <w:lastRenderedPageBreak/>
        <w:t>Die Innenwände sind vergleichbar mit den Außenwänden in Holzrahmenbauweise vorgesehen. Die Stärke ergibt sich aus den statischen Anforderungen</w:t>
      </w:r>
      <w:r w:rsidR="005B7FAE">
        <w:t xml:space="preserve"> für die Stiele. </w:t>
      </w:r>
    </w:p>
    <w:p w14:paraId="102E1C4A" w14:textId="77777777" w:rsidR="005B7FAE" w:rsidRDefault="005B7FAE" w:rsidP="00BF3320">
      <w:pPr>
        <w:spacing w:line="240" w:lineRule="auto"/>
        <w:contextualSpacing/>
        <w:jc w:val="both"/>
      </w:pPr>
    </w:p>
    <w:p w14:paraId="24578EB7" w14:textId="612A35B3" w:rsidR="005B7FAE" w:rsidRDefault="005B7FAE" w:rsidP="00BF3320">
      <w:pPr>
        <w:spacing w:line="240" w:lineRule="auto"/>
        <w:contextualSpacing/>
        <w:jc w:val="both"/>
      </w:pPr>
      <w:r>
        <w:t xml:space="preserve">Technische Installationen können entweder in den Wänden oder als </w:t>
      </w:r>
      <w:r w:rsidR="00DC3BC1">
        <w:t>Aufputz Variante</w:t>
      </w:r>
      <w:r>
        <w:t xml:space="preserve"> erfolgen. Eine zusätzliche Installationseben ist jedoch nicht vorgesehen. Der Brandschutz ist für raumabschließende Funktionen zu beachten. </w:t>
      </w:r>
    </w:p>
    <w:p w14:paraId="5CABB511" w14:textId="77777777" w:rsidR="00DC3BC1" w:rsidRDefault="00DC3BC1" w:rsidP="00BF3320">
      <w:pPr>
        <w:spacing w:line="240" w:lineRule="auto"/>
        <w:contextualSpacing/>
        <w:jc w:val="both"/>
      </w:pPr>
    </w:p>
    <w:p w14:paraId="4E5EFAF1" w14:textId="127C4CCC" w:rsidR="005B7FAE" w:rsidRDefault="005B7FAE" w:rsidP="00BF3320">
      <w:pPr>
        <w:spacing w:line="240" w:lineRule="auto"/>
        <w:contextualSpacing/>
        <w:jc w:val="both"/>
      </w:pPr>
      <w:r>
        <w:t>Zur Ausbildung kleinerer Raumstrukturen können auch klassische Trockenbauwände dienen. Für Sanitärräume ist die Verwendung von feuchtraumgeeigneten Gipskarton-Bauplatten (GKBI) vorgesehen.</w:t>
      </w:r>
    </w:p>
    <w:p w14:paraId="6FD5FA6D" w14:textId="77777777" w:rsidR="005B7FAE" w:rsidRDefault="005B7FAE" w:rsidP="00BF3320">
      <w:pPr>
        <w:spacing w:line="240" w:lineRule="auto"/>
        <w:contextualSpacing/>
        <w:jc w:val="both"/>
      </w:pPr>
    </w:p>
    <w:p w14:paraId="4E207C69" w14:textId="77777777" w:rsidR="00CE3E95" w:rsidRDefault="005B7FAE" w:rsidP="00BF3320">
      <w:pPr>
        <w:spacing w:line="240" w:lineRule="auto"/>
        <w:contextualSpacing/>
        <w:jc w:val="both"/>
      </w:pPr>
      <w:r>
        <w:t xml:space="preserve">Die Decken sollen in Holzbauweise errichtet werden. </w:t>
      </w:r>
      <w:r w:rsidR="00CE3E95">
        <w:t xml:space="preserve">Die weitere Planung und die statischen Anforderungen werden insofern die weiteren Entscheidungen, ob es sich dabei um Holzbalken- decken oder Massivholzdecken (Brettsperrholz) handeln wird, erbringen. Im Übrigen können die Decken insbesondere in reinen Funktionsräumen als Rohdecken einschließlich Installationen sichtbar bleiben, was die Minimierung der Baukosten dient. </w:t>
      </w:r>
    </w:p>
    <w:p w14:paraId="0B7ABE4E" w14:textId="77777777" w:rsidR="00CE3E95" w:rsidRDefault="00CE3E95" w:rsidP="00BF3320">
      <w:pPr>
        <w:spacing w:line="240" w:lineRule="auto"/>
        <w:contextualSpacing/>
        <w:jc w:val="both"/>
      </w:pPr>
    </w:p>
    <w:p w14:paraId="52625F0B" w14:textId="77777777" w:rsidR="00391148" w:rsidRDefault="00CE3E95" w:rsidP="00BF3320">
      <w:pPr>
        <w:spacing w:line="240" w:lineRule="auto"/>
        <w:contextualSpacing/>
        <w:jc w:val="both"/>
      </w:pPr>
      <w:r>
        <w:t>Die Decke über dem Erdgeschoss ist statisch so auszulegen,</w:t>
      </w:r>
      <w:r w:rsidR="00391148">
        <w:t xml:space="preserve"> dass sich anschließend das Obergeschoss auch über den gesamten Erdgeschossbereich erstrecken kann, sofern Erweiterungen erforderlich sind.</w:t>
      </w:r>
      <w:r>
        <w:t xml:space="preserve"> </w:t>
      </w:r>
      <w:r w:rsidR="00391148">
        <w:t>Über dem Obergeschoss ist der Abschluss derzeitig mit einer Holzbalkendecke vorgesehen. Dies ist nicht zuletzt dadurch bedingt, dass die Dachkonstruktion als Flachdach ausgebildet werden soll.</w:t>
      </w:r>
    </w:p>
    <w:p w14:paraId="45182F85" w14:textId="77777777" w:rsidR="00391148" w:rsidRDefault="00391148" w:rsidP="00BF3320">
      <w:pPr>
        <w:spacing w:line="240" w:lineRule="auto"/>
        <w:contextualSpacing/>
        <w:jc w:val="both"/>
      </w:pPr>
    </w:p>
    <w:p w14:paraId="3B4B96E1" w14:textId="77777777" w:rsidR="00391148" w:rsidRDefault="00391148" w:rsidP="00BF3320">
      <w:pPr>
        <w:spacing w:line="240" w:lineRule="auto"/>
        <w:contextualSpacing/>
        <w:jc w:val="both"/>
      </w:pPr>
      <w:r>
        <w:t>Bei dem Flachdach sind bewährte Systeme für den Aufbau zu verwenden. Die Gefälleausbildung ist zu beachten, um eine Ableitung des Regenwassers über Entwässerungspunkte zu ermöglichen.</w:t>
      </w:r>
    </w:p>
    <w:p w14:paraId="327D1032" w14:textId="77777777" w:rsidR="00391148" w:rsidRDefault="00391148" w:rsidP="00BF3320">
      <w:pPr>
        <w:spacing w:line="240" w:lineRule="auto"/>
        <w:contextualSpacing/>
        <w:jc w:val="both"/>
      </w:pPr>
      <w:r>
        <w:t xml:space="preserve">Das Dach soll einen ausreichenden Blitzschutz erhalten. Die Nutzung des Daches kann als Gründach ausgeprägt werden. Dabei kann es sich sowohl um eine extensive Begrünung oder um eine </w:t>
      </w:r>
      <w:proofErr w:type="spellStart"/>
      <w:r>
        <w:t>Bekiesung</w:t>
      </w:r>
      <w:proofErr w:type="spellEnd"/>
      <w:r>
        <w:t xml:space="preserve"> handeln. Auch die Nutzung für eine PV-Anlage ist denkbar und zwar auch, wenn es sich insofern um ein begrüntes Dach und mithin um eine Doppelnutzung handelt.</w:t>
      </w:r>
    </w:p>
    <w:p w14:paraId="5CD09F12" w14:textId="77777777" w:rsidR="00391148" w:rsidRDefault="00391148" w:rsidP="00BF3320">
      <w:pPr>
        <w:spacing w:line="240" w:lineRule="auto"/>
        <w:contextualSpacing/>
        <w:jc w:val="both"/>
      </w:pPr>
    </w:p>
    <w:p w14:paraId="6CEAF318" w14:textId="77777777" w:rsidR="00391148" w:rsidRDefault="00391148" w:rsidP="00BF3320">
      <w:pPr>
        <w:spacing w:line="240" w:lineRule="auto"/>
        <w:contextualSpacing/>
        <w:jc w:val="both"/>
      </w:pPr>
      <w:r>
        <w:t>Da das Gebäude in Teilen zweigeschossig ausgeführt werden soll, sind Treppenanlagen unerlässlich. Eine Außentreppe ist nicht erforderlich.</w:t>
      </w:r>
    </w:p>
    <w:p w14:paraId="2C796023" w14:textId="77777777" w:rsidR="00391148" w:rsidRDefault="00391148" w:rsidP="00BF3320">
      <w:pPr>
        <w:spacing w:line="240" w:lineRule="auto"/>
        <w:contextualSpacing/>
        <w:jc w:val="both"/>
      </w:pPr>
    </w:p>
    <w:p w14:paraId="6591EDAD" w14:textId="65BFBE07" w:rsidR="002A5E84" w:rsidRDefault="002A5E84" w:rsidP="00BF3320">
      <w:pPr>
        <w:spacing w:line="240" w:lineRule="auto"/>
        <w:contextualSpacing/>
        <w:jc w:val="both"/>
      </w:pPr>
      <w:r>
        <w:t>Fenster sollten als Kunststofffenster vorgesehen werden. Ein Sonnenschutz ist unverzichtbar. Außentüren sollen mit Blick auf die Langlebigkeit als Aluminiumtüren ausgeführt werden. Innentüren sollten mit Glasfüllungen geplant sein und im Übrigen in Funktionsräumen als geschlossene Panel.</w:t>
      </w:r>
    </w:p>
    <w:p w14:paraId="0866B207" w14:textId="77777777" w:rsidR="002A5E84" w:rsidRDefault="002A5E84" w:rsidP="00BF3320">
      <w:pPr>
        <w:spacing w:line="240" w:lineRule="auto"/>
        <w:contextualSpacing/>
        <w:jc w:val="both"/>
      </w:pPr>
    </w:p>
    <w:p w14:paraId="1ACB445B" w14:textId="77777777" w:rsidR="002A5E84" w:rsidRDefault="002A5E84" w:rsidP="00BF3320">
      <w:pPr>
        <w:spacing w:line="240" w:lineRule="auto"/>
        <w:contextualSpacing/>
        <w:jc w:val="both"/>
      </w:pPr>
      <w:r>
        <w:t>Erhöhte Anforderungen an den Einbruch- und Schallschutz sind nicht zu erwarten.</w:t>
      </w:r>
    </w:p>
    <w:p w14:paraId="37F76541" w14:textId="77777777" w:rsidR="002A5E84" w:rsidRDefault="002A5E84" w:rsidP="00BF3320">
      <w:pPr>
        <w:spacing w:line="240" w:lineRule="auto"/>
        <w:contextualSpacing/>
        <w:jc w:val="both"/>
      </w:pPr>
    </w:p>
    <w:p w14:paraId="4DEBF22D" w14:textId="6472DD94" w:rsidR="000B134B" w:rsidRPr="000B134B" w:rsidRDefault="001630AF" w:rsidP="004421DC">
      <w:pPr>
        <w:spacing w:line="240" w:lineRule="auto"/>
        <w:contextualSpacing/>
        <w:jc w:val="both"/>
        <w:rPr>
          <w:u w:val="single"/>
        </w:rPr>
      </w:pPr>
      <w:r>
        <w:rPr>
          <w:u w:val="single"/>
        </w:rPr>
        <w:t>Umsetzung Raumprogramm</w:t>
      </w:r>
      <w:r w:rsidR="002A5E84">
        <w:rPr>
          <w:u w:val="single"/>
        </w:rPr>
        <w:t>/Gestaltung</w:t>
      </w:r>
    </w:p>
    <w:p w14:paraId="0727BBCB" w14:textId="14EDDAA0" w:rsidR="000B134B" w:rsidRDefault="000B134B" w:rsidP="004421DC">
      <w:pPr>
        <w:spacing w:line="240" w:lineRule="auto"/>
        <w:contextualSpacing/>
        <w:jc w:val="both"/>
      </w:pPr>
    </w:p>
    <w:p w14:paraId="778566C2" w14:textId="369DF374" w:rsidR="00791C01" w:rsidRDefault="002A5E84" w:rsidP="002A5E84">
      <w:pPr>
        <w:spacing w:line="240" w:lineRule="auto"/>
        <w:contextualSpacing/>
        <w:jc w:val="both"/>
      </w:pPr>
      <w:r>
        <w:t xml:space="preserve">Das vorgesehene Gebäude soll den Charakter eines zweckmäßigen und eher kompakten Baukörpers </w:t>
      </w:r>
      <w:r w:rsidR="002C4F9B">
        <w:t>tragen,</w:t>
      </w:r>
      <w:r>
        <w:t xml:space="preserve"> und zwar mit einem domminierenden Erdgeschoss und einem leicht auskragenden Obergeschoss, dass sich jedoch nicht vollflächig über das gesamte Erdgeschoss erstreckt. Im Erdgeschoss ist eine räumlich funktionale Trennung der Bereiche Aufenthalt/Pausenraum und Umkleide- und Abstellbereiche vorgesehen.  </w:t>
      </w:r>
    </w:p>
    <w:p w14:paraId="1B1F791A" w14:textId="77777777" w:rsidR="002A5E84" w:rsidRDefault="002A5E84" w:rsidP="002A5E84">
      <w:pPr>
        <w:spacing w:line="240" w:lineRule="auto"/>
        <w:contextualSpacing/>
        <w:jc w:val="both"/>
      </w:pPr>
    </w:p>
    <w:p w14:paraId="5C7BC237" w14:textId="64917305" w:rsidR="001D066D" w:rsidRDefault="002A5E84" w:rsidP="004421DC">
      <w:pPr>
        <w:spacing w:line="240" w:lineRule="auto"/>
        <w:contextualSpacing/>
        <w:jc w:val="both"/>
      </w:pPr>
      <w:r>
        <w:t>Die Festlegung zu Qualitäten, Formaten und Formen der Innenausstattung ist weitgehend der Ausführungsplanung vorbehalten. Im Übrigen wird aber auf die schon vorliegenden Planunterlagen verwiesen.</w:t>
      </w:r>
    </w:p>
    <w:p w14:paraId="7FA3A4DA" w14:textId="1901A5A0" w:rsidR="0012455A" w:rsidRPr="0012455A" w:rsidRDefault="0012455A" w:rsidP="004421DC">
      <w:pPr>
        <w:spacing w:line="240" w:lineRule="auto"/>
        <w:contextualSpacing/>
        <w:jc w:val="both"/>
        <w:rPr>
          <w:u w:val="single"/>
        </w:rPr>
      </w:pPr>
      <w:r w:rsidRPr="0012455A">
        <w:rPr>
          <w:u w:val="single"/>
        </w:rPr>
        <w:lastRenderedPageBreak/>
        <w:t>Barrierefreiheit</w:t>
      </w:r>
    </w:p>
    <w:p w14:paraId="3241D84A" w14:textId="6F3BBBBF" w:rsidR="0012455A" w:rsidRDefault="0012455A" w:rsidP="004421DC">
      <w:pPr>
        <w:spacing w:line="240" w:lineRule="auto"/>
        <w:contextualSpacing/>
        <w:jc w:val="both"/>
      </w:pPr>
    </w:p>
    <w:p w14:paraId="1BF9E337" w14:textId="459AF990" w:rsidR="00791C01" w:rsidRDefault="00791C01" w:rsidP="00422913">
      <w:pPr>
        <w:spacing w:line="240" w:lineRule="auto"/>
        <w:contextualSpacing/>
        <w:jc w:val="both"/>
      </w:pPr>
      <w:r>
        <w:t xml:space="preserve">Ein ebenerdiger Zugang zum Gebäude </w:t>
      </w:r>
      <w:r w:rsidR="002A5E84">
        <w:t xml:space="preserve">wird </w:t>
      </w:r>
      <w:r>
        <w:t>gegeben</w:t>
      </w:r>
      <w:r w:rsidR="002A5E84">
        <w:t xml:space="preserve"> sein</w:t>
      </w:r>
      <w:r>
        <w:t xml:space="preserve">. </w:t>
      </w:r>
      <w:r w:rsidR="00422913">
        <w:t>Eine</w:t>
      </w:r>
      <w:r>
        <w:t xml:space="preserve"> barrierefreie Erschließung </w:t>
      </w:r>
      <w:r w:rsidR="00422913">
        <w:t xml:space="preserve">aller vorhandenen Ebenen und Räumlichkeiten ist nicht vorgesehen. </w:t>
      </w:r>
    </w:p>
    <w:p w14:paraId="39915F4B" w14:textId="30D498B5" w:rsidR="0012455A" w:rsidRDefault="0012455A" w:rsidP="004421DC">
      <w:pPr>
        <w:spacing w:line="240" w:lineRule="auto"/>
        <w:contextualSpacing/>
        <w:jc w:val="both"/>
      </w:pPr>
    </w:p>
    <w:p w14:paraId="1582D4F8" w14:textId="56A294DE" w:rsidR="00791C01" w:rsidRDefault="00422913" w:rsidP="004421DC">
      <w:pPr>
        <w:spacing w:line="240" w:lineRule="auto"/>
        <w:contextualSpacing/>
        <w:jc w:val="both"/>
        <w:rPr>
          <w:u w:val="single"/>
        </w:rPr>
      </w:pPr>
      <w:r>
        <w:rPr>
          <w:u w:val="single"/>
        </w:rPr>
        <w:t>Entwässerung</w:t>
      </w:r>
    </w:p>
    <w:p w14:paraId="4C6CA503" w14:textId="77777777" w:rsidR="00422913" w:rsidRDefault="00422913" w:rsidP="004421DC">
      <w:pPr>
        <w:spacing w:line="240" w:lineRule="auto"/>
        <w:contextualSpacing/>
        <w:jc w:val="both"/>
        <w:rPr>
          <w:u w:val="single"/>
        </w:rPr>
      </w:pPr>
    </w:p>
    <w:p w14:paraId="715F22CB" w14:textId="7C48E53D" w:rsidR="00422913" w:rsidRDefault="00422913" w:rsidP="004421DC">
      <w:pPr>
        <w:spacing w:line="240" w:lineRule="auto"/>
        <w:contextualSpacing/>
        <w:jc w:val="both"/>
      </w:pPr>
      <w:r w:rsidRPr="00422913">
        <w:t>Die Dachentwässerung ist vorstehen bereits beschrieben. Im Übrigen ist unter Berücksichtigung</w:t>
      </w:r>
      <w:r>
        <w:t xml:space="preserve"> des Bodengutachtens die lokale Versickerung des Niederschlagswassers zu präferieren. </w:t>
      </w:r>
    </w:p>
    <w:p w14:paraId="1976983D" w14:textId="77777777" w:rsidR="002C4F9B" w:rsidRDefault="002C4F9B" w:rsidP="004421DC">
      <w:pPr>
        <w:spacing w:line="240" w:lineRule="auto"/>
        <w:contextualSpacing/>
        <w:jc w:val="both"/>
      </w:pPr>
    </w:p>
    <w:p w14:paraId="7D999938" w14:textId="414C6988" w:rsidR="00422913" w:rsidRPr="00422913" w:rsidRDefault="00422913" w:rsidP="004421DC">
      <w:pPr>
        <w:spacing w:line="240" w:lineRule="auto"/>
        <w:contextualSpacing/>
        <w:jc w:val="both"/>
      </w:pPr>
      <w:r>
        <w:t>Das anfallende Schmutzwasser wird unter dem Gebäude gesammelt und dem örtlichen Schmutzwassernetz zugeführt.</w:t>
      </w:r>
    </w:p>
    <w:p w14:paraId="55FCD408" w14:textId="77777777" w:rsidR="00422913" w:rsidRDefault="00422913" w:rsidP="004421DC">
      <w:pPr>
        <w:spacing w:line="240" w:lineRule="auto"/>
        <w:contextualSpacing/>
        <w:jc w:val="both"/>
        <w:rPr>
          <w:u w:val="single"/>
        </w:rPr>
      </w:pPr>
    </w:p>
    <w:p w14:paraId="3BF85349" w14:textId="36B52634" w:rsidR="00422913" w:rsidRPr="00791C01" w:rsidRDefault="00422913" w:rsidP="004421DC">
      <w:pPr>
        <w:spacing w:line="240" w:lineRule="auto"/>
        <w:contextualSpacing/>
        <w:jc w:val="both"/>
        <w:rPr>
          <w:u w:val="single"/>
        </w:rPr>
      </w:pPr>
      <w:r>
        <w:rPr>
          <w:u w:val="single"/>
        </w:rPr>
        <w:t>Heizung, Lüftung und Sanitär sowie Elektro</w:t>
      </w:r>
    </w:p>
    <w:p w14:paraId="51A2134F" w14:textId="75BB274F" w:rsidR="00791C01" w:rsidRDefault="00791C01" w:rsidP="004421DC">
      <w:pPr>
        <w:spacing w:line="240" w:lineRule="auto"/>
        <w:contextualSpacing/>
        <w:jc w:val="both"/>
      </w:pPr>
    </w:p>
    <w:p w14:paraId="288B531E" w14:textId="7B474B12" w:rsidR="0088636C" w:rsidRDefault="00422913" w:rsidP="00B43B56">
      <w:pPr>
        <w:spacing w:after="0" w:line="240" w:lineRule="auto"/>
        <w:contextualSpacing/>
        <w:jc w:val="both"/>
      </w:pPr>
      <w:r>
        <w:t xml:space="preserve">Die Bereitstellung von Wärme ist derzeitig über eine vollflächige Fußbodenheizung vorgesehen. Die Erzeugung der Heizwärme kann über eine Luft-Wasser- Wärmepumpe erfolgen. </w:t>
      </w:r>
    </w:p>
    <w:p w14:paraId="58C6E074" w14:textId="77777777" w:rsidR="002C4F9B" w:rsidRDefault="002C4F9B" w:rsidP="00B43B56">
      <w:pPr>
        <w:spacing w:after="0" w:line="240" w:lineRule="auto"/>
        <w:contextualSpacing/>
        <w:jc w:val="both"/>
      </w:pPr>
    </w:p>
    <w:p w14:paraId="28794290" w14:textId="415794E1" w:rsidR="00422913" w:rsidRDefault="00422913" w:rsidP="00B43B56">
      <w:pPr>
        <w:spacing w:after="0" w:line="240" w:lineRule="auto"/>
        <w:contextualSpacing/>
        <w:jc w:val="both"/>
      </w:pPr>
      <w:r>
        <w:t xml:space="preserve">Die elektrotechnischen Anlagen werden funktionell auf das Wesentliche begrenzt ausgelegt. Die Installation einer PV-Anlage auf dem Dach soll möglich sein. </w:t>
      </w:r>
    </w:p>
    <w:p w14:paraId="463924D6" w14:textId="77777777" w:rsidR="00422913" w:rsidRDefault="00422913" w:rsidP="00B43B56">
      <w:pPr>
        <w:spacing w:after="0" w:line="240" w:lineRule="auto"/>
        <w:contextualSpacing/>
        <w:jc w:val="both"/>
      </w:pPr>
    </w:p>
    <w:p w14:paraId="51B6E099" w14:textId="62293054" w:rsidR="00422913" w:rsidRDefault="00422913" w:rsidP="00B43B56">
      <w:pPr>
        <w:spacing w:after="0" w:line="240" w:lineRule="auto"/>
        <w:contextualSpacing/>
        <w:jc w:val="both"/>
      </w:pPr>
      <w:r>
        <w:t xml:space="preserve">Die Anforderungen aus dem Brandschutzgutachten sind auch bei der Elektroplanung zu beachten. </w:t>
      </w:r>
    </w:p>
    <w:p w14:paraId="686E7994" w14:textId="77777777" w:rsidR="00422913" w:rsidRDefault="00422913" w:rsidP="00B43B56">
      <w:pPr>
        <w:spacing w:after="0" w:line="240" w:lineRule="auto"/>
        <w:contextualSpacing/>
        <w:jc w:val="both"/>
      </w:pPr>
    </w:p>
    <w:p w14:paraId="39ABC902" w14:textId="46F84EA8" w:rsidR="001B5E07" w:rsidRPr="001B5E07" w:rsidRDefault="00F93B95" w:rsidP="00B43B56">
      <w:pPr>
        <w:pStyle w:val="berschrift2"/>
        <w:spacing w:line="240" w:lineRule="auto"/>
        <w:contextualSpacing/>
        <w:rPr>
          <w:rFonts w:eastAsia="Times New Roman"/>
          <w:szCs w:val="24"/>
        </w:rPr>
      </w:pPr>
      <w:bookmarkStart w:id="40" w:name="_Toc155252424"/>
      <w:r w:rsidRPr="001B5E07">
        <w:t>Lageeinordnung</w:t>
      </w:r>
      <w:r w:rsidR="001B5E07" w:rsidRPr="001B5E07">
        <w:t>/</w:t>
      </w:r>
      <w:r w:rsidR="001B5E07" w:rsidRPr="001B5E07">
        <w:rPr>
          <w:rFonts w:eastAsia="Times New Roman"/>
          <w:szCs w:val="24"/>
        </w:rPr>
        <w:t>Baugrundstück:</w:t>
      </w:r>
      <w:bookmarkEnd w:id="40"/>
    </w:p>
    <w:p w14:paraId="6F075D25" w14:textId="77777777" w:rsidR="00AE420D" w:rsidRDefault="00AE420D" w:rsidP="00B43B56">
      <w:pPr>
        <w:spacing w:after="0" w:line="240" w:lineRule="auto"/>
        <w:contextualSpacing/>
        <w:jc w:val="both"/>
        <w:rPr>
          <w:szCs w:val="24"/>
        </w:rPr>
      </w:pPr>
    </w:p>
    <w:p w14:paraId="0E4B1A69" w14:textId="2065735C" w:rsidR="001B5E07" w:rsidRDefault="008A7295" w:rsidP="004421DC">
      <w:pPr>
        <w:spacing w:line="240" w:lineRule="auto"/>
        <w:contextualSpacing/>
        <w:jc w:val="both"/>
        <w:rPr>
          <w:szCs w:val="24"/>
        </w:rPr>
      </w:pPr>
      <w:r>
        <w:rPr>
          <w:szCs w:val="24"/>
        </w:rPr>
        <w:t>Das Baugrundstück kann wie folgt konkretisiert werden:</w:t>
      </w:r>
    </w:p>
    <w:p w14:paraId="051E1F34" w14:textId="029CA9D8" w:rsidR="008A7295" w:rsidRDefault="008A7295" w:rsidP="004421DC">
      <w:pPr>
        <w:spacing w:line="240" w:lineRule="auto"/>
        <w:contextualSpacing/>
        <w:jc w:val="both"/>
        <w:rPr>
          <w:szCs w:val="24"/>
        </w:rPr>
      </w:pPr>
    </w:p>
    <w:p w14:paraId="4F2C6A81" w14:textId="5BB68BEE" w:rsidR="00DD5742" w:rsidRDefault="00DD5742" w:rsidP="004421DC">
      <w:pPr>
        <w:spacing w:line="240" w:lineRule="auto"/>
        <w:contextualSpacing/>
        <w:jc w:val="both"/>
        <w:rPr>
          <w:szCs w:val="24"/>
        </w:rPr>
      </w:pPr>
      <w:r>
        <w:rPr>
          <w:szCs w:val="24"/>
        </w:rPr>
        <w:t>04</w:t>
      </w:r>
      <w:r w:rsidR="005F5E8B">
        <w:rPr>
          <w:szCs w:val="24"/>
        </w:rPr>
        <w:t>425 Taucha, Am Wasserwerk 15</w:t>
      </w:r>
    </w:p>
    <w:p w14:paraId="556FB9BE" w14:textId="77777777" w:rsidR="00DD5742" w:rsidRDefault="00DD5742" w:rsidP="004421DC">
      <w:pPr>
        <w:spacing w:line="240" w:lineRule="auto"/>
        <w:contextualSpacing/>
        <w:jc w:val="both"/>
        <w:rPr>
          <w:szCs w:val="24"/>
        </w:rPr>
      </w:pPr>
    </w:p>
    <w:p w14:paraId="5C1B03BA" w14:textId="43A960D4" w:rsidR="008A7295" w:rsidRDefault="005F5E8B" w:rsidP="004421DC">
      <w:pPr>
        <w:spacing w:line="240" w:lineRule="auto"/>
        <w:contextualSpacing/>
        <w:jc w:val="both"/>
        <w:rPr>
          <w:szCs w:val="24"/>
        </w:rPr>
      </w:pPr>
      <w:r>
        <w:rPr>
          <w:szCs w:val="24"/>
        </w:rPr>
        <w:t>Gemarkung Taucha</w:t>
      </w:r>
      <w:r w:rsidR="00892FCE">
        <w:rPr>
          <w:szCs w:val="24"/>
        </w:rPr>
        <w:t>,</w:t>
      </w:r>
      <w:r w:rsidR="008A7295">
        <w:rPr>
          <w:szCs w:val="24"/>
        </w:rPr>
        <w:t xml:space="preserve"> Flurstück</w:t>
      </w:r>
      <w:r>
        <w:rPr>
          <w:szCs w:val="24"/>
        </w:rPr>
        <w:t xml:space="preserve"> 810/4</w:t>
      </w:r>
      <w:r w:rsidR="00917814">
        <w:rPr>
          <w:szCs w:val="24"/>
        </w:rPr>
        <w:t xml:space="preserve">, noch zu vermessende </w:t>
      </w:r>
      <w:proofErr w:type="spellStart"/>
      <w:r w:rsidR="00917814">
        <w:rPr>
          <w:szCs w:val="24"/>
        </w:rPr>
        <w:t>Teilfäche</w:t>
      </w:r>
      <w:proofErr w:type="spellEnd"/>
    </w:p>
    <w:p w14:paraId="371E9BC1" w14:textId="77777777" w:rsidR="00892FCE" w:rsidRDefault="00892FCE" w:rsidP="004421DC">
      <w:pPr>
        <w:spacing w:line="240" w:lineRule="auto"/>
        <w:contextualSpacing/>
        <w:jc w:val="both"/>
        <w:rPr>
          <w:szCs w:val="24"/>
        </w:rPr>
      </w:pPr>
    </w:p>
    <w:p w14:paraId="5828ECDB" w14:textId="4E8C7590" w:rsidR="008A7295" w:rsidRDefault="008A7295" w:rsidP="004421DC">
      <w:pPr>
        <w:spacing w:after="0" w:line="240" w:lineRule="auto"/>
        <w:contextualSpacing/>
        <w:jc w:val="both"/>
        <w:rPr>
          <w:szCs w:val="24"/>
        </w:rPr>
      </w:pPr>
      <w:r>
        <w:rPr>
          <w:szCs w:val="24"/>
        </w:rPr>
        <w:t xml:space="preserve">Eigentümer des Grundstückes ist die </w:t>
      </w:r>
      <w:r w:rsidR="005F5E8B">
        <w:rPr>
          <w:szCs w:val="24"/>
        </w:rPr>
        <w:t>Stadt Taucha</w:t>
      </w:r>
      <w:r>
        <w:rPr>
          <w:szCs w:val="24"/>
        </w:rPr>
        <w:t>.</w:t>
      </w:r>
    </w:p>
    <w:p w14:paraId="009F9CE5" w14:textId="06529E04" w:rsidR="008A7295" w:rsidRDefault="008A7295" w:rsidP="004421DC">
      <w:pPr>
        <w:spacing w:after="0" w:line="240" w:lineRule="auto"/>
        <w:contextualSpacing/>
        <w:jc w:val="both"/>
        <w:rPr>
          <w:szCs w:val="24"/>
        </w:rPr>
      </w:pPr>
    </w:p>
    <w:p w14:paraId="32C8EAF1" w14:textId="1818173B" w:rsidR="008A7295" w:rsidRDefault="008A7295" w:rsidP="004421DC">
      <w:pPr>
        <w:spacing w:after="0" w:line="240" w:lineRule="auto"/>
        <w:contextualSpacing/>
        <w:jc w:val="both"/>
        <w:rPr>
          <w:szCs w:val="24"/>
        </w:rPr>
      </w:pPr>
      <w:r>
        <w:rPr>
          <w:szCs w:val="24"/>
        </w:rPr>
        <w:t xml:space="preserve">Das Grundstück kann wie folgt eingeordnet werden. </w:t>
      </w:r>
      <w:r w:rsidR="005F5E8B">
        <w:rPr>
          <w:szCs w:val="24"/>
        </w:rPr>
        <w:t xml:space="preserve">Das </w:t>
      </w:r>
      <w:r w:rsidR="002C4F9B">
        <w:rPr>
          <w:szCs w:val="24"/>
        </w:rPr>
        <w:t>Bauhofgebäude</w:t>
      </w:r>
      <w:r w:rsidR="005F5E8B">
        <w:rPr>
          <w:szCs w:val="24"/>
        </w:rPr>
        <w:t xml:space="preserve"> ist zentral in der Kernstadt Taucha gelegen und befindet sich in unmittelbarer Nähe zum Freizeitbad der Stadt Taucha und südlich zum historischen Stadtkern.  </w:t>
      </w:r>
    </w:p>
    <w:p w14:paraId="73729081" w14:textId="77777777" w:rsidR="005F5E8B" w:rsidRDefault="005F5E8B" w:rsidP="004421DC">
      <w:pPr>
        <w:spacing w:after="0" w:line="240" w:lineRule="auto"/>
        <w:contextualSpacing/>
        <w:jc w:val="both"/>
        <w:rPr>
          <w:szCs w:val="24"/>
        </w:rPr>
      </w:pPr>
    </w:p>
    <w:p w14:paraId="6A9E3B22" w14:textId="0E4E13C5" w:rsidR="005F5E8B" w:rsidRDefault="005F5E8B" w:rsidP="004421DC">
      <w:pPr>
        <w:spacing w:after="0" w:line="240" w:lineRule="auto"/>
        <w:contextualSpacing/>
        <w:jc w:val="both"/>
        <w:rPr>
          <w:szCs w:val="24"/>
        </w:rPr>
      </w:pPr>
      <w:r>
        <w:rPr>
          <w:szCs w:val="24"/>
        </w:rPr>
        <w:t>Für das Baufeld soll auch auf der Basis der bereits vorliegenden Planung (bis zur Entwurfsplanung) eine Bebauungsplanung aufgestellt werden, die bereits in Auftrag gegeben ist. Damit sollen die grundlegenden baurechtlichen Rahmen und Möglichkeiten zur Errichtung des Neubaus geschaffen werden.</w:t>
      </w:r>
    </w:p>
    <w:p w14:paraId="07A48A73" w14:textId="77777777" w:rsidR="008A7295" w:rsidRDefault="008A7295" w:rsidP="004421DC">
      <w:pPr>
        <w:spacing w:after="0" w:line="240" w:lineRule="auto"/>
        <w:contextualSpacing/>
        <w:jc w:val="both"/>
        <w:rPr>
          <w:szCs w:val="24"/>
        </w:rPr>
      </w:pPr>
    </w:p>
    <w:p w14:paraId="704642B6" w14:textId="1C2DA5C0" w:rsidR="00BB6A65" w:rsidRDefault="00BB6A65" w:rsidP="004421DC">
      <w:pPr>
        <w:pStyle w:val="KeinLeerraum"/>
        <w:contextualSpacing/>
        <w:jc w:val="both"/>
      </w:pPr>
      <w:r>
        <w:t>Es</w:t>
      </w:r>
      <w:r w:rsidR="00BB1016">
        <w:t xml:space="preserve"> wird ergänzend </w:t>
      </w:r>
      <w:r>
        <w:t xml:space="preserve">auf die bereits vorliegenden Planungsunterlagen </w:t>
      </w:r>
      <w:r w:rsidR="007B66F7">
        <w:t xml:space="preserve">und die vorhandenen Lagepläne </w:t>
      </w:r>
      <w:r>
        <w:t>verwiesen</w:t>
      </w:r>
      <w:r w:rsidR="00BB1016">
        <w:t>.</w:t>
      </w:r>
    </w:p>
    <w:p w14:paraId="0F6A1453" w14:textId="77777777" w:rsidR="004D5518" w:rsidRDefault="004D5518" w:rsidP="004421DC">
      <w:pPr>
        <w:pStyle w:val="KeinLeerraum"/>
        <w:contextualSpacing/>
        <w:jc w:val="both"/>
      </w:pPr>
      <w:bookmarkStart w:id="41" w:name="_Toc29300131"/>
      <w:bookmarkStart w:id="42" w:name="_Toc29300136"/>
      <w:bookmarkEnd w:id="34"/>
      <w:bookmarkEnd w:id="35"/>
    </w:p>
    <w:p w14:paraId="19999FDC" w14:textId="62709DF5" w:rsidR="00F055F9" w:rsidRPr="00F055F9" w:rsidRDefault="00F055F9" w:rsidP="005F5E8B">
      <w:pPr>
        <w:pStyle w:val="berschrift1"/>
      </w:pPr>
      <w:bookmarkStart w:id="43" w:name="_Toc29300135"/>
      <w:bookmarkStart w:id="44" w:name="_Toc33005517"/>
      <w:bookmarkStart w:id="45" w:name="_Toc155252425"/>
      <w:bookmarkEnd w:id="41"/>
      <w:r w:rsidRPr="00F055F9">
        <w:t xml:space="preserve">Ausschreibungsgegenstand/finanzielle und zeitliche </w:t>
      </w:r>
      <w:r w:rsidRPr="003751CB">
        <w:t>Rahmenbedingungen</w:t>
      </w:r>
      <w:bookmarkEnd w:id="43"/>
      <w:bookmarkEnd w:id="44"/>
      <w:bookmarkEnd w:id="45"/>
    </w:p>
    <w:p w14:paraId="35966987" w14:textId="77777777" w:rsidR="00F055F9" w:rsidRPr="00F055F9" w:rsidRDefault="00F055F9" w:rsidP="004421DC">
      <w:pPr>
        <w:spacing w:line="240" w:lineRule="auto"/>
        <w:contextualSpacing/>
        <w:jc w:val="both"/>
        <w:rPr>
          <w:bCs/>
          <w:szCs w:val="24"/>
          <w:highlight w:val="yellow"/>
        </w:rPr>
      </w:pPr>
    </w:p>
    <w:p w14:paraId="4902AFED" w14:textId="569A9AAD" w:rsidR="0060088C" w:rsidRDefault="00F055F9" w:rsidP="004421DC">
      <w:pPr>
        <w:spacing w:after="200" w:line="240" w:lineRule="auto"/>
        <w:contextualSpacing/>
        <w:jc w:val="both"/>
        <w:rPr>
          <w:szCs w:val="24"/>
        </w:rPr>
      </w:pPr>
      <w:r w:rsidRPr="00F055F9">
        <w:rPr>
          <w:szCs w:val="24"/>
        </w:rPr>
        <w:t xml:space="preserve">Als Kostenrahmen sind insgesamt (KG </w:t>
      </w:r>
      <w:r w:rsidR="00104B1C">
        <w:rPr>
          <w:szCs w:val="24"/>
        </w:rPr>
        <w:t>2</w:t>
      </w:r>
      <w:r w:rsidRPr="00F055F9">
        <w:rPr>
          <w:szCs w:val="24"/>
        </w:rPr>
        <w:t xml:space="preserve">00-700) </w:t>
      </w:r>
      <w:r w:rsidR="005F5E8B">
        <w:rPr>
          <w:szCs w:val="24"/>
        </w:rPr>
        <w:t>1.870.085,00 E</w:t>
      </w:r>
      <w:r w:rsidR="00DB08B4">
        <w:rPr>
          <w:szCs w:val="24"/>
        </w:rPr>
        <w:t xml:space="preserve">UR </w:t>
      </w:r>
      <w:r w:rsidR="00104B1C">
        <w:rPr>
          <w:szCs w:val="24"/>
        </w:rPr>
        <w:t>brutto</w:t>
      </w:r>
      <w:r w:rsidR="00DB08B4">
        <w:rPr>
          <w:szCs w:val="24"/>
        </w:rPr>
        <w:t>/</w:t>
      </w:r>
      <w:r w:rsidR="005F5E8B">
        <w:rPr>
          <w:szCs w:val="24"/>
        </w:rPr>
        <w:t>1.571.500,00</w:t>
      </w:r>
      <w:r w:rsidR="00FD609E">
        <w:rPr>
          <w:szCs w:val="24"/>
        </w:rPr>
        <w:t xml:space="preserve"> EUR </w:t>
      </w:r>
      <w:r w:rsidR="00104B1C">
        <w:rPr>
          <w:szCs w:val="24"/>
        </w:rPr>
        <w:t>netto</w:t>
      </w:r>
      <w:r w:rsidRPr="00F055F9">
        <w:rPr>
          <w:szCs w:val="24"/>
        </w:rPr>
        <w:t xml:space="preserve"> veranschlagt. </w:t>
      </w:r>
    </w:p>
    <w:p w14:paraId="1B3FF94D" w14:textId="0619F4E2" w:rsidR="00A803B9" w:rsidRDefault="00A803B9">
      <w:pPr>
        <w:spacing w:after="200"/>
        <w:rPr>
          <w:szCs w:val="24"/>
        </w:rPr>
      </w:pPr>
      <w:r>
        <w:rPr>
          <w:szCs w:val="24"/>
        </w:rPr>
        <w:br w:type="page"/>
      </w:r>
    </w:p>
    <w:p w14:paraId="2CD43188" w14:textId="77777777" w:rsidR="00AC7D64" w:rsidRDefault="00AC7D64" w:rsidP="004421DC">
      <w:pPr>
        <w:spacing w:after="200" w:line="240" w:lineRule="auto"/>
        <w:contextualSpacing/>
        <w:jc w:val="both"/>
        <w:rPr>
          <w:szCs w:val="24"/>
        </w:rPr>
      </w:pPr>
    </w:p>
    <w:p w14:paraId="665B3921" w14:textId="003DC3CB" w:rsidR="00F055F9" w:rsidRPr="00917814" w:rsidRDefault="000F26C8" w:rsidP="004421DC">
      <w:pPr>
        <w:spacing w:after="200" w:line="240" w:lineRule="auto"/>
        <w:contextualSpacing/>
        <w:jc w:val="both"/>
        <w:rPr>
          <w:szCs w:val="24"/>
        </w:rPr>
      </w:pPr>
      <w:r w:rsidRPr="00AC7D64">
        <w:rPr>
          <w:szCs w:val="24"/>
        </w:rPr>
        <w:t>Das Vorhaben</w:t>
      </w:r>
      <w:r w:rsidR="00F055F9" w:rsidRPr="00AC7D64">
        <w:rPr>
          <w:szCs w:val="24"/>
        </w:rPr>
        <w:t xml:space="preserve"> soll sehr zügig realisiert werden. </w:t>
      </w:r>
      <w:r w:rsidR="00204620">
        <w:rPr>
          <w:szCs w:val="24"/>
        </w:rPr>
        <w:t>Es liegen Fördermittel auf der Basis des Bund-Länder-Programms „Lebendige Zentren (LZP)- Stadtbauförderung- zugrunde. Der Vorläufige Zuwendungsbescheid vom 17.11.2022 liegt dieser Ausschreibung an.</w:t>
      </w:r>
    </w:p>
    <w:p w14:paraId="54ABA611" w14:textId="77777777" w:rsidR="00F055F9" w:rsidRPr="00F055F9" w:rsidRDefault="00F055F9" w:rsidP="004421DC">
      <w:pPr>
        <w:spacing w:after="200" w:line="240" w:lineRule="auto"/>
        <w:contextualSpacing/>
        <w:jc w:val="both"/>
        <w:rPr>
          <w:szCs w:val="24"/>
        </w:rPr>
      </w:pPr>
    </w:p>
    <w:p w14:paraId="580EB669" w14:textId="7C3E0D27" w:rsidR="00F055F9" w:rsidRDefault="00F055F9" w:rsidP="004421DC">
      <w:pPr>
        <w:spacing w:after="200" w:line="240" w:lineRule="auto"/>
        <w:contextualSpacing/>
        <w:jc w:val="both"/>
        <w:rPr>
          <w:szCs w:val="24"/>
        </w:rPr>
      </w:pPr>
      <w:r w:rsidRPr="00F055F9">
        <w:rPr>
          <w:szCs w:val="24"/>
        </w:rPr>
        <w:t>Alle Grundleistungen der HOAI für folgende Punkte sollen ausgeschrieben werden:</w:t>
      </w:r>
    </w:p>
    <w:p w14:paraId="738B85AE" w14:textId="528EB496" w:rsidR="00FD609E" w:rsidRDefault="00FD609E" w:rsidP="004421DC">
      <w:pPr>
        <w:spacing w:after="200" w:line="240" w:lineRule="auto"/>
        <w:contextualSpacing/>
        <w:jc w:val="both"/>
        <w:rPr>
          <w:szCs w:val="24"/>
        </w:rPr>
      </w:pPr>
    </w:p>
    <w:p w14:paraId="00101485" w14:textId="7CBA5E47" w:rsidR="00F055F9" w:rsidRPr="00F055F9" w:rsidRDefault="00F055F9" w:rsidP="004421DC">
      <w:pPr>
        <w:spacing w:after="200" w:line="240" w:lineRule="auto"/>
        <w:contextualSpacing/>
        <w:jc w:val="both"/>
        <w:rPr>
          <w:szCs w:val="24"/>
        </w:rPr>
      </w:pPr>
      <w:bookmarkStart w:id="46" w:name="_Hlk51158520"/>
      <w:r w:rsidRPr="00F055F9">
        <w:rPr>
          <w:szCs w:val="24"/>
        </w:rPr>
        <w:t>1. Objektplanung Gebäude und Innenräume, LP</w:t>
      </w:r>
      <w:r w:rsidR="00664BE7">
        <w:rPr>
          <w:szCs w:val="24"/>
        </w:rPr>
        <w:t>H</w:t>
      </w:r>
      <w:r w:rsidRPr="00F055F9">
        <w:rPr>
          <w:szCs w:val="24"/>
        </w:rPr>
        <w:t xml:space="preserve"> </w:t>
      </w:r>
      <w:r w:rsidR="000F26C8">
        <w:rPr>
          <w:szCs w:val="24"/>
        </w:rPr>
        <w:t>4</w:t>
      </w:r>
      <w:r w:rsidRPr="00F055F9">
        <w:rPr>
          <w:szCs w:val="24"/>
        </w:rPr>
        <w:t>-9, § 34</w:t>
      </w:r>
      <w:r w:rsidR="009C60BE">
        <w:rPr>
          <w:szCs w:val="24"/>
        </w:rPr>
        <w:t xml:space="preserve"> </w:t>
      </w:r>
      <w:r w:rsidR="0060088C">
        <w:rPr>
          <w:szCs w:val="24"/>
        </w:rPr>
        <w:t>ff.</w:t>
      </w:r>
      <w:r w:rsidRPr="00F055F9">
        <w:rPr>
          <w:szCs w:val="24"/>
        </w:rPr>
        <w:t xml:space="preserve"> HOAI</w:t>
      </w:r>
    </w:p>
    <w:p w14:paraId="03EFE62C" w14:textId="7C2DB493" w:rsidR="00F055F9" w:rsidRPr="00F055F9" w:rsidRDefault="00F055F9" w:rsidP="004421DC">
      <w:pPr>
        <w:spacing w:after="200" w:line="240" w:lineRule="auto"/>
        <w:contextualSpacing/>
        <w:jc w:val="both"/>
        <w:rPr>
          <w:szCs w:val="24"/>
        </w:rPr>
      </w:pPr>
      <w:r w:rsidRPr="00F055F9">
        <w:rPr>
          <w:szCs w:val="24"/>
        </w:rPr>
        <w:t xml:space="preserve">2. Fachplanung </w:t>
      </w:r>
      <w:r w:rsidRPr="00271E27">
        <w:rPr>
          <w:szCs w:val="24"/>
        </w:rPr>
        <w:t>- Tragwerksplanung, LP</w:t>
      </w:r>
      <w:r w:rsidR="00664BE7" w:rsidRPr="00271E27">
        <w:rPr>
          <w:szCs w:val="24"/>
        </w:rPr>
        <w:t>H</w:t>
      </w:r>
      <w:r w:rsidRPr="00271E27">
        <w:rPr>
          <w:szCs w:val="24"/>
        </w:rPr>
        <w:t xml:space="preserve"> </w:t>
      </w:r>
      <w:r w:rsidR="00EA634C">
        <w:rPr>
          <w:szCs w:val="24"/>
        </w:rPr>
        <w:t>1</w:t>
      </w:r>
      <w:r w:rsidRPr="00271E27">
        <w:rPr>
          <w:szCs w:val="24"/>
        </w:rPr>
        <w:t xml:space="preserve">-6, </w:t>
      </w:r>
      <w:r w:rsidR="0044299B" w:rsidRPr="00271E27">
        <w:rPr>
          <w:szCs w:val="24"/>
        </w:rPr>
        <w:t>§</w:t>
      </w:r>
      <w:r w:rsidR="0044299B">
        <w:rPr>
          <w:szCs w:val="24"/>
        </w:rPr>
        <w:t xml:space="preserve"> </w:t>
      </w:r>
      <w:r w:rsidRPr="00F055F9">
        <w:rPr>
          <w:szCs w:val="24"/>
        </w:rPr>
        <w:t>51</w:t>
      </w:r>
      <w:r w:rsidR="009C60BE">
        <w:rPr>
          <w:szCs w:val="24"/>
        </w:rPr>
        <w:t xml:space="preserve"> </w:t>
      </w:r>
      <w:r w:rsidR="0060088C">
        <w:rPr>
          <w:szCs w:val="24"/>
        </w:rPr>
        <w:t>f.</w:t>
      </w:r>
      <w:r w:rsidRPr="00F055F9">
        <w:rPr>
          <w:szCs w:val="24"/>
        </w:rPr>
        <w:t xml:space="preserve"> HOAI</w:t>
      </w:r>
    </w:p>
    <w:p w14:paraId="255DCDC6" w14:textId="1833890A" w:rsidR="00F055F9" w:rsidRPr="00F055F9" w:rsidRDefault="00F055F9" w:rsidP="004421DC">
      <w:pPr>
        <w:spacing w:after="200" w:line="240" w:lineRule="auto"/>
        <w:contextualSpacing/>
        <w:jc w:val="both"/>
        <w:rPr>
          <w:szCs w:val="24"/>
        </w:rPr>
      </w:pPr>
      <w:r w:rsidRPr="00F055F9">
        <w:rPr>
          <w:szCs w:val="24"/>
        </w:rPr>
        <w:t xml:space="preserve">3. Fachplanung für Technische Gebäudeausrüstung, </w:t>
      </w:r>
      <w:r w:rsidR="00664BE7">
        <w:rPr>
          <w:szCs w:val="24"/>
        </w:rPr>
        <w:t xml:space="preserve">LPH </w:t>
      </w:r>
      <w:r w:rsidR="005F5E8B">
        <w:rPr>
          <w:szCs w:val="24"/>
        </w:rPr>
        <w:t>1</w:t>
      </w:r>
      <w:r w:rsidR="00EA634C">
        <w:rPr>
          <w:szCs w:val="24"/>
        </w:rPr>
        <w:t>-</w:t>
      </w:r>
      <w:r w:rsidR="00664BE7">
        <w:rPr>
          <w:szCs w:val="24"/>
        </w:rPr>
        <w:t xml:space="preserve">9 </w:t>
      </w:r>
      <w:r w:rsidRPr="00F055F9">
        <w:rPr>
          <w:szCs w:val="24"/>
        </w:rPr>
        <w:t>§ 55</w:t>
      </w:r>
      <w:r w:rsidR="009C60BE">
        <w:rPr>
          <w:szCs w:val="24"/>
        </w:rPr>
        <w:t xml:space="preserve"> </w:t>
      </w:r>
      <w:r w:rsidR="0060088C">
        <w:rPr>
          <w:szCs w:val="24"/>
        </w:rPr>
        <w:t>f.</w:t>
      </w:r>
      <w:r w:rsidRPr="00F055F9">
        <w:rPr>
          <w:szCs w:val="24"/>
        </w:rPr>
        <w:t xml:space="preserve"> HOAI</w:t>
      </w:r>
    </w:p>
    <w:p w14:paraId="1FEC67E5" w14:textId="51A4BBAA" w:rsidR="006D6B49" w:rsidRPr="00F055F9" w:rsidRDefault="006D6B49" w:rsidP="004421DC">
      <w:pPr>
        <w:spacing w:after="200" w:line="240" w:lineRule="auto"/>
        <w:contextualSpacing/>
        <w:jc w:val="both"/>
        <w:rPr>
          <w:szCs w:val="24"/>
        </w:rPr>
      </w:pPr>
    </w:p>
    <w:p w14:paraId="2647F5E1" w14:textId="58597B81" w:rsidR="00F055F9" w:rsidRDefault="00F055F9" w:rsidP="004421DC">
      <w:pPr>
        <w:spacing w:after="200" w:line="240" w:lineRule="auto"/>
        <w:contextualSpacing/>
        <w:jc w:val="both"/>
        <w:rPr>
          <w:szCs w:val="24"/>
        </w:rPr>
      </w:pPr>
      <w:r w:rsidRPr="00F055F9">
        <w:rPr>
          <w:szCs w:val="24"/>
        </w:rPr>
        <w:t>Besondere Leistungen/Beratungsleistungen, wie Brandschutz,</w:t>
      </w:r>
      <w:r w:rsidR="00B9546F">
        <w:rPr>
          <w:szCs w:val="24"/>
        </w:rPr>
        <w:t xml:space="preserve"> </w:t>
      </w:r>
      <w:r w:rsidRPr="00F055F9">
        <w:rPr>
          <w:szCs w:val="24"/>
        </w:rPr>
        <w:t>Feuerwehr-, Flucht- und Rettungspläne</w:t>
      </w:r>
      <w:bookmarkEnd w:id="46"/>
      <w:r w:rsidR="00C7062C">
        <w:rPr>
          <w:szCs w:val="24"/>
        </w:rPr>
        <w:t xml:space="preserve"> und </w:t>
      </w:r>
      <w:r w:rsidR="005F5E8B">
        <w:rPr>
          <w:szCs w:val="24"/>
        </w:rPr>
        <w:t xml:space="preserve">gegebenenfalls </w:t>
      </w:r>
      <w:proofErr w:type="spellStart"/>
      <w:r w:rsidR="00C7062C">
        <w:rPr>
          <w:szCs w:val="24"/>
        </w:rPr>
        <w:t>Si</w:t>
      </w:r>
      <w:r w:rsidR="00B716A1">
        <w:rPr>
          <w:szCs w:val="24"/>
        </w:rPr>
        <w:t>G</w:t>
      </w:r>
      <w:r w:rsidR="00C7062C">
        <w:rPr>
          <w:szCs w:val="24"/>
        </w:rPr>
        <w:t>e</w:t>
      </w:r>
      <w:r w:rsidR="00B716A1">
        <w:rPr>
          <w:szCs w:val="24"/>
        </w:rPr>
        <w:t>K</w:t>
      </w:r>
      <w:r w:rsidR="00C7062C">
        <w:rPr>
          <w:szCs w:val="24"/>
        </w:rPr>
        <w:t>o</w:t>
      </w:r>
      <w:proofErr w:type="spellEnd"/>
      <w:r w:rsidR="005F5E8B">
        <w:rPr>
          <w:szCs w:val="24"/>
        </w:rPr>
        <w:t xml:space="preserve"> sind vorzusehen</w:t>
      </w:r>
      <w:r w:rsidRPr="00F055F9">
        <w:rPr>
          <w:szCs w:val="24"/>
        </w:rPr>
        <w:t>.</w:t>
      </w:r>
    </w:p>
    <w:p w14:paraId="03478207" w14:textId="77777777" w:rsidR="00EA634C" w:rsidRDefault="00EA634C" w:rsidP="004421DC">
      <w:pPr>
        <w:spacing w:after="200" w:line="240" w:lineRule="auto"/>
        <w:contextualSpacing/>
        <w:jc w:val="both"/>
        <w:rPr>
          <w:szCs w:val="24"/>
        </w:rPr>
      </w:pPr>
    </w:p>
    <w:p w14:paraId="5404D680" w14:textId="524D3969" w:rsidR="00EA634C" w:rsidRPr="00F055F9" w:rsidRDefault="00EA634C" w:rsidP="004421DC">
      <w:pPr>
        <w:spacing w:after="200" w:line="240" w:lineRule="auto"/>
        <w:contextualSpacing/>
        <w:jc w:val="both"/>
        <w:rPr>
          <w:szCs w:val="24"/>
        </w:rPr>
      </w:pPr>
      <w:r>
        <w:rPr>
          <w:szCs w:val="24"/>
        </w:rPr>
        <w:t xml:space="preserve">Die Baunebenkosten </w:t>
      </w:r>
      <w:r w:rsidR="005F5E8B">
        <w:rPr>
          <w:szCs w:val="24"/>
        </w:rPr>
        <w:t xml:space="preserve">(KG 700) </w:t>
      </w:r>
      <w:r>
        <w:rPr>
          <w:szCs w:val="24"/>
        </w:rPr>
        <w:t xml:space="preserve">sind mit </w:t>
      </w:r>
      <w:r w:rsidR="005F5E8B">
        <w:rPr>
          <w:szCs w:val="24"/>
        </w:rPr>
        <w:t>292.415</w:t>
      </w:r>
      <w:r>
        <w:rPr>
          <w:szCs w:val="24"/>
        </w:rPr>
        <w:t xml:space="preserve"> EUR netto angenommen.</w:t>
      </w:r>
    </w:p>
    <w:p w14:paraId="45FFFB50" w14:textId="14DA2AD2" w:rsidR="00F055F9" w:rsidRPr="00B25A8F" w:rsidRDefault="00F055F9" w:rsidP="004421DC">
      <w:pPr>
        <w:spacing w:after="0" w:line="240" w:lineRule="auto"/>
        <w:contextualSpacing/>
        <w:jc w:val="both"/>
        <w:rPr>
          <w:szCs w:val="24"/>
        </w:rPr>
      </w:pPr>
    </w:p>
    <w:p w14:paraId="10A97EB4" w14:textId="798DEE1A" w:rsidR="00CA171A" w:rsidRPr="00B25A8F" w:rsidRDefault="00CA171A" w:rsidP="004421DC">
      <w:pPr>
        <w:pStyle w:val="berschrift2"/>
        <w:spacing w:line="240" w:lineRule="auto"/>
        <w:contextualSpacing/>
      </w:pPr>
      <w:bookmarkStart w:id="47" w:name="_Toc155252426"/>
      <w:r w:rsidRPr="00B25A8F">
        <w:t>Vorliegende Unterlagen und Vorhandene Planung</w:t>
      </w:r>
      <w:bookmarkEnd w:id="47"/>
    </w:p>
    <w:p w14:paraId="00AD0477" w14:textId="5266CD58" w:rsidR="00CA171A" w:rsidRDefault="00CA171A" w:rsidP="004421DC">
      <w:pPr>
        <w:spacing w:after="0" w:line="240" w:lineRule="auto"/>
        <w:contextualSpacing/>
        <w:jc w:val="both"/>
        <w:rPr>
          <w:szCs w:val="24"/>
          <w:highlight w:val="yellow"/>
        </w:rPr>
      </w:pPr>
    </w:p>
    <w:p w14:paraId="764965A2" w14:textId="541CC9F1" w:rsidR="003F7287" w:rsidRDefault="00CA171A" w:rsidP="004421DC">
      <w:pPr>
        <w:spacing w:after="0" w:line="240" w:lineRule="auto"/>
        <w:contextualSpacing/>
        <w:jc w:val="both"/>
        <w:rPr>
          <w:szCs w:val="24"/>
        </w:rPr>
      </w:pPr>
      <w:r>
        <w:rPr>
          <w:szCs w:val="24"/>
        </w:rPr>
        <w:t>Die Leistungsphasen 1-</w:t>
      </w:r>
      <w:r w:rsidR="00EA634C">
        <w:rPr>
          <w:szCs w:val="24"/>
        </w:rPr>
        <w:t>3</w:t>
      </w:r>
      <w:r>
        <w:rPr>
          <w:szCs w:val="24"/>
        </w:rPr>
        <w:t xml:space="preserve"> gemäß §§ 34 ff. HOAI, de</w:t>
      </w:r>
      <w:r w:rsidR="00DB08B4">
        <w:rPr>
          <w:szCs w:val="24"/>
        </w:rPr>
        <w:t>r</w:t>
      </w:r>
      <w:r>
        <w:rPr>
          <w:szCs w:val="24"/>
        </w:rPr>
        <w:t xml:space="preserve"> Objektplanung, hat das</w:t>
      </w:r>
      <w:r w:rsidR="00DB08B4">
        <w:rPr>
          <w:szCs w:val="24"/>
        </w:rPr>
        <w:t xml:space="preserve"> Büro </w:t>
      </w:r>
      <w:r w:rsidR="005F5E8B">
        <w:rPr>
          <w:szCs w:val="24"/>
        </w:rPr>
        <w:t xml:space="preserve">Weidemüller Hochbauplanung aus Wurzen </w:t>
      </w:r>
      <w:r w:rsidR="00DB08B4">
        <w:rPr>
          <w:szCs w:val="24"/>
        </w:rPr>
        <w:t>au</w:t>
      </w:r>
      <w:r w:rsidR="00524865">
        <w:rPr>
          <w:szCs w:val="24"/>
        </w:rPr>
        <w:t xml:space="preserve">sgeführt. </w:t>
      </w:r>
    </w:p>
    <w:p w14:paraId="2EE31DFF" w14:textId="77777777" w:rsidR="00C6522E" w:rsidRDefault="00C6522E" w:rsidP="004421DC">
      <w:pPr>
        <w:spacing w:after="0" w:line="240" w:lineRule="auto"/>
        <w:contextualSpacing/>
        <w:jc w:val="both"/>
        <w:rPr>
          <w:szCs w:val="24"/>
        </w:rPr>
      </w:pPr>
    </w:p>
    <w:p w14:paraId="169DBAC9" w14:textId="5A02816C" w:rsidR="00CA171A" w:rsidRPr="00581DEC" w:rsidRDefault="00CA171A" w:rsidP="004421DC">
      <w:pPr>
        <w:spacing w:after="200" w:line="240" w:lineRule="auto"/>
        <w:contextualSpacing/>
        <w:jc w:val="both"/>
        <w:rPr>
          <w:szCs w:val="24"/>
        </w:rPr>
      </w:pPr>
      <w:r>
        <w:rPr>
          <w:szCs w:val="24"/>
        </w:rPr>
        <w:t xml:space="preserve">Sämtliche bisher erbrachten Planungsleistungen werden mit der hier vorliegenden Ausschreibung veröffentlicht. </w:t>
      </w:r>
      <w:r w:rsidRPr="00E26E3C">
        <w:rPr>
          <w:szCs w:val="24"/>
        </w:rPr>
        <w:t>Es wird vollumfänglich auf die</w:t>
      </w:r>
      <w:r>
        <w:rPr>
          <w:szCs w:val="24"/>
        </w:rPr>
        <w:t>se</w:t>
      </w:r>
      <w:r w:rsidRPr="00E26E3C">
        <w:rPr>
          <w:szCs w:val="24"/>
        </w:rPr>
        <w:t xml:space="preserve"> vorliegenden Planung</w:t>
      </w:r>
      <w:r>
        <w:rPr>
          <w:szCs w:val="24"/>
        </w:rPr>
        <w:t xml:space="preserve">sleistungen </w:t>
      </w:r>
      <w:r w:rsidRPr="00E26E3C">
        <w:rPr>
          <w:szCs w:val="24"/>
        </w:rPr>
        <w:t>verwiesen</w:t>
      </w:r>
      <w:r>
        <w:rPr>
          <w:szCs w:val="24"/>
        </w:rPr>
        <w:t>. Da d</w:t>
      </w:r>
      <w:r w:rsidRPr="00581DEC">
        <w:rPr>
          <w:szCs w:val="24"/>
        </w:rPr>
        <w:t>ie Anlage dieser Unterlagen und die Bekanntgabe de</w:t>
      </w:r>
      <w:r w:rsidR="00DB08B4">
        <w:rPr>
          <w:szCs w:val="24"/>
        </w:rPr>
        <w:t>s</w:t>
      </w:r>
      <w:r w:rsidRPr="00581DEC">
        <w:rPr>
          <w:szCs w:val="24"/>
        </w:rPr>
        <w:t xml:space="preserve"> vorbefassten </w:t>
      </w:r>
      <w:r w:rsidR="00DB08B4">
        <w:rPr>
          <w:szCs w:val="24"/>
        </w:rPr>
        <w:t>Büros</w:t>
      </w:r>
      <w:r w:rsidRPr="00581DEC">
        <w:rPr>
          <w:szCs w:val="24"/>
        </w:rPr>
        <w:t xml:space="preserve"> erfolg</w:t>
      </w:r>
      <w:r w:rsidR="0060088C">
        <w:rPr>
          <w:szCs w:val="24"/>
        </w:rPr>
        <w:t>t</w:t>
      </w:r>
      <w:r w:rsidRPr="00581DEC">
        <w:rPr>
          <w:szCs w:val="24"/>
        </w:rPr>
        <w:t xml:space="preserve">, </w:t>
      </w:r>
      <w:r>
        <w:rPr>
          <w:szCs w:val="24"/>
        </w:rPr>
        <w:t>k</w:t>
      </w:r>
      <w:r w:rsidR="00DB08B4">
        <w:rPr>
          <w:szCs w:val="24"/>
        </w:rPr>
        <w:t>ann sich a</w:t>
      </w:r>
      <w:r>
        <w:rPr>
          <w:szCs w:val="24"/>
        </w:rPr>
        <w:t>uch diese</w:t>
      </w:r>
      <w:r w:rsidR="00DB08B4">
        <w:rPr>
          <w:szCs w:val="24"/>
        </w:rPr>
        <w:t>s</w:t>
      </w:r>
      <w:r>
        <w:rPr>
          <w:szCs w:val="24"/>
        </w:rPr>
        <w:t xml:space="preserve"> </w:t>
      </w:r>
      <w:r w:rsidR="0060088C">
        <w:rPr>
          <w:szCs w:val="24"/>
        </w:rPr>
        <w:t>Büro</w:t>
      </w:r>
      <w:r>
        <w:rPr>
          <w:szCs w:val="24"/>
        </w:rPr>
        <w:t xml:space="preserve"> als</w:t>
      </w:r>
      <w:r w:rsidRPr="00581DEC">
        <w:rPr>
          <w:szCs w:val="24"/>
        </w:rPr>
        <w:t xml:space="preserve"> Bewerber </w:t>
      </w:r>
      <w:r>
        <w:rPr>
          <w:szCs w:val="24"/>
        </w:rPr>
        <w:t>an diesem Verfahren beteiligen.</w:t>
      </w:r>
    </w:p>
    <w:p w14:paraId="083701BA" w14:textId="77777777" w:rsidR="00CA171A" w:rsidRPr="00C403A1" w:rsidRDefault="00CA171A" w:rsidP="004421DC">
      <w:pPr>
        <w:spacing w:after="0" w:line="240" w:lineRule="auto"/>
        <w:contextualSpacing/>
        <w:jc w:val="both"/>
        <w:rPr>
          <w:szCs w:val="24"/>
          <w:highlight w:val="yellow"/>
        </w:rPr>
      </w:pPr>
    </w:p>
    <w:p w14:paraId="78CCFB2F" w14:textId="77777777" w:rsidR="00590B5E" w:rsidRPr="006B7046" w:rsidRDefault="00590B5E" w:rsidP="004421DC">
      <w:pPr>
        <w:pStyle w:val="berschrift1"/>
        <w:spacing w:line="240" w:lineRule="auto"/>
        <w:contextualSpacing/>
      </w:pPr>
      <w:bookmarkStart w:id="48" w:name="_Toc155252427"/>
      <w:r w:rsidRPr="006B7046">
        <w:t>Geschätzter Gesamtwert</w:t>
      </w:r>
      <w:bookmarkEnd w:id="42"/>
      <w:bookmarkEnd w:id="48"/>
    </w:p>
    <w:p w14:paraId="04F96298" w14:textId="77777777" w:rsidR="00DE4BC1" w:rsidRDefault="00DE4BC1" w:rsidP="004421DC">
      <w:pPr>
        <w:autoSpaceDE w:val="0"/>
        <w:autoSpaceDN w:val="0"/>
        <w:adjustRightInd w:val="0"/>
        <w:spacing w:after="0" w:line="240" w:lineRule="auto"/>
        <w:contextualSpacing/>
        <w:rPr>
          <w:szCs w:val="24"/>
        </w:rPr>
      </w:pPr>
    </w:p>
    <w:p w14:paraId="772AFBB7" w14:textId="2F94C448" w:rsidR="002D5CE2" w:rsidRDefault="00B716A1" w:rsidP="004421DC">
      <w:pPr>
        <w:autoSpaceDE w:val="0"/>
        <w:autoSpaceDN w:val="0"/>
        <w:adjustRightInd w:val="0"/>
        <w:spacing w:after="0" w:line="240" w:lineRule="auto"/>
        <w:contextualSpacing/>
        <w:rPr>
          <w:szCs w:val="24"/>
        </w:rPr>
      </w:pPr>
      <w:r>
        <w:rPr>
          <w:szCs w:val="24"/>
        </w:rPr>
        <w:t>1.870.085,00</w:t>
      </w:r>
      <w:r w:rsidR="002D5CE2">
        <w:rPr>
          <w:szCs w:val="24"/>
        </w:rPr>
        <w:t xml:space="preserve"> EUR brutto/</w:t>
      </w:r>
      <w:r>
        <w:rPr>
          <w:szCs w:val="24"/>
        </w:rPr>
        <w:t>1.571.500,00</w:t>
      </w:r>
      <w:r w:rsidR="002D5CE2">
        <w:rPr>
          <w:szCs w:val="24"/>
        </w:rPr>
        <w:t xml:space="preserve"> EUR netto</w:t>
      </w:r>
    </w:p>
    <w:p w14:paraId="27FAED2B" w14:textId="77777777" w:rsidR="002D5CE2" w:rsidRPr="006B7046" w:rsidRDefault="002D5CE2" w:rsidP="004421DC">
      <w:pPr>
        <w:autoSpaceDE w:val="0"/>
        <w:autoSpaceDN w:val="0"/>
        <w:adjustRightInd w:val="0"/>
        <w:spacing w:after="0" w:line="240" w:lineRule="auto"/>
        <w:contextualSpacing/>
        <w:rPr>
          <w:szCs w:val="24"/>
        </w:rPr>
      </w:pPr>
    </w:p>
    <w:p w14:paraId="2D8042C7" w14:textId="77777777" w:rsidR="00590B5E" w:rsidRPr="006B7046" w:rsidRDefault="00590B5E" w:rsidP="004421DC">
      <w:pPr>
        <w:pStyle w:val="berschrift1"/>
        <w:spacing w:line="240" w:lineRule="auto"/>
        <w:contextualSpacing/>
      </w:pPr>
      <w:bookmarkStart w:id="49" w:name="_Toc29300137"/>
      <w:bookmarkStart w:id="50" w:name="_Toc155252428"/>
      <w:r w:rsidRPr="00E41468">
        <w:t>Angaben</w:t>
      </w:r>
      <w:r w:rsidRPr="006B7046">
        <w:t xml:space="preserve"> zu den </w:t>
      </w:r>
      <w:r w:rsidRPr="003751CB">
        <w:t>Losen</w:t>
      </w:r>
      <w:bookmarkEnd w:id="49"/>
      <w:bookmarkEnd w:id="50"/>
    </w:p>
    <w:p w14:paraId="2C8E9773" w14:textId="77777777" w:rsidR="00590B5E" w:rsidRPr="001A47B9" w:rsidRDefault="00590B5E" w:rsidP="004421DC">
      <w:pPr>
        <w:autoSpaceDE w:val="0"/>
        <w:autoSpaceDN w:val="0"/>
        <w:adjustRightInd w:val="0"/>
        <w:spacing w:after="0" w:line="240" w:lineRule="auto"/>
        <w:contextualSpacing/>
        <w:rPr>
          <w:szCs w:val="24"/>
        </w:rPr>
      </w:pPr>
    </w:p>
    <w:p w14:paraId="7554D15E" w14:textId="77777777" w:rsidR="00590B5E" w:rsidRPr="006B7046" w:rsidRDefault="00590B5E" w:rsidP="004421DC">
      <w:pPr>
        <w:autoSpaceDE w:val="0"/>
        <w:autoSpaceDN w:val="0"/>
        <w:adjustRightInd w:val="0"/>
        <w:spacing w:after="0" w:line="240" w:lineRule="auto"/>
        <w:contextualSpacing/>
        <w:rPr>
          <w:szCs w:val="24"/>
        </w:rPr>
      </w:pPr>
      <w:r w:rsidRPr="006B7046">
        <w:rPr>
          <w:szCs w:val="24"/>
        </w:rPr>
        <w:t>Aufteilung in Lose: nein</w:t>
      </w:r>
    </w:p>
    <w:p w14:paraId="51F10500" w14:textId="1E5A3C0F" w:rsidR="00590B5E" w:rsidRDefault="00590B5E" w:rsidP="004421DC">
      <w:pPr>
        <w:autoSpaceDE w:val="0"/>
        <w:autoSpaceDN w:val="0"/>
        <w:adjustRightInd w:val="0"/>
        <w:spacing w:after="0" w:line="240" w:lineRule="auto"/>
        <w:contextualSpacing/>
        <w:rPr>
          <w:szCs w:val="24"/>
        </w:rPr>
      </w:pPr>
    </w:p>
    <w:p w14:paraId="1C1A65B1" w14:textId="05734482" w:rsidR="00F055F9" w:rsidRPr="00F055F9" w:rsidRDefault="00F055F9" w:rsidP="004421DC">
      <w:pPr>
        <w:spacing w:after="0" w:line="240" w:lineRule="auto"/>
        <w:contextualSpacing/>
        <w:jc w:val="both"/>
        <w:rPr>
          <w:szCs w:val="24"/>
        </w:rPr>
      </w:pPr>
      <w:r w:rsidRPr="00855618">
        <w:rPr>
          <w:szCs w:val="24"/>
        </w:rPr>
        <w:t xml:space="preserve">Die Leistungen werden als Generalplanungsleistung ausgeschrieben, um Planungs- und Baukosten zu begrenzen und </w:t>
      </w:r>
      <w:r w:rsidR="00DB08B4">
        <w:rPr>
          <w:szCs w:val="24"/>
        </w:rPr>
        <w:t>die</w:t>
      </w:r>
      <w:r w:rsidRPr="00855618">
        <w:rPr>
          <w:szCs w:val="24"/>
        </w:rPr>
        <w:t xml:space="preserve"> im Rahmen der Förder- </w:t>
      </w:r>
      <w:r w:rsidR="00DB08B4">
        <w:rPr>
          <w:szCs w:val="24"/>
        </w:rPr>
        <w:t>und</w:t>
      </w:r>
      <w:r w:rsidRPr="00855618">
        <w:rPr>
          <w:szCs w:val="24"/>
        </w:rPr>
        <w:t xml:space="preserve"> Haushaltsmittel gesetzten bindenden Kosten- und Zeitrahmen einzuhalten. Die Ausnahme von dem Grundsatz der losweisen Vergabe ist für entsprechende Fälle </w:t>
      </w:r>
      <w:r w:rsidR="00664BE7">
        <w:rPr>
          <w:szCs w:val="24"/>
        </w:rPr>
        <w:t>nach Auffassung de</w:t>
      </w:r>
      <w:r w:rsidR="001A582C">
        <w:rPr>
          <w:szCs w:val="24"/>
        </w:rPr>
        <w:t>s</w:t>
      </w:r>
      <w:r w:rsidR="00664BE7">
        <w:rPr>
          <w:szCs w:val="24"/>
        </w:rPr>
        <w:t xml:space="preserve"> Auftraggeber</w:t>
      </w:r>
      <w:r w:rsidR="001A582C">
        <w:rPr>
          <w:szCs w:val="24"/>
        </w:rPr>
        <w:t>s</w:t>
      </w:r>
      <w:r w:rsidR="00664BE7">
        <w:rPr>
          <w:szCs w:val="24"/>
        </w:rPr>
        <w:t xml:space="preserve"> juristisch unbedenklich.</w:t>
      </w:r>
    </w:p>
    <w:p w14:paraId="67D33DBD" w14:textId="77777777" w:rsidR="00292916" w:rsidRDefault="00292916" w:rsidP="004421DC">
      <w:pPr>
        <w:spacing w:after="0" w:line="240" w:lineRule="auto"/>
        <w:contextualSpacing/>
        <w:jc w:val="both"/>
        <w:rPr>
          <w:szCs w:val="24"/>
        </w:rPr>
      </w:pPr>
    </w:p>
    <w:p w14:paraId="2659A299" w14:textId="77777777" w:rsidR="00590B5E" w:rsidRPr="006B7046" w:rsidRDefault="00590B5E" w:rsidP="004421DC">
      <w:pPr>
        <w:pStyle w:val="berschrift1"/>
        <w:spacing w:line="240" w:lineRule="auto"/>
        <w:contextualSpacing/>
      </w:pPr>
      <w:bookmarkStart w:id="51" w:name="_Toc29300138"/>
      <w:bookmarkStart w:id="52" w:name="_Toc155252429"/>
      <w:r w:rsidRPr="003751CB">
        <w:t>Beschreibung</w:t>
      </w:r>
      <w:bookmarkEnd w:id="51"/>
      <w:bookmarkEnd w:id="52"/>
    </w:p>
    <w:p w14:paraId="13E569EF" w14:textId="77777777" w:rsidR="00D2476D" w:rsidRPr="001A47B9" w:rsidRDefault="00D2476D" w:rsidP="004421DC">
      <w:pPr>
        <w:autoSpaceDE w:val="0"/>
        <w:autoSpaceDN w:val="0"/>
        <w:adjustRightInd w:val="0"/>
        <w:spacing w:after="0" w:line="240" w:lineRule="auto"/>
        <w:contextualSpacing/>
        <w:rPr>
          <w:szCs w:val="24"/>
        </w:rPr>
      </w:pPr>
    </w:p>
    <w:p w14:paraId="1888BECA" w14:textId="29660FD5" w:rsidR="00590B5E" w:rsidRDefault="00AD68F1" w:rsidP="004421DC">
      <w:pPr>
        <w:pStyle w:val="berschrift2"/>
        <w:spacing w:line="240" w:lineRule="auto"/>
        <w:contextualSpacing/>
      </w:pPr>
      <w:bookmarkStart w:id="53" w:name="_Toc155252430"/>
      <w:r w:rsidRPr="00AD68F1">
        <w:t xml:space="preserve">Bezeichnung </w:t>
      </w:r>
      <w:r w:rsidRPr="003751CB">
        <w:t>des</w:t>
      </w:r>
      <w:r w:rsidRPr="00AD68F1">
        <w:t xml:space="preserve"> Auftrages</w:t>
      </w:r>
      <w:bookmarkEnd w:id="53"/>
    </w:p>
    <w:p w14:paraId="4B7A3020" w14:textId="77777777" w:rsidR="00AD68F1" w:rsidRPr="00AD68F1" w:rsidRDefault="00AD68F1" w:rsidP="004421DC">
      <w:pPr>
        <w:spacing w:after="0" w:line="240" w:lineRule="auto"/>
        <w:contextualSpacing/>
      </w:pPr>
    </w:p>
    <w:p w14:paraId="510C0214" w14:textId="31B19486" w:rsidR="00AB2A55" w:rsidRDefault="00AD68F1" w:rsidP="004421DC">
      <w:pPr>
        <w:autoSpaceDE w:val="0"/>
        <w:autoSpaceDN w:val="0"/>
        <w:adjustRightInd w:val="0"/>
        <w:spacing w:after="0" w:line="240" w:lineRule="auto"/>
        <w:contextualSpacing/>
        <w:rPr>
          <w:szCs w:val="24"/>
        </w:rPr>
      </w:pPr>
      <w:r w:rsidRPr="00AD68F1">
        <w:rPr>
          <w:szCs w:val="24"/>
        </w:rPr>
        <w:t>Dienstleistung</w:t>
      </w:r>
    </w:p>
    <w:p w14:paraId="4E928BFB" w14:textId="77777777" w:rsidR="00DB08B4" w:rsidRDefault="00DB08B4" w:rsidP="004421DC">
      <w:pPr>
        <w:autoSpaceDE w:val="0"/>
        <w:autoSpaceDN w:val="0"/>
        <w:adjustRightInd w:val="0"/>
        <w:spacing w:after="0" w:line="240" w:lineRule="auto"/>
        <w:contextualSpacing/>
        <w:rPr>
          <w:szCs w:val="24"/>
        </w:rPr>
      </w:pPr>
    </w:p>
    <w:p w14:paraId="37AA8E9E" w14:textId="77B2FD79" w:rsidR="00590B5E" w:rsidRPr="00595BA2" w:rsidRDefault="00AD68F1" w:rsidP="004421DC">
      <w:pPr>
        <w:pStyle w:val="berschrift2"/>
        <w:spacing w:line="240" w:lineRule="auto"/>
        <w:contextualSpacing/>
      </w:pPr>
      <w:bookmarkStart w:id="54" w:name="_Toc155252431"/>
      <w:r>
        <w:t>Erfüllungsort</w:t>
      </w:r>
      <w:bookmarkEnd w:id="54"/>
    </w:p>
    <w:p w14:paraId="252E112D" w14:textId="28B2FF19" w:rsidR="00590B5E" w:rsidRDefault="00590B5E" w:rsidP="004421DC">
      <w:pPr>
        <w:autoSpaceDE w:val="0"/>
        <w:autoSpaceDN w:val="0"/>
        <w:adjustRightInd w:val="0"/>
        <w:spacing w:after="0" w:line="240" w:lineRule="auto"/>
        <w:contextualSpacing/>
        <w:rPr>
          <w:szCs w:val="24"/>
        </w:rPr>
      </w:pPr>
    </w:p>
    <w:p w14:paraId="43770385" w14:textId="7668189E" w:rsidR="00F055F9" w:rsidRPr="00F055F9" w:rsidRDefault="00B716A1" w:rsidP="004421DC">
      <w:pPr>
        <w:autoSpaceDE w:val="0"/>
        <w:autoSpaceDN w:val="0"/>
        <w:adjustRightInd w:val="0"/>
        <w:spacing w:after="0" w:line="240" w:lineRule="auto"/>
        <w:contextualSpacing/>
        <w:rPr>
          <w:szCs w:val="24"/>
        </w:rPr>
      </w:pPr>
      <w:r>
        <w:rPr>
          <w:szCs w:val="24"/>
        </w:rPr>
        <w:t>Stadt Taucha</w:t>
      </w:r>
    </w:p>
    <w:p w14:paraId="31CC07AF" w14:textId="77777777" w:rsidR="00D2476D" w:rsidRPr="001A47B9" w:rsidRDefault="00D2476D" w:rsidP="004421DC">
      <w:pPr>
        <w:autoSpaceDE w:val="0"/>
        <w:autoSpaceDN w:val="0"/>
        <w:adjustRightInd w:val="0"/>
        <w:spacing w:after="0" w:line="240" w:lineRule="auto"/>
        <w:contextualSpacing/>
        <w:rPr>
          <w:szCs w:val="24"/>
        </w:rPr>
      </w:pPr>
    </w:p>
    <w:p w14:paraId="79340525" w14:textId="3B12A9D6" w:rsidR="00590B5E" w:rsidRDefault="00AD68F1" w:rsidP="004421DC">
      <w:pPr>
        <w:pStyle w:val="berschrift2"/>
        <w:spacing w:line="240" w:lineRule="auto"/>
        <w:contextualSpacing/>
      </w:pPr>
      <w:bookmarkStart w:id="55" w:name="_Toc155252432"/>
      <w:bookmarkStart w:id="56" w:name="_Hlk32310367"/>
      <w:r>
        <w:lastRenderedPageBreak/>
        <w:t xml:space="preserve">Hauptort der </w:t>
      </w:r>
      <w:r w:rsidRPr="003751CB">
        <w:t>Ausführung</w:t>
      </w:r>
      <w:bookmarkEnd w:id="55"/>
    </w:p>
    <w:bookmarkEnd w:id="56"/>
    <w:p w14:paraId="6B83327D" w14:textId="560A384E" w:rsidR="00AD68F1" w:rsidRDefault="00AD68F1" w:rsidP="004421DC">
      <w:pPr>
        <w:spacing w:after="0" w:line="240" w:lineRule="auto"/>
        <w:contextualSpacing/>
      </w:pPr>
    </w:p>
    <w:p w14:paraId="4A2A7B9A" w14:textId="6687A7EB" w:rsidR="00DE4BC1" w:rsidRPr="00F055F9" w:rsidRDefault="00B716A1" w:rsidP="004421DC">
      <w:pPr>
        <w:autoSpaceDE w:val="0"/>
        <w:autoSpaceDN w:val="0"/>
        <w:adjustRightInd w:val="0"/>
        <w:spacing w:after="0" w:line="240" w:lineRule="auto"/>
        <w:contextualSpacing/>
        <w:rPr>
          <w:szCs w:val="24"/>
        </w:rPr>
      </w:pPr>
      <w:r>
        <w:rPr>
          <w:szCs w:val="24"/>
        </w:rPr>
        <w:t>Stadt Taucha</w:t>
      </w:r>
    </w:p>
    <w:p w14:paraId="0A9643FF" w14:textId="77777777" w:rsidR="00E3147B" w:rsidRDefault="00E3147B" w:rsidP="004421DC">
      <w:pPr>
        <w:spacing w:after="0" w:line="240" w:lineRule="auto"/>
        <w:contextualSpacing/>
      </w:pPr>
    </w:p>
    <w:p w14:paraId="1AA6B2D4" w14:textId="77777777" w:rsidR="00AD68F1" w:rsidRDefault="00AD68F1" w:rsidP="004421DC">
      <w:pPr>
        <w:pStyle w:val="berschrift2"/>
        <w:spacing w:line="240" w:lineRule="auto"/>
        <w:contextualSpacing/>
      </w:pPr>
      <w:bookmarkStart w:id="57" w:name="_Toc155252433"/>
      <w:r w:rsidRPr="006B7046">
        <w:t xml:space="preserve">Beschreibung der </w:t>
      </w:r>
      <w:r w:rsidRPr="003751CB">
        <w:t>Leistung</w:t>
      </w:r>
      <w:bookmarkEnd w:id="57"/>
    </w:p>
    <w:p w14:paraId="5BB64617" w14:textId="1926A351" w:rsidR="00590B5E" w:rsidRDefault="00590B5E" w:rsidP="004421DC">
      <w:pPr>
        <w:autoSpaceDE w:val="0"/>
        <w:autoSpaceDN w:val="0"/>
        <w:adjustRightInd w:val="0"/>
        <w:spacing w:after="0" w:line="240" w:lineRule="auto"/>
        <w:contextualSpacing/>
        <w:rPr>
          <w:szCs w:val="24"/>
        </w:rPr>
      </w:pPr>
    </w:p>
    <w:p w14:paraId="78B292BE" w14:textId="041E6DE5" w:rsidR="0042023C" w:rsidRDefault="0042023C" w:rsidP="004421DC">
      <w:pPr>
        <w:autoSpaceDE w:val="0"/>
        <w:autoSpaceDN w:val="0"/>
        <w:adjustRightInd w:val="0"/>
        <w:spacing w:after="0" w:line="240" w:lineRule="auto"/>
        <w:contextualSpacing/>
        <w:jc w:val="both"/>
        <w:rPr>
          <w:szCs w:val="24"/>
        </w:rPr>
      </w:pPr>
      <w:r>
        <w:rPr>
          <w:szCs w:val="24"/>
        </w:rPr>
        <w:t xml:space="preserve">Die </w:t>
      </w:r>
      <w:r w:rsidR="00B716A1">
        <w:rPr>
          <w:szCs w:val="24"/>
        </w:rPr>
        <w:t>Stadt Taucha</w:t>
      </w:r>
      <w:r w:rsidR="00765B69">
        <w:rPr>
          <w:szCs w:val="24"/>
        </w:rPr>
        <w:t xml:space="preserve"> möchte das vorhandene</w:t>
      </w:r>
      <w:r w:rsidR="00B716A1">
        <w:rPr>
          <w:szCs w:val="24"/>
        </w:rPr>
        <w:t xml:space="preserve"> funktional und flächenmäßig unzureichende Bauhofgebäude durch einen Neubau ersetzen.</w:t>
      </w:r>
      <w:r w:rsidR="00765B69">
        <w:rPr>
          <w:szCs w:val="24"/>
        </w:rPr>
        <w:t xml:space="preserve"> </w:t>
      </w:r>
      <w:r w:rsidR="00A31DFA">
        <w:rPr>
          <w:szCs w:val="24"/>
        </w:rPr>
        <w:t xml:space="preserve">Dabei verfolgt die </w:t>
      </w:r>
      <w:r w:rsidR="00B716A1">
        <w:rPr>
          <w:szCs w:val="24"/>
        </w:rPr>
        <w:t>Stadt Taucha das Ziel, die Anforderungen an ein Bauhofgebäude auch in Bezug auf die Arbeitsstättenrichtlinie in Zukunft erfüllen zu können und dem Personal ein attraktives Umfeld auch in Pausen und Umkleidezeiten zur Verfügung stellen zu können und auch für eventuelle personelle Erweiterungen in der Zukunft gewappnet zu sein.</w:t>
      </w:r>
    </w:p>
    <w:p w14:paraId="1E0E31B4" w14:textId="77777777" w:rsidR="00AA6A12" w:rsidRDefault="00AA6A12" w:rsidP="004421DC">
      <w:pPr>
        <w:autoSpaceDE w:val="0"/>
        <w:autoSpaceDN w:val="0"/>
        <w:adjustRightInd w:val="0"/>
        <w:spacing w:after="0" w:line="240" w:lineRule="auto"/>
        <w:contextualSpacing/>
        <w:jc w:val="both"/>
        <w:rPr>
          <w:szCs w:val="24"/>
        </w:rPr>
      </w:pPr>
    </w:p>
    <w:p w14:paraId="7174DEDC" w14:textId="28EB1CCD" w:rsidR="00E96258" w:rsidRPr="00E96258" w:rsidRDefault="0042023C" w:rsidP="004421DC">
      <w:pPr>
        <w:spacing w:after="200" w:line="240" w:lineRule="auto"/>
        <w:contextualSpacing/>
        <w:jc w:val="both"/>
        <w:rPr>
          <w:szCs w:val="24"/>
        </w:rPr>
      </w:pPr>
      <w:r>
        <w:rPr>
          <w:szCs w:val="24"/>
        </w:rPr>
        <w:t>Im Übrigen</w:t>
      </w:r>
      <w:r w:rsidR="00E96258" w:rsidRPr="00E96258">
        <w:rPr>
          <w:szCs w:val="24"/>
        </w:rPr>
        <w:t xml:space="preserve"> ist auf die vorstehende Beschreibung der Leistungen </w:t>
      </w:r>
      <w:r w:rsidR="00765B69">
        <w:rPr>
          <w:szCs w:val="24"/>
        </w:rPr>
        <w:t>sowie die anliegenden Planungen zu verweisen.</w:t>
      </w:r>
      <w:r w:rsidR="00AA6A12">
        <w:rPr>
          <w:szCs w:val="24"/>
        </w:rPr>
        <w:t xml:space="preserve"> Es sind die</w:t>
      </w:r>
      <w:r w:rsidR="00E96258" w:rsidRPr="00E96258">
        <w:rPr>
          <w:szCs w:val="24"/>
        </w:rPr>
        <w:t xml:space="preserve"> nachfolgend benannten Grundleistungen der HOAI für folgende Punkte im Rahmen einer Generalplanung zu erbringen:</w:t>
      </w:r>
    </w:p>
    <w:p w14:paraId="2B96918A" w14:textId="77777777" w:rsidR="00E96258" w:rsidRPr="00E96258" w:rsidRDefault="00E96258" w:rsidP="004421DC">
      <w:pPr>
        <w:spacing w:after="200" w:line="240" w:lineRule="auto"/>
        <w:contextualSpacing/>
        <w:jc w:val="both"/>
        <w:rPr>
          <w:szCs w:val="24"/>
        </w:rPr>
      </w:pPr>
    </w:p>
    <w:p w14:paraId="42750533" w14:textId="291B9E3B" w:rsidR="00E96258" w:rsidRDefault="009503E5" w:rsidP="004421DC">
      <w:pPr>
        <w:spacing w:after="0" w:line="240" w:lineRule="auto"/>
        <w:contextualSpacing/>
        <w:rPr>
          <w:szCs w:val="24"/>
        </w:rPr>
      </w:pPr>
      <w:r>
        <w:rPr>
          <w:szCs w:val="24"/>
        </w:rPr>
        <w:t xml:space="preserve">1. </w:t>
      </w:r>
      <w:r w:rsidR="00D06F78" w:rsidRPr="009503E5">
        <w:rPr>
          <w:szCs w:val="24"/>
        </w:rPr>
        <w:t>Objektplanung Gebäude und Innenräume, LP</w:t>
      </w:r>
      <w:r w:rsidR="00664BE7" w:rsidRPr="009503E5">
        <w:rPr>
          <w:szCs w:val="24"/>
        </w:rPr>
        <w:t>H</w:t>
      </w:r>
      <w:r w:rsidR="00D06F78" w:rsidRPr="009503E5">
        <w:rPr>
          <w:szCs w:val="24"/>
        </w:rPr>
        <w:t xml:space="preserve"> </w:t>
      </w:r>
      <w:r w:rsidR="009B7856">
        <w:rPr>
          <w:szCs w:val="24"/>
        </w:rPr>
        <w:t>4</w:t>
      </w:r>
      <w:r w:rsidR="00D06F78" w:rsidRPr="009503E5">
        <w:rPr>
          <w:szCs w:val="24"/>
        </w:rPr>
        <w:t>-9, § 34 HOAI</w:t>
      </w:r>
      <w:r>
        <w:rPr>
          <w:szCs w:val="24"/>
        </w:rPr>
        <w:br/>
      </w:r>
      <w:r w:rsidR="00D06F78" w:rsidRPr="00D06F78">
        <w:rPr>
          <w:szCs w:val="24"/>
        </w:rPr>
        <w:t xml:space="preserve">2. Fachplanung - </w:t>
      </w:r>
      <w:r w:rsidR="00D06F78" w:rsidRPr="00271E27">
        <w:rPr>
          <w:szCs w:val="24"/>
        </w:rPr>
        <w:t>Tragwerksplanung, LP</w:t>
      </w:r>
      <w:r w:rsidR="00664BE7" w:rsidRPr="00271E27">
        <w:rPr>
          <w:szCs w:val="24"/>
        </w:rPr>
        <w:t>H</w:t>
      </w:r>
      <w:r w:rsidR="00D06F78" w:rsidRPr="00271E27">
        <w:rPr>
          <w:szCs w:val="24"/>
        </w:rPr>
        <w:t xml:space="preserve"> </w:t>
      </w:r>
      <w:r w:rsidR="00765B69">
        <w:rPr>
          <w:szCs w:val="24"/>
        </w:rPr>
        <w:t>1</w:t>
      </w:r>
      <w:r w:rsidR="00D06F78" w:rsidRPr="00271E27">
        <w:rPr>
          <w:szCs w:val="24"/>
        </w:rPr>
        <w:t xml:space="preserve">-6, </w:t>
      </w:r>
      <w:r w:rsidR="0044299B" w:rsidRPr="00271E27">
        <w:rPr>
          <w:szCs w:val="24"/>
        </w:rPr>
        <w:t xml:space="preserve">§ </w:t>
      </w:r>
      <w:r w:rsidR="00D06F78" w:rsidRPr="00271E27">
        <w:rPr>
          <w:szCs w:val="24"/>
        </w:rPr>
        <w:t>51 HOAI</w:t>
      </w:r>
      <w:r w:rsidRPr="00271E27">
        <w:rPr>
          <w:szCs w:val="24"/>
        </w:rPr>
        <w:br/>
      </w:r>
      <w:r w:rsidR="00D06F78" w:rsidRPr="00D06F78">
        <w:rPr>
          <w:szCs w:val="24"/>
        </w:rPr>
        <w:t xml:space="preserve">3. Fachplanung für Technische Gebäudeausrüstung, </w:t>
      </w:r>
      <w:r w:rsidR="00664BE7">
        <w:rPr>
          <w:szCs w:val="24"/>
        </w:rPr>
        <w:t xml:space="preserve">LPH </w:t>
      </w:r>
      <w:r w:rsidR="00B716A1">
        <w:rPr>
          <w:szCs w:val="24"/>
        </w:rPr>
        <w:t>1</w:t>
      </w:r>
      <w:r w:rsidR="00664BE7">
        <w:rPr>
          <w:szCs w:val="24"/>
        </w:rPr>
        <w:t xml:space="preserve">-9 </w:t>
      </w:r>
      <w:r w:rsidR="00D06F78" w:rsidRPr="00D06F78">
        <w:rPr>
          <w:szCs w:val="24"/>
        </w:rPr>
        <w:t>§ 55 HOAI</w:t>
      </w:r>
      <w:r>
        <w:rPr>
          <w:szCs w:val="24"/>
        </w:rPr>
        <w:br/>
      </w:r>
      <w:r w:rsidR="00D06F78" w:rsidRPr="00D06F78">
        <w:rPr>
          <w:szCs w:val="24"/>
        </w:rPr>
        <w:t xml:space="preserve">4. Besondere Leistungen/Beratungsleistungen, wie </w:t>
      </w:r>
      <w:r w:rsidR="00B716A1">
        <w:rPr>
          <w:szCs w:val="24"/>
        </w:rPr>
        <w:t>B</w:t>
      </w:r>
      <w:r w:rsidR="00D06F78" w:rsidRPr="00D06F78">
        <w:rPr>
          <w:szCs w:val="24"/>
        </w:rPr>
        <w:t>randschutz,</w:t>
      </w:r>
      <w:r w:rsidR="00001D87">
        <w:rPr>
          <w:szCs w:val="24"/>
        </w:rPr>
        <w:t xml:space="preserve"> </w:t>
      </w:r>
      <w:r w:rsidR="00D06F78" w:rsidRPr="00D06F78">
        <w:rPr>
          <w:szCs w:val="24"/>
        </w:rPr>
        <w:t>Feuerwehr-, Flucht- und Rettungspläne</w:t>
      </w:r>
      <w:r w:rsidR="00C7062C">
        <w:rPr>
          <w:szCs w:val="24"/>
        </w:rPr>
        <w:t xml:space="preserve"> und</w:t>
      </w:r>
      <w:r w:rsidR="00765B69">
        <w:rPr>
          <w:szCs w:val="24"/>
        </w:rPr>
        <w:t xml:space="preserve"> </w:t>
      </w:r>
      <w:r w:rsidR="00B716A1">
        <w:rPr>
          <w:szCs w:val="24"/>
        </w:rPr>
        <w:t xml:space="preserve">gegebenenfalls </w:t>
      </w:r>
      <w:proofErr w:type="spellStart"/>
      <w:r w:rsidR="00C7062C">
        <w:rPr>
          <w:szCs w:val="24"/>
        </w:rPr>
        <w:t>Si</w:t>
      </w:r>
      <w:r w:rsidR="00B716A1">
        <w:rPr>
          <w:szCs w:val="24"/>
        </w:rPr>
        <w:t>G</w:t>
      </w:r>
      <w:r w:rsidR="00C7062C">
        <w:rPr>
          <w:szCs w:val="24"/>
        </w:rPr>
        <w:t>e</w:t>
      </w:r>
      <w:r w:rsidR="00B716A1">
        <w:rPr>
          <w:szCs w:val="24"/>
        </w:rPr>
        <w:t>K</w:t>
      </w:r>
      <w:r w:rsidR="00C7062C">
        <w:rPr>
          <w:szCs w:val="24"/>
        </w:rPr>
        <w:t>o</w:t>
      </w:r>
      <w:proofErr w:type="spellEnd"/>
      <w:r w:rsidR="00C7062C">
        <w:rPr>
          <w:szCs w:val="24"/>
        </w:rPr>
        <w:t>.</w:t>
      </w:r>
    </w:p>
    <w:p w14:paraId="47125A81" w14:textId="77777777" w:rsidR="00E96258" w:rsidRPr="00E96258" w:rsidRDefault="00E96258" w:rsidP="004421DC">
      <w:pPr>
        <w:spacing w:after="0" w:line="240" w:lineRule="auto"/>
        <w:contextualSpacing/>
        <w:jc w:val="both"/>
        <w:rPr>
          <w:szCs w:val="24"/>
        </w:rPr>
      </w:pPr>
    </w:p>
    <w:p w14:paraId="06B3CC85" w14:textId="2EAAAB09" w:rsidR="00A725DF" w:rsidRPr="00A725DF" w:rsidRDefault="00A725DF" w:rsidP="004421DC">
      <w:pPr>
        <w:pStyle w:val="KeinLeerraum"/>
        <w:contextualSpacing/>
        <w:jc w:val="both"/>
      </w:pPr>
      <w:r w:rsidRPr="00A725DF">
        <w:t>Die Ausschreibung erfolgt jeweils optional (</w:t>
      </w:r>
      <w:r w:rsidR="00001D87">
        <w:t xml:space="preserve">Objektplanung </w:t>
      </w:r>
      <w:r w:rsidRPr="00A725DF">
        <w:t>LP</w:t>
      </w:r>
      <w:r w:rsidR="00001D87">
        <w:t>H</w:t>
      </w:r>
      <w:r w:rsidRPr="00A725DF">
        <w:t xml:space="preserve"> 4; 5-7 und 8-9</w:t>
      </w:r>
      <w:r w:rsidR="00001D87">
        <w:t>; Fachplanungen</w:t>
      </w:r>
      <w:r w:rsidR="00765B69">
        <w:t xml:space="preserve"> bis</w:t>
      </w:r>
      <w:r w:rsidR="00001D87">
        <w:t xml:space="preserve"> LPH </w:t>
      </w:r>
      <w:r w:rsidR="00B716A1">
        <w:t>1-</w:t>
      </w:r>
      <w:r w:rsidR="00A063C0">
        <w:t>4; 5-7; und 8-9</w:t>
      </w:r>
      <w:r w:rsidRPr="00A725DF">
        <w:t xml:space="preserve">) und die Beauftragung der </w:t>
      </w:r>
      <w:r w:rsidR="00B716A1">
        <w:t xml:space="preserve">beschriebenen </w:t>
      </w:r>
      <w:r w:rsidRPr="00A725DF">
        <w:t xml:space="preserve">Optionen ist von der Bewilligung von Fördermitteln und </w:t>
      </w:r>
      <w:r w:rsidR="00A063C0">
        <w:t xml:space="preserve">der </w:t>
      </w:r>
      <w:r w:rsidRPr="00A725DF">
        <w:t xml:space="preserve">Erteilung </w:t>
      </w:r>
      <w:r w:rsidR="00A063C0">
        <w:t xml:space="preserve">der </w:t>
      </w:r>
      <w:r w:rsidRPr="00A725DF">
        <w:t xml:space="preserve">Baugenehmigung abhängig. </w:t>
      </w:r>
    </w:p>
    <w:p w14:paraId="3AB9D193" w14:textId="77777777" w:rsidR="00A725DF" w:rsidRPr="00A725DF" w:rsidRDefault="00A725DF" w:rsidP="004421DC">
      <w:pPr>
        <w:pStyle w:val="KeinLeerraum"/>
        <w:contextualSpacing/>
        <w:jc w:val="both"/>
      </w:pPr>
    </w:p>
    <w:p w14:paraId="05A9C448" w14:textId="6E36CA6D" w:rsidR="00A725DF" w:rsidRPr="00204620" w:rsidRDefault="00765B69" w:rsidP="004421DC">
      <w:pPr>
        <w:pStyle w:val="KeinLeerraum"/>
        <w:contextualSpacing/>
        <w:jc w:val="both"/>
      </w:pPr>
      <w:r w:rsidRPr="00204620">
        <w:t xml:space="preserve">Die Vorschriften </w:t>
      </w:r>
      <w:r w:rsidR="00204620">
        <w:t xml:space="preserve">aus dem Vorläufigen Zuwendungsbescheid vom 17.11.2022 </w:t>
      </w:r>
      <w:r w:rsidRPr="00204620">
        <w:t xml:space="preserve">sind </w:t>
      </w:r>
      <w:r w:rsidR="00A725DF" w:rsidRPr="00204620">
        <w:t>vollumfänglich zu beachten.</w:t>
      </w:r>
    </w:p>
    <w:p w14:paraId="6B192638" w14:textId="77777777" w:rsidR="006F6053" w:rsidRPr="003A6669" w:rsidRDefault="006F6053" w:rsidP="004421DC">
      <w:pPr>
        <w:pStyle w:val="KeinLeerraum"/>
        <w:contextualSpacing/>
        <w:jc w:val="both"/>
      </w:pPr>
    </w:p>
    <w:p w14:paraId="2B157E91" w14:textId="1510100B" w:rsidR="0042023C" w:rsidRDefault="0042023C" w:rsidP="004421DC">
      <w:pPr>
        <w:pStyle w:val="KeinLeerraum"/>
        <w:contextualSpacing/>
        <w:jc w:val="both"/>
      </w:pPr>
      <w:r w:rsidRPr="00E96258">
        <w:t>Als Kostenrahmen</w:t>
      </w:r>
      <w:r>
        <w:t xml:space="preserve"> für die Maßnahme</w:t>
      </w:r>
      <w:r w:rsidRPr="00E96258">
        <w:t xml:space="preserve"> sind insgesamt </w:t>
      </w:r>
      <w:r w:rsidRPr="00E96258">
        <w:rPr>
          <w:rFonts w:eastAsia="Calibri"/>
          <w:sz w:val="23"/>
          <w:szCs w:val="23"/>
          <w:lang w:eastAsia="en-US"/>
        </w:rPr>
        <w:t>(</w:t>
      </w:r>
      <w:r w:rsidRPr="00E96258">
        <w:t xml:space="preserve">KG </w:t>
      </w:r>
      <w:r w:rsidR="00B716A1">
        <w:t>2</w:t>
      </w:r>
      <w:r w:rsidRPr="00E96258">
        <w:t xml:space="preserve">00-700) </w:t>
      </w:r>
      <w:r w:rsidR="00466F0C">
        <w:t xml:space="preserve">ca. </w:t>
      </w:r>
      <w:r w:rsidR="00B716A1">
        <w:t>1.870.085,00</w:t>
      </w:r>
      <w:r w:rsidR="00765B69">
        <w:rPr>
          <w:szCs w:val="24"/>
        </w:rPr>
        <w:t xml:space="preserve"> EUR brutto/</w:t>
      </w:r>
      <w:r w:rsidR="00B716A1">
        <w:rPr>
          <w:szCs w:val="24"/>
        </w:rPr>
        <w:t>1.571.500,00</w:t>
      </w:r>
      <w:r w:rsidR="00765B69">
        <w:rPr>
          <w:szCs w:val="24"/>
        </w:rPr>
        <w:t xml:space="preserve"> EUR netto</w:t>
      </w:r>
      <w:r w:rsidR="00466F0C" w:rsidRPr="00F055F9">
        <w:rPr>
          <w:szCs w:val="24"/>
        </w:rPr>
        <w:t xml:space="preserve"> </w:t>
      </w:r>
      <w:r w:rsidRPr="00E96258">
        <w:t>veranschlagt.</w:t>
      </w:r>
    </w:p>
    <w:p w14:paraId="08123C2B" w14:textId="77777777" w:rsidR="0062286D" w:rsidRDefault="0062286D" w:rsidP="004421DC">
      <w:pPr>
        <w:pStyle w:val="KeinLeerraum"/>
        <w:contextualSpacing/>
        <w:jc w:val="both"/>
      </w:pPr>
    </w:p>
    <w:p w14:paraId="72A554D1" w14:textId="08082221" w:rsidR="0042023C" w:rsidRPr="00204620" w:rsidRDefault="0042023C" w:rsidP="005534F7">
      <w:pPr>
        <w:pStyle w:val="KeinLeerraum"/>
        <w:contextualSpacing/>
        <w:jc w:val="both"/>
      </w:pPr>
      <w:r w:rsidRPr="00204620">
        <w:t>Der potentielle Bieter</w:t>
      </w:r>
      <w:r w:rsidRPr="00204620">
        <w:rPr>
          <w:rStyle w:val="Funotenzeichen"/>
          <w:szCs w:val="24"/>
        </w:rPr>
        <w:footnoteReference w:id="1"/>
      </w:r>
      <w:r w:rsidRPr="00204620">
        <w:t xml:space="preserve"> soll</w:t>
      </w:r>
      <w:r w:rsidR="00B716A1" w:rsidRPr="00204620">
        <w:t xml:space="preserve">te auch </w:t>
      </w:r>
      <w:r w:rsidRPr="00204620">
        <w:t xml:space="preserve">Erfahrungen im Umgang mit Fördermitteln haben. </w:t>
      </w:r>
    </w:p>
    <w:p w14:paraId="2A376CC7" w14:textId="7A88C24A" w:rsidR="002C4F9B" w:rsidRDefault="002C4F9B">
      <w:pPr>
        <w:spacing w:after="200"/>
        <w:rPr>
          <w:szCs w:val="24"/>
          <w:highlight w:val="yellow"/>
        </w:rPr>
      </w:pPr>
      <w:r>
        <w:rPr>
          <w:szCs w:val="24"/>
          <w:highlight w:val="yellow"/>
        </w:rPr>
        <w:br w:type="page"/>
      </w:r>
    </w:p>
    <w:p w14:paraId="6B92997A" w14:textId="77777777" w:rsidR="00A803B9" w:rsidRDefault="00A803B9">
      <w:pPr>
        <w:spacing w:after="200"/>
        <w:rPr>
          <w:szCs w:val="24"/>
          <w:highlight w:val="yellow"/>
        </w:rPr>
      </w:pPr>
    </w:p>
    <w:p w14:paraId="11B52A9A" w14:textId="77777777" w:rsidR="00466F0C" w:rsidRDefault="00466F0C" w:rsidP="005534F7">
      <w:pPr>
        <w:spacing w:after="0" w:line="240" w:lineRule="auto"/>
        <w:contextualSpacing/>
        <w:rPr>
          <w:szCs w:val="24"/>
          <w:highlight w:val="yellow"/>
        </w:rPr>
      </w:pPr>
    </w:p>
    <w:p w14:paraId="15061073" w14:textId="77777777" w:rsidR="00E96258" w:rsidRPr="00E96258" w:rsidRDefault="00E96258" w:rsidP="005534F7">
      <w:pPr>
        <w:pStyle w:val="berschrift1"/>
        <w:spacing w:line="240" w:lineRule="auto"/>
        <w:contextualSpacing/>
      </w:pPr>
      <w:bookmarkStart w:id="64" w:name="_Toc33005524"/>
      <w:bookmarkStart w:id="65" w:name="_Toc155252434"/>
      <w:r w:rsidRPr="00E96258">
        <w:t>Zuschlagskriterien</w:t>
      </w:r>
      <w:bookmarkEnd w:id="64"/>
      <w:bookmarkEnd w:id="65"/>
    </w:p>
    <w:p w14:paraId="24B1C70C" w14:textId="77777777" w:rsidR="00E96258" w:rsidRPr="00E96258" w:rsidRDefault="00E96258" w:rsidP="005534F7">
      <w:pPr>
        <w:autoSpaceDE w:val="0"/>
        <w:autoSpaceDN w:val="0"/>
        <w:adjustRightInd w:val="0"/>
        <w:spacing w:after="0" w:line="240" w:lineRule="auto"/>
        <w:contextualSpacing/>
        <w:rPr>
          <w:szCs w:val="24"/>
        </w:rPr>
      </w:pPr>
    </w:p>
    <w:p w14:paraId="532DE4D6" w14:textId="77777777" w:rsidR="00E96258" w:rsidRPr="00E96258" w:rsidRDefault="00E96258" w:rsidP="004421DC">
      <w:pPr>
        <w:autoSpaceDE w:val="0"/>
        <w:autoSpaceDN w:val="0"/>
        <w:adjustRightInd w:val="0"/>
        <w:spacing w:after="0" w:line="240" w:lineRule="auto"/>
        <w:contextualSpacing/>
        <w:rPr>
          <w:rFonts w:eastAsia="Calibri"/>
          <w:sz w:val="23"/>
          <w:szCs w:val="23"/>
          <w:lang w:eastAsia="en-US"/>
        </w:rPr>
      </w:pPr>
      <w:r w:rsidRPr="00E96258">
        <w:rPr>
          <w:szCs w:val="24"/>
        </w:rPr>
        <w:t xml:space="preserve">Zuschlagskriterien sind die </w:t>
      </w:r>
      <w:r w:rsidRPr="00E96258">
        <w:rPr>
          <w:rFonts w:eastAsia="Calibri"/>
          <w:sz w:val="23"/>
          <w:szCs w:val="23"/>
          <w:lang w:eastAsia="en-US"/>
        </w:rPr>
        <w:t>nachstehend näher bezeichneten Kriterien:</w:t>
      </w:r>
    </w:p>
    <w:p w14:paraId="22B0B88A" w14:textId="77777777" w:rsidR="00E96258" w:rsidRPr="00E96258" w:rsidRDefault="00E96258" w:rsidP="004421DC">
      <w:pPr>
        <w:autoSpaceDE w:val="0"/>
        <w:autoSpaceDN w:val="0"/>
        <w:adjustRightInd w:val="0"/>
        <w:spacing w:after="0" w:line="240" w:lineRule="auto"/>
        <w:contextualSpacing/>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E96258" w:rsidRPr="00E96258" w14:paraId="4716EE86" w14:textId="77777777" w:rsidTr="002C4F9B">
        <w:tc>
          <w:tcPr>
            <w:tcW w:w="7508" w:type="dxa"/>
          </w:tcPr>
          <w:p w14:paraId="70A454F4" w14:textId="77777777" w:rsidR="00E96258" w:rsidRPr="00E96258" w:rsidRDefault="00E96258" w:rsidP="004421DC">
            <w:pPr>
              <w:autoSpaceDE w:val="0"/>
              <w:autoSpaceDN w:val="0"/>
              <w:adjustRightInd w:val="0"/>
              <w:spacing w:after="200"/>
              <w:contextualSpacing/>
              <w:rPr>
                <w:b/>
                <w:bCs/>
                <w:szCs w:val="24"/>
              </w:rPr>
            </w:pPr>
            <w:r w:rsidRPr="00E96258">
              <w:rPr>
                <w:b/>
                <w:bCs/>
                <w:szCs w:val="24"/>
              </w:rPr>
              <w:t>Zuschlagskriterium</w:t>
            </w:r>
          </w:p>
        </w:tc>
        <w:tc>
          <w:tcPr>
            <w:tcW w:w="1554" w:type="dxa"/>
          </w:tcPr>
          <w:p w14:paraId="6B5C1823" w14:textId="77777777" w:rsidR="00E96258" w:rsidRPr="00E96258" w:rsidRDefault="00E96258" w:rsidP="004421DC">
            <w:pPr>
              <w:autoSpaceDE w:val="0"/>
              <w:autoSpaceDN w:val="0"/>
              <w:adjustRightInd w:val="0"/>
              <w:spacing w:after="200"/>
              <w:contextualSpacing/>
              <w:rPr>
                <w:b/>
                <w:bCs/>
                <w:szCs w:val="24"/>
              </w:rPr>
            </w:pPr>
            <w:r w:rsidRPr="00E96258">
              <w:rPr>
                <w:b/>
                <w:bCs/>
                <w:szCs w:val="24"/>
              </w:rPr>
              <w:t>Gewichtung</w:t>
            </w:r>
          </w:p>
        </w:tc>
      </w:tr>
      <w:tr w:rsidR="00E96258" w:rsidRPr="00E96258" w14:paraId="411946CD" w14:textId="77777777" w:rsidTr="002C4F9B">
        <w:tc>
          <w:tcPr>
            <w:tcW w:w="7508" w:type="dxa"/>
          </w:tcPr>
          <w:p w14:paraId="5F3A886D" w14:textId="74A64C70" w:rsidR="00E96258" w:rsidRPr="00E96258" w:rsidRDefault="00E96258" w:rsidP="004421DC">
            <w:pPr>
              <w:autoSpaceDE w:val="0"/>
              <w:autoSpaceDN w:val="0"/>
              <w:adjustRightInd w:val="0"/>
              <w:spacing w:after="200"/>
              <w:contextualSpacing/>
              <w:rPr>
                <w:szCs w:val="24"/>
              </w:rPr>
            </w:pPr>
            <w:r w:rsidRPr="00E96258">
              <w:rPr>
                <w:szCs w:val="24"/>
              </w:rPr>
              <w:t>Darstellung eines möglichen Umsetzungskonzeptes</w:t>
            </w:r>
          </w:p>
        </w:tc>
        <w:tc>
          <w:tcPr>
            <w:tcW w:w="1554" w:type="dxa"/>
          </w:tcPr>
          <w:p w14:paraId="6390B269" w14:textId="6CC6BE6D" w:rsidR="00E96258" w:rsidRPr="00E96258" w:rsidRDefault="00CF2EEE" w:rsidP="004421DC">
            <w:pPr>
              <w:autoSpaceDE w:val="0"/>
              <w:autoSpaceDN w:val="0"/>
              <w:adjustRightInd w:val="0"/>
              <w:spacing w:after="200"/>
              <w:contextualSpacing/>
              <w:jc w:val="center"/>
              <w:rPr>
                <w:szCs w:val="24"/>
              </w:rPr>
            </w:pPr>
            <w:r>
              <w:rPr>
                <w:szCs w:val="24"/>
              </w:rPr>
              <w:t>1</w:t>
            </w:r>
            <w:r w:rsidR="00E96258" w:rsidRPr="00E96258">
              <w:rPr>
                <w:szCs w:val="24"/>
              </w:rPr>
              <w:t>0</w:t>
            </w:r>
          </w:p>
        </w:tc>
      </w:tr>
      <w:tr w:rsidR="00CF2EEE" w:rsidRPr="00E96258" w14:paraId="7A78F04B" w14:textId="77777777" w:rsidTr="002C4F9B">
        <w:tc>
          <w:tcPr>
            <w:tcW w:w="7508" w:type="dxa"/>
          </w:tcPr>
          <w:p w14:paraId="477C9232" w14:textId="7830F1F2" w:rsidR="00CF2EEE" w:rsidRPr="00E96258" w:rsidRDefault="005B2BF0" w:rsidP="004421DC">
            <w:pPr>
              <w:autoSpaceDE w:val="0"/>
              <w:autoSpaceDN w:val="0"/>
              <w:adjustRightInd w:val="0"/>
              <w:spacing w:after="200"/>
              <w:contextualSpacing/>
              <w:rPr>
                <w:szCs w:val="24"/>
              </w:rPr>
            </w:pPr>
            <w:r>
              <w:rPr>
                <w:szCs w:val="24"/>
              </w:rPr>
              <w:t>U</w:t>
            </w:r>
            <w:r w:rsidR="00CF2EEE" w:rsidRPr="00754E70">
              <w:rPr>
                <w:szCs w:val="24"/>
              </w:rPr>
              <w:t xml:space="preserve">mfassende Darstellung eines Referenzobjektes </w:t>
            </w:r>
            <w:r w:rsidR="006409CF">
              <w:rPr>
                <w:szCs w:val="24"/>
              </w:rPr>
              <w:t>-</w:t>
            </w:r>
            <w:r w:rsidR="00BC5463">
              <w:rPr>
                <w:szCs w:val="24"/>
              </w:rPr>
              <w:t xml:space="preserve">Neubau vergleichbarer Funktionsgebäude </w:t>
            </w:r>
            <w:r w:rsidR="00CF2EEE" w:rsidRPr="00754E70">
              <w:rPr>
                <w:szCs w:val="24"/>
              </w:rPr>
              <w:t>für eine</w:t>
            </w:r>
            <w:r w:rsidR="00CF2EEE">
              <w:rPr>
                <w:szCs w:val="24"/>
              </w:rPr>
              <w:t>n öffentlichen Auftraggeber</w:t>
            </w:r>
          </w:p>
        </w:tc>
        <w:tc>
          <w:tcPr>
            <w:tcW w:w="1554" w:type="dxa"/>
          </w:tcPr>
          <w:p w14:paraId="11015079" w14:textId="49D39148" w:rsidR="00CF2EEE" w:rsidRPr="00E96258" w:rsidRDefault="00BC5463" w:rsidP="004421DC">
            <w:pPr>
              <w:autoSpaceDE w:val="0"/>
              <w:autoSpaceDN w:val="0"/>
              <w:adjustRightInd w:val="0"/>
              <w:spacing w:after="200"/>
              <w:contextualSpacing/>
              <w:jc w:val="center"/>
              <w:rPr>
                <w:szCs w:val="24"/>
              </w:rPr>
            </w:pPr>
            <w:r>
              <w:rPr>
                <w:szCs w:val="24"/>
              </w:rPr>
              <w:t>15</w:t>
            </w:r>
          </w:p>
        </w:tc>
      </w:tr>
      <w:tr w:rsidR="00E96258" w:rsidRPr="00E96258" w14:paraId="0E7CDDFB" w14:textId="77777777" w:rsidTr="002C4F9B">
        <w:tc>
          <w:tcPr>
            <w:tcW w:w="7508" w:type="dxa"/>
          </w:tcPr>
          <w:p w14:paraId="01BE0C74" w14:textId="77777777" w:rsidR="00E96258" w:rsidRPr="00E96258" w:rsidRDefault="00E96258" w:rsidP="004421DC">
            <w:pPr>
              <w:autoSpaceDE w:val="0"/>
              <w:autoSpaceDN w:val="0"/>
              <w:adjustRightInd w:val="0"/>
              <w:spacing w:after="200"/>
              <w:contextualSpacing/>
              <w:rPr>
                <w:szCs w:val="24"/>
              </w:rPr>
            </w:pPr>
            <w:r w:rsidRPr="00E96258">
              <w:rPr>
                <w:szCs w:val="24"/>
              </w:rPr>
              <w:t xml:space="preserve">Vorstellung zur Projektorganisation / interne und externe Kommunikation </w:t>
            </w:r>
          </w:p>
        </w:tc>
        <w:tc>
          <w:tcPr>
            <w:tcW w:w="1554" w:type="dxa"/>
          </w:tcPr>
          <w:p w14:paraId="72F079C8" w14:textId="77777777" w:rsidR="00E96258" w:rsidRPr="00E96258" w:rsidRDefault="00E96258" w:rsidP="004421DC">
            <w:pPr>
              <w:autoSpaceDE w:val="0"/>
              <w:autoSpaceDN w:val="0"/>
              <w:adjustRightInd w:val="0"/>
              <w:spacing w:after="200"/>
              <w:contextualSpacing/>
              <w:jc w:val="center"/>
              <w:rPr>
                <w:szCs w:val="24"/>
              </w:rPr>
            </w:pPr>
            <w:r w:rsidRPr="00E96258">
              <w:rPr>
                <w:szCs w:val="24"/>
              </w:rPr>
              <w:t>5</w:t>
            </w:r>
          </w:p>
        </w:tc>
      </w:tr>
      <w:tr w:rsidR="00E96258" w:rsidRPr="00E96258" w14:paraId="18045259" w14:textId="77777777" w:rsidTr="002C4F9B">
        <w:tc>
          <w:tcPr>
            <w:tcW w:w="7508" w:type="dxa"/>
          </w:tcPr>
          <w:p w14:paraId="675C9503" w14:textId="178C95AE" w:rsidR="00BC5463" w:rsidRPr="00E96258" w:rsidRDefault="00E96258" w:rsidP="004421DC">
            <w:pPr>
              <w:autoSpaceDE w:val="0"/>
              <w:autoSpaceDN w:val="0"/>
              <w:adjustRightInd w:val="0"/>
              <w:spacing w:after="200"/>
              <w:contextualSpacing/>
              <w:rPr>
                <w:szCs w:val="24"/>
              </w:rPr>
            </w:pPr>
            <w:r w:rsidRPr="00E96258">
              <w:rPr>
                <w:szCs w:val="24"/>
              </w:rPr>
              <w:t>Darstellung und Herangehensweise an die Innenausstattung / Materialien / Farben</w:t>
            </w:r>
          </w:p>
        </w:tc>
        <w:tc>
          <w:tcPr>
            <w:tcW w:w="1554" w:type="dxa"/>
          </w:tcPr>
          <w:p w14:paraId="65CD8215" w14:textId="77777777" w:rsidR="00E96258" w:rsidRPr="00E96258" w:rsidRDefault="00E96258" w:rsidP="004421DC">
            <w:pPr>
              <w:autoSpaceDE w:val="0"/>
              <w:autoSpaceDN w:val="0"/>
              <w:adjustRightInd w:val="0"/>
              <w:spacing w:after="200"/>
              <w:contextualSpacing/>
              <w:jc w:val="center"/>
              <w:rPr>
                <w:szCs w:val="24"/>
              </w:rPr>
            </w:pPr>
            <w:r w:rsidRPr="00E96258">
              <w:rPr>
                <w:szCs w:val="24"/>
              </w:rPr>
              <w:t>10</w:t>
            </w:r>
          </w:p>
        </w:tc>
      </w:tr>
      <w:tr w:rsidR="00E96258" w:rsidRPr="00E96258" w14:paraId="60081E56" w14:textId="77777777" w:rsidTr="002C4F9B">
        <w:tc>
          <w:tcPr>
            <w:tcW w:w="7508" w:type="dxa"/>
          </w:tcPr>
          <w:p w14:paraId="78D7D754" w14:textId="77777777" w:rsidR="00E96258" w:rsidRPr="00E96258" w:rsidRDefault="00E96258" w:rsidP="004421DC">
            <w:pPr>
              <w:autoSpaceDE w:val="0"/>
              <w:autoSpaceDN w:val="0"/>
              <w:adjustRightInd w:val="0"/>
              <w:spacing w:after="200"/>
              <w:contextualSpacing/>
              <w:rPr>
                <w:szCs w:val="24"/>
              </w:rPr>
            </w:pPr>
            <w:r w:rsidRPr="00E96258">
              <w:rPr>
                <w:szCs w:val="24"/>
              </w:rPr>
              <w:t>Darstellung und Herangehensweise an Kostenplanung und Kostensicherung</w:t>
            </w:r>
          </w:p>
        </w:tc>
        <w:tc>
          <w:tcPr>
            <w:tcW w:w="1554" w:type="dxa"/>
          </w:tcPr>
          <w:p w14:paraId="0B6C97CC" w14:textId="7571B9B5" w:rsidR="00E96258" w:rsidRPr="00E96258" w:rsidRDefault="00E32EC8" w:rsidP="004421DC">
            <w:pPr>
              <w:autoSpaceDE w:val="0"/>
              <w:autoSpaceDN w:val="0"/>
              <w:adjustRightInd w:val="0"/>
              <w:spacing w:after="200"/>
              <w:contextualSpacing/>
              <w:jc w:val="center"/>
              <w:rPr>
                <w:szCs w:val="24"/>
              </w:rPr>
            </w:pPr>
            <w:r>
              <w:rPr>
                <w:szCs w:val="24"/>
              </w:rPr>
              <w:t>5</w:t>
            </w:r>
          </w:p>
        </w:tc>
      </w:tr>
      <w:tr w:rsidR="00E96258" w:rsidRPr="00E96258" w14:paraId="107BA873" w14:textId="77777777" w:rsidTr="002C4F9B">
        <w:tc>
          <w:tcPr>
            <w:tcW w:w="7508" w:type="dxa"/>
          </w:tcPr>
          <w:p w14:paraId="3280B00C" w14:textId="77777777" w:rsidR="00E96258" w:rsidRPr="00E96258" w:rsidRDefault="00E96258" w:rsidP="004421DC">
            <w:pPr>
              <w:autoSpaceDE w:val="0"/>
              <w:autoSpaceDN w:val="0"/>
              <w:adjustRightInd w:val="0"/>
              <w:spacing w:after="200"/>
              <w:contextualSpacing/>
              <w:rPr>
                <w:szCs w:val="24"/>
              </w:rPr>
            </w:pPr>
            <w:r w:rsidRPr="00E96258">
              <w:rPr>
                <w:szCs w:val="24"/>
              </w:rPr>
              <w:t>Darstellung und Herangehensweise an die zeitliche Umsetzung der Planung und Ausführung / Terminplanung / Terminsicherung</w:t>
            </w:r>
          </w:p>
        </w:tc>
        <w:tc>
          <w:tcPr>
            <w:tcW w:w="1554" w:type="dxa"/>
          </w:tcPr>
          <w:p w14:paraId="0DEE77EE" w14:textId="38D81C70" w:rsidR="00E96258" w:rsidRPr="00E96258" w:rsidRDefault="00E32EC8" w:rsidP="004421DC">
            <w:pPr>
              <w:autoSpaceDE w:val="0"/>
              <w:autoSpaceDN w:val="0"/>
              <w:adjustRightInd w:val="0"/>
              <w:spacing w:after="200"/>
              <w:contextualSpacing/>
              <w:jc w:val="center"/>
              <w:rPr>
                <w:szCs w:val="24"/>
              </w:rPr>
            </w:pPr>
            <w:r>
              <w:rPr>
                <w:szCs w:val="24"/>
              </w:rPr>
              <w:t>5</w:t>
            </w:r>
          </w:p>
        </w:tc>
      </w:tr>
      <w:tr w:rsidR="00E96258" w:rsidRPr="00E96258" w14:paraId="30979243" w14:textId="77777777" w:rsidTr="002C4F9B">
        <w:tc>
          <w:tcPr>
            <w:tcW w:w="7508" w:type="dxa"/>
          </w:tcPr>
          <w:p w14:paraId="352E968C" w14:textId="77777777" w:rsidR="00BC5463" w:rsidRDefault="00E96258" w:rsidP="004421DC">
            <w:pPr>
              <w:autoSpaceDE w:val="0"/>
              <w:autoSpaceDN w:val="0"/>
              <w:adjustRightInd w:val="0"/>
              <w:spacing w:after="200"/>
              <w:contextualSpacing/>
              <w:rPr>
                <w:sz w:val="23"/>
                <w:szCs w:val="23"/>
              </w:rPr>
            </w:pPr>
            <w:r w:rsidRPr="00E96258">
              <w:rPr>
                <w:sz w:val="23"/>
                <w:szCs w:val="23"/>
              </w:rPr>
              <w:t xml:space="preserve">Methoden zur Sicherung der Kosteneffizienz / Qualitätsmanagement / Folgekosten </w:t>
            </w:r>
          </w:p>
          <w:p w14:paraId="72FA0616" w14:textId="0D9A1EED" w:rsidR="00E96258" w:rsidRPr="00E96258" w:rsidRDefault="00E96258" w:rsidP="004421DC">
            <w:pPr>
              <w:autoSpaceDE w:val="0"/>
              <w:autoSpaceDN w:val="0"/>
              <w:adjustRightInd w:val="0"/>
              <w:spacing w:after="200"/>
              <w:contextualSpacing/>
              <w:rPr>
                <w:szCs w:val="24"/>
              </w:rPr>
            </w:pPr>
            <w:r w:rsidRPr="00E96258">
              <w:rPr>
                <w:sz w:val="23"/>
                <w:szCs w:val="23"/>
              </w:rPr>
              <w:t>Nachhaltigkeit / Ökologie</w:t>
            </w:r>
          </w:p>
        </w:tc>
        <w:tc>
          <w:tcPr>
            <w:tcW w:w="1554" w:type="dxa"/>
          </w:tcPr>
          <w:p w14:paraId="7B4BE9D5" w14:textId="77777777" w:rsidR="00E96258" w:rsidRDefault="00E96258" w:rsidP="004421DC">
            <w:pPr>
              <w:autoSpaceDE w:val="0"/>
              <w:autoSpaceDN w:val="0"/>
              <w:adjustRightInd w:val="0"/>
              <w:spacing w:after="200"/>
              <w:contextualSpacing/>
              <w:jc w:val="center"/>
              <w:rPr>
                <w:szCs w:val="24"/>
              </w:rPr>
            </w:pPr>
            <w:r w:rsidRPr="00E96258">
              <w:rPr>
                <w:szCs w:val="24"/>
              </w:rPr>
              <w:t>5</w:t>
            </w:r>
          </w:p>
          <w:p w14:paraId="3580D239" w14:textId="77777777" w:rsidR="00BC5463" w:rsidRDefault="00BC5463" w:rsidP="004421DC">
            <w:pPr>
              <w:autoSpaceDE w:val="0"/>
              <w:autoSpaceDN w:val="0"/>
              <w:adjustRightInd w:val="0"/>
              <w:spacing w:after="200"/>
              <w:contextualSpacing/>
              <w:jc w:val="center"/>
              <w:rPr>
                <w:szCs w:val="24"/>
              </w:rPr>
            </w:pPr>
          </w:p>
          <w:p w14:paraId="7CC870AD" w14:textId="52B99B1F" w:rsidR="00BC5463" w:rsidRPr="00E96258" w:rsidRDefault="00BC5463" w:rsidP="004421DC">
            <w:pPr>
              <w:autoSpaceDE w:val="0"/>
              <w:autoSpaceDN w:val="0"/>
              <w:adjustRightInd w:val="0"/>
              <w:spacing w:after="200"/>
              <w:contextualSpacing/>
              <w:jc w:val="center"/>
              <w:rPr>
                <w:szCs w:val="24"/>
              </w:rPr>
            </w:pPr>
            <w:r>
              <w:rPr>
                <w:szCs w:val="24"/>
              </w:rPr>
              <w:t>5</w:t>
            </w:r>
          </w:p>
        </w:tc>
      </w:tr>
      <w:tr w:rsidR="00E96258" w:rsidRPr="00E96258" w14:paraId="5CE5C18B" w14:textId="77777777" w:rsidTr="002C4F9B">
        <w:tc>
          <w:tcPr>
            <w:tcW w:w="7508" w:type="dxa"/>
          </w:tcPr>
          <w:p w14:paraId="41D2E018" w14:textId="77777777" w:rsidR="00E96258" w:rsidRPr="00204620" w:rsidRDefault="00E96258" w:rsidP="004421DC">
            <w:pPr>
              <w:autoSpaceDE w:val="0"/>
              <w:autoSpaceDN w:val="0"/>
              <w:adjustRightInd w:val="0"/>
              <w:spacing w:after="200"/>
              <w:contextualSpacing/>
              <w:rPr>
                <w:sz w:val="23"/>
                <w:szCs w:val="23"/>
              </w:rPr>
            </w:pPr>
            <w:r w:rsidRPr="00204620">
              <w:rPr>
                <w:szCs w:val="24"/>
              </w:rPr>
              <w:t>Erfahrungen bei der Unterstützung zur Beantragung und Umsetzung sowie Abrechnung von Fördermitteln</w:t>
            </w:r>
          </w:p>
        </w:tc>
        <w:tc>
          <w:tcPr>
            <w:tcW w:w="1554" w:type="dxa"/>
          </w:tcPr>
          <w:p w14:paraId="51EBC4B2" w14:textId="77777777" w:rsidR="00E96258" w:rsidRPr="00E96258" w:rsidRDefault="00E96258" w:rsidP="004421DC">
            <w:pPr>
              <w:autoSpaceDE w:val="0"/>
              <w:autoSpaceDN w:val="0"/>
              <w:adjustRightInd w:val="0"/>
              <w:spacing w:after="200"/>
              <w:contextualSpacing/>
              <w:jc w:val="center"/>
              <w:rPr>
                <w:szCs w:val="24"/>
              </w:rPr>
            </w:pPr>
            <w:r w:rsidRPr="00E96258">
              <w:rPr>
                <w:szCs w:val="24"/>
              </w:rPr>
              <w:t>10</w:t>
            </w:r>
          </w:p>
        </w:tc>
      </w:tr>
      <w:tr w:rsidR="00E96258" w:rsidRPr="00E96258" w14:paraId="1AB71B42" w14:textId="77777777" w:rsidTr="002C4F9B">
        <w:tc>
          <w:tcPr>
            <w:tcW w:w="7508" w:type="dxa"/>
          </w:tcPr>
          <w:p w14:paraId="753EEC60" w14:textId="77777777" w:rsidR="00E96258" w:rsidRPr="00E96258" w:rsidRDefault="00E96258" w:rsidP="004421DC">
            <w:pPr>
              <w:autoSpaceDE w:val="0"/>
              <w:autoSpaceDN w:val="0"/>
              <w:adjustRightInd w:val="0"/>
              <w:spacing w:after="200"/>
              <w:contextualSpacing/>
              <w:rPr>
                <w:szCs w:val="24"/>
              </w:rPr>
            </w:pPr>
            <w:r w:rsidRPr="00E96258">
              <w:rPr>
                <w:szCs w:val="24"/>
              </w:rPr>
              <w:t>Vorstellung des Projektteams / Verfügbarkeit der Projektbeteiligten / Präsentation des Projektteams / technische Büroausstattung</w:t>
            </w:r>
          </w:p>
        </w:tc>
        <w:tc>
          <w:tcPr>
            <w:tcW w:w="1554" w:type="dxa"/>
          </w:tcPr>
          <w:p w14:paraId="09FF1AE3" w14:textId="77777777" w:rsidR="00E96258" w:rsidRPr="00E96258" w:rsidRDefault="00E96258" w:rsidP="004421DC">
            <w:pPr>
              <w:autoSpaceDE w:val="0"/>
              <w:autoSpaceDN w:val="0"/>
              <w:adjustRightInd w:val="0"/>
              <w:spacing w:after="200"/>
              <w:contextualSpacing/>
              <w:jc w:val="center"/>
              <w:rPr>
                <w:szCs w:val="24"/>
              </w:rPr>
            </w:pPr>
            <w:r w:rsidRPr="00E96258">
              <w:rPr>
                <w:szCs w:val="24"/>
              </w:rPr>
              <w:t>10</w:t>
            </w:r>
          </w:p>
        </w:tc>
      </w:tr>
      <w:tr w:rsidR="00E96258" w:rsidRPr="00E96258" w14:paraId="4BBAEDA4" w14:textId="77777777" w:rsidTr="002C4F9B">
        <w:tc>
          <w:tcPr>
            <w:tcW w:w="7508" w:type="dxa"/>
          </w:tcPr>
          <w:p w14:paraId="7D9D6D91" w14:textId="77777777" w:rsidR="00E96258" w:rsidRPr="00E96258" w:rsidRDefault="00E96258" w:rsidP="004421DC">
            <w:pPr>
              <w:autoSpaceDE w:val="0"/>
              <w:autoSpaceDN w:val="0"/>
              <w:adjustRightInd w:val="0"/>
              <w:spacing w:after="200"/>
              <w:contextualSpacing/>
              <w:rPr>
                <w:b/>
                <w:bCs/>
                <w:szCs w:val="24"/>
              </w:rPr>
            </w:pPr>
            <w:r w:rsidRPr="00E96258">
              <w:rPr>
                <w:b/>
                <w:bCs/>
                <w:szCs w:val="24"/>
              </w:rPr>
              <w:t>Preis</w:t>
            </w:r>
          </w:p>
        </w:tc>
        <w:tc>
          <w:tcPr>
            <w:tcW w:w="1554" w:type="dxa"/>
          </w:tcPr>
          <w:p w14:paraId="1B815587" w14:textId="77777777" w:rsidR="00E96258" w:rsidRPr="00E96258" w:rsidRDefault="00E96258" w:rsidP="004421DC">
            <w:pPr>
              <w:autoSpaceDE w:val="0"/>
              <w:autoSpaceDN w:val="0"/>
              <w:adjustRightInd w:val="0"/>
              <w:spacing w:after="200"/>
              <w:contextualSpacing/>
              <w:jc w:val="center"/>
              <w:rPr>
                <w:szCs w:val="24"/>
              </w:rPr>
            </w:pPr>
          </w:p>
        </w:tc>
      </w:tr>
      <w:tr w:rsidR="00E96258" w:rsidRPr="00E96258" w14:paraId="376822B6" w14:textId="77777777" w:rsidTr="002C4F9B">
        <w:tc>
          <w:tcPr>
            <w:tcW w:w="7508" w:type="dxa"/>
          </w:tcPr>
          <w:p w14:paraId="5D3B7EFF" w14:textId="77777777" w:rsidR="00E96258" w:rsidRPr="00E96258" w:rsidRDefault="00E96258" w:rsidP="004421DC">
            <w:pPr>
              <w:autoSpaceDE w:val="0"/>
              <w:autoSpaceDN w:val="0"/>
              <w:adjustRightInd w:val="0"/>
              <w:spacing w:after="200"/>
              <w:contextualSpacing/>
              <w:rPr>
                <w:szCs w:val="24"/>
              </w:rPr>
            </w:pPr>
            <w:r w:rsidRPr="00E96258">
              <w:rPr>
                <w:szCs w:val="24"/>
              </w:rPr>
              <w:t xml:space="preserve">Honorar mit Kosten; Nebenkosten; Stundenlöhne; </w:t>
            </w:r>
            <w:proofErr w:type="spellStart"/>
            <w:r w:rsidRPr="00E96258">
              <w:rPr>
                <w:szCs w:val="24"/>
              </w:rPr>
              <w:t>Besondere</w:t>
            </w:r>
            <w:proofErr w:type="spellEnd"/>
            <w:r w:rsidRPr="00E96258">
              <w:rPr>
                <w:szCs w:val="24"/>
              </w:rPr>
              <w:t xml:space="preserve"> Leistungen</w:t>
            </w:r>
          </w:p>
        </w:tc>
        <w:tc>
          <w:tcPr>
            <w:tcW w:w="1554" w:type="dxa"/>
          </w:tcPr>
          <w:p w14:paraId="4E83F558" w14:textId="77777777" w:rsidR="00E96258" w:rsidRPr="00E96258" w:rsidRDefault="00E96258" w:rsidP="004421DC">
            <w:pPr>
              <w:autoSpaceDE w:val="0"/>
              <w:autoSpaceDN w:val="0"/>
              <w:adjustRightInd w:val="0"/>
              <w:spacing w:after="200"/>
              <w:contextualSpacing/>
              <w:jc w:val="center"/>
              <w:rPr>
                <w:szCs w:val="24"/>
              </w:rPr>
            </w:pPr>
            <w:r w:rsidRPr="00E96258">
              <w:rPr>
                <w:szCs w:val="24"/>
              </w:rPr>
              <w:t>20</w:t>
            </w:r>
          </w:p>
        </w:tc>
      </w:tr>
    </w:tbl>
    <w:p w14:paraId="31086F9E" w14:textId="77777777" w:rsidR="00E96258" w:rsidRPr="00E96258" w:rsidRDefault="00E96258" w:rsidP="004421DC">
      <w:pPr>
        <w:autoSpaceDE w:val="0"/>
        <w:autoSpaceDN w:val="0"/>
        <w:adjustRightInd w:val="0"/>
        <w:spacing w:after="0" w:line="240" w:lineRule="auto"/>
        <w:contextualSpacing/>
        <w:rPr>
          <w:szCs w:val="24"/>
          <w:highlight w:val="yellow"/>
        </w:rPr>
      </w:pPr>
    </w:p>
    <w:p w14:paraId="6ADDA861" w14:textId="77777777" w:rsidR="00590B5E" w:rsidRPr="006B7046" w:rsidRDefault="00590B5E" w:rsidP="004421DC">
      <w:pPr>
        <w:pStyle w:val="berschrift1"/>
        <w:spacing w:line="240" w:lineRule="auto"/>
        <w:contextualSpacing/>
      </w:pPr>
      <w:bookmarkStart w:id="66" w:name="_Toc29300143"/>
      <w:bookmarkStart w:id="67" w:name="_Toc155252435"/>
      <w:r w:rsidRPr="006B7046">
        <w:t>Geschätzter Wert</w:t>
      </w:r>
      <w:bookmarkEnd w:id="66"/>
      <w:bookmarkEnd w:id="67"/>
    </w:p>
    <w:p w14:paraId="2FDB993F" w14:textId="77777777" w:rsidR="00651F7C" w:rsidRDefault="00651F7C" w:rsidP="004421DC">
      <w:pPr>
        <w:autoSpaceDE w:val="0"/>
        <w:autoSpaceDN w:val="0"/>
        <w:adjustRightInd w:val="0"/>
        <w:spacing w:after="0" w:line="240" w:lineRule="auto"/>
        <w:contextualSpacing/>
        <w:rPr>
          <w:szCs w:val="24"/>
        </w:rPr>
      </w:pPr>
    </w:p>
    <w:p w14:paraId="6FD97336" w14:textId="7BFBBBEB" w:rsidR="002D5CE2" w:rsidRDefault="002D5CE2" w:rsidP="002D5CE2">
      <w:pPr>
        <w:autoSpaceDE w:val="0"/>
        <w:autoSpaceDN w:val="0"/>
        <w:adjustRightInd w:val="0"/>
        <w:spacing w:after="0" w:line="240" w:lineRule="auto"/>
        <w:contextualSpacing/>
        <w:rPr>
          <w:szCs w:val="24"/>
        </w:rPr>
      </w:pPr>
      <w:r>
        <w:rPr>
          <w:szCs w:val="24"/>
        </w:rPr>
        <w:t xml:space="preserve">ca. </w:t>
      </w:r>
      <w:r w:rsidR="00BC5463">
        <w:rPr>
          <w:szCs w:val="24"/>
        </w:rPr>
        <w:t>347.973,85</w:t>
      </w:r>
      <w:r>
        <w:rPr>
          <w:szCs w:val="24"/>
        </w:rPr>
        <w:t xml:space="preserve"> EUR brutto/ </w:t>
      </w:r>
      <w:r w:rsidR="00BC5463">
        <w:rPr>
          <w:szCs w:val="24"/>
        </w:rPr>
        <w:t xml:space="preserve">292.415,00 </w:t>
      </w:r>
      <w:r>
        <w:rPr>
          <w:szCs w:val="24"/>
        </w:rPr>
        <w:t xml:space="preserve">EUR netto </w:t>
      </w:r>
    </w:p>
    <w:p w14:paraId="07203CA8" w14:textId="7AC3BB0A" w:rsidR="0019455B" w:rsidRDefault="0019455B" w:rsidP="004421DC">
      <w:pPr>
        <w:autoSpaceDE w:val="0"/>
        <w:autoSpaceDN w:val="0"/>
        <w:adjustRightInd w:val="0"/>
        <w:spacing w:after="0" w:line="240" w:lineRule="auto"/>
        <w:contextualSpacing/>
        <w:rPr>
          <w:szCs w:val="24"/>
        </w:rPr>
      </w:pPr>
    </w:p>
    <w:p w14:paraId="5AA9EEB9" w14:textId="77777777" w:rsidR="00590B5E" w:rsidRPr="006B7046" w:rsidRDefault="00590B5E" w:rsidP="004421DC">
      <w:pPr>
        <w:pStyle w:val="berschrift1"/>
        <w:spacing w:line="240" w:lineRule="auto"/>
        <w:contextualSpacing/>
      </w:pPr>
      <w:bookmarkStart w:id="68" w:name="_Toc29300144"/>
      <w:bookmarkStart w:id="69" w:name="_Toc155252436"/>
      <w:r w:rsidRPr="006B7046">
        <w:t>Laufzeit des Vertrages</w:t>
      </w:r>
      <w:bookmarkEnd w:id="68"/>
      <w:bookmarkEnd w:id="69"/>
    </w:p>
    <w:p w14:paraId="44381EB3" w14:textId="77777777" w:rsidR="00590B5E" w:rsidRPr="006B7046" w:rsidRDefault="00590B5E" w:rsidP="004421DC">
      <w:pPr>
        <w:autoSpaceDE w:val="0"/>
        <w:autoSpaceDN w:val="0"/>
        <w:adjustRightInd w:val="0"/>
        <w:spacing w:after="0" w:line="240" w:lineRule="auto"/>
        <w:contextualSpacing/>
        <w:rPr>
          <w:szCs w:val="24"/>
        </w:rPr>
      </w:pPr>
    </w:p>
    <w:p w14:paraId="6B36EE68" w14:textId="33B8A946" w:rsidR="00651F7C" w:rsidRDefault="00EA6270" w:rsidP="004421DC">
      <w:pPr>
        <w:autoSpaceDE w:val="0"/>
        <w:autoSpaceDN w:val="0"/>
        <w:adjustRightInd w:val="0"/>
        <w:spacing w:after="0" w:line="240" w:lineRule="auto"/>
        <w:contextualSpacing/>
        <w:jc w:val="both"/>
        <w:rPr>
          <w:szCs w:val="24"/>
        </w:rPr>
      </w:pPr>
      <w:r>
        <w:rPr>
          <w:szCs w:val="24"/>
        </w:rPr>
        <w:t>01.</w:t>
      </w:r>
      <w:r w:rsidR="00C55975">
        <w:rPr>
          <w:szCs w:val="24"/>
        </w:rPr>
        <w:t>0</w:t>
      </w:r>
      <w:r w:rsidR="00BC5463">
        <w:rPr>
          <w:szCs w:val="24"/>
        </w:rPr>
        <w:t>6</w:t>
      </w:r>
      <w:r w:rsidR="006951BA">
        <w:rPr>
          <w:szCs w:val="24"/>
        </w:rPr>
        <w:t>.</w:t>
      </w:r>
      <w:r w:rsidR="00651F7C">
        <w:rPr>
          <w:szCs w:val="24"/>
        </w:rPr>
        <w:t>202</w:t>
      </w:r>
      <w:r w:rsidR="002D5CE2">
        <w:rPr>
          <w:szCs w:val="24"/>
        </w:rPr>
        <w:t>4</w:t>
      </w:r>
      <w:r w:rsidR="00651F7C">
        <w:rPr>
          <w:szCs w:val="24"/>
        </w:rPr>
        <w:t xml:space="preserve"> </w:t>
      </w:r>
      <w:r w:rsidR="00271E27">
        <w:rPr>
          <w:szCs w:val="24"/>
        </w:rPr>
        <w:t>–</w:t>
      </w:r>
      <w:r w:rsidR="00651F7C">
        <w:rPr>
          <w:szCs w:val="24"/>
        </w:rPr>
        <w:t xml:space="preserve"> </w:t>
      </w:r>
      <w:r w:rsidR="00271E27">
        <w:rPr>
          <w:szCs w:val="24"/>
        </w:rPr>
        <w:t>3</w:t>
      </w:r>
      <w:r w:rsidR="00C55975">
        <w:rPr>
          <w:szCs w:val="24"/>
        </w:rPr>
        <w:t>0</w:t>
      </w:r>
      <w:r w:rsidR="00271E27">
        <w:rPr>
          <w:szCs w:val="24"/>
        </w:rPr>
        <w:t>.</w:t>
      </w:r>
      <w:r w:rsidR="006951BA">
        <w:rPr>
          <w:szCs w:val="24"/>
        </w:rPr>
        <w:t>0</w:t>
      </w:r>
      <w:r w:rsidR="00BC5463">
        <w:rPr>
          <w:szCs w:val="24"/>
        </w:rPr>
        <w:t>9</w:t>
      </w:r>
      <w:r w:rsidR="006951BA">
        <w:rPr>
          <w:szCs w:val="24"/>
        </w:rPr>
        <w:t>.202</w:t>
      </w:r>
      <w:r w:rsidR="002D5CE2">
        <w:rPr>
          <w:szCs w:val="24"/>
        </w:rPr>
        <w:t>4</w:t>
      </w:r>
    </w:p>
    <w:p w14:paraId="2AE56419" w14:textId="77777777" w:rsidR="00271E27" w:rsidRPr="00126669" w:rsidRDefault="00271E27" w:rsidP="004421DC">
      <w:pPr>
        <w:autoSpaceDE w:val="0"/>
        <w:autoSpaceDN w:val="0"/>
        <w:adjustRightInd w:val="0"/>
        <w:spacing w:after="0" w:line="240" w:lineRule="auto"/>
        <w:contextualSpacing/>
        <w:jc w:val="both"/>
        <w:rPr>
          <w:szCs w:val="24"/>
        </w:rPr>
      </w:pPr>
    </w:p>
    <w:p w14:paraId="124E970F" w14:textId="3D3DEBDF" w:rsidR="00126669" w:rsidRDefault="00126669" w:rsidP="004421DC">
      <w:pPr>
        <w:autoSpaceDE w:val="0"/>
        <w:autoSpaceDN w:val="0"/>
        <w:adjustRightInd w:val="0"/>
        <w:spacing w:after="0" w:line="240" w:lineRule="auto"/>
        <w:contextualSpacing/>
        <w:rPr>
          <w:szCs w:val="24"/>
        </w:rPr>
      </w:pPr>
      <w:r w:rsidRPr="00126669">
        <w:rPr>
          <w:szCs w:val="24"/>
        </w:rPr>
        <w:t xml:space="preserve">Dieser Auftrag kann verlängert werden: </w:t>
      </w:r>
      <w:r w:rsidR="00664BE7">
        <w:rPr>
          <w:szCs w:val="24"/>
        </w:rPr>
        <w:t>ja</w:t>
      </w:r>
    </w:p>
    <w:p w14:paraId="0B8EAD38" w14:textId="7B9803B3" w:rsidR="00271E27" w:rsidRDefault="00271E27" w:rsidP="0055718B">
      <w:pPr>
        <w:autoSpaceDE w:val="0"/>
        <w:autoSpaceDN w:val="0"/>
        <w:adjustRightInd w:val="0"/>
        <w:spacing w:after="0" w:line="240" w:lineRule="auto"/>
        <w:contextualSpacing/>
        <w:jc w:val="both"/>
        <w:rPr>
          <w:szCs w:val="24"/>
        </w:rPr>
      </w:pPr>
    </w:p>
    <w:p w14:paraId="11D2D960" w14:textId="2FAFD96B" w:rsidR="00271E27" w:rsidRDefault="00271E27" w:rsidP="0055718B">
      <w:pPr>
        <w:autoSpaceDE w:val="0"/>
        <w:autoSpaceDN w:val="0"/>
        <w:adjustRightInd w:val="0"/>
        <w:spacing w:after="0" w:line="240" w:lineRule="auto"/>
        <w:contextualSpacing/>
        <w:jc w:val="both"/>
        <w:rPr>
          <w:szCs w:val="24"/>
        </w:rPr>
      </w:pPr>
      <w:r>
        <w:rPr>
          <w:szCs w:val="24"/>
        </w:rPr>
        <w:t>Die Auftragserteilung erfolgt optional und bezieht sich zunächst auf die Leistungsphase</w:t>
      </w:r>
      <w:r w:rsidR="006951BA">
        <w:rPr>
          <w:szCs w:val="24"/>
        </w:rPr>
        <w:t>n bis zu</w:t>
      </w:r>
      <w:r w:rsidR="007425C6">
        <w:rPr>
          <w:szCs w:val="24"/>
        </w:rPr>
        <w:t>r</w:t>
      </w:r>
      <w:r w:rsidR="006951BA">
        <w:rPr>
          <w:szCs w:val="24"/>
        </w:rPr>
        <w:t xml:space="preserve"> LPH</w:t>
      </w:r>
      <w:r>
        <w:rPr>
          <w:szCs w:val="24"/>
        </w:rPr>
        <w:t xml:space="preserve"> 4 nach § 34 ff. HOAI. Im Falle der Erteilung der Baugenehmigung soll es zur weiteren Beauftragung kommen</w:t>
      </w:r>
      <w:r w:rsidR="007F1C70">
        <w:rPr>
          <w:szCs w:val="24"/>
        </w:rPr>
        <w:t xml:space="preserve"> und damit zur Fortsetzung des Auftrages.</w:t>
      </w:r>
      <w:r w:rsidR="00660870">
        <w:rPr>
          <w:szCs w:val="24"/>
        </w:rPr>
        <w:t xml:space="preserve"> Die Ausführung der weiteren Leistungsphasen im Sinne de</w:t>
      </w:r>
      <w:r w:rsidR="007425C6">
        <w:rPr>
          <w:szCs w:val="24"/>
        </w:rPr>
        <w:t>r</w:t>
      </w:r>
      <w:r w:rsidR="00660870">
        <w:rPr>
          <w:szCs w:val="24"/>
        </w:rPr>
        <w:t xml:space="preserve"> §§ 34 ff. HOAI sollen sich vorbehaltlich der Fördermittelgewährung und der Vorlage der Baugenehmigung </w:t>
      </w:r>
      <w:r w:rsidR="00C55975">
        <w:rPr>
          <w:szCs w:val="24"/>
        </w:rPr>
        <w:t>unmittelbar</w:t>
      </w:r>
      <w:r w:rsidR="00660870">
        <w:rPr>
          <w:szCs w:val="24"/>
        </w:rPr>
        <w:t xml:space="preserve"> anschließen.</w:t>
      </w:r>
    </w:p>
    <w:p w14:paraId="307212B2" w14:textId="0D27B64E" w:rsidR="005866B3" w:rsidRDefault="005866B3" w:rsidP="004421DC">
      <w:pPr>
        <w:autoSpaceDE w:val="0"/>
        <w:autoSpaceDN w:val="0"/>
        <w:adjustRightInd w:val="0"/>
        <w:spacing w:after="0" w:line="240" w:lineRule="auto"/>
        <w:contextualSpacing/>
        <w:jc w:val="both"/>
        <w:rPr>
          <w:szCs w:val="24"/>
        </w:rPr>
      </w:pPr>
    </w:p>
    <w:p w14:paraId="36F6008B" w14:textId="77777777" w:rsidR="00770311" w:rsidRDefault="00770311" w:rsidP="004421DC">
      <w:pPr>
        <w:pStyle w:val="berschrift1"/>
        <w:spacing w:line="240" w:lineRule="auto"/>
        <w:contextualSpacing/>
      </w:pPr>
      <w:bookmarkStart w:id="70" w:name="_Toc29300145"/>
      <w:bookmarkStart w:id="71" w:name="_Toc155252437"/>
      <w:r>
        <w:t>Hinweise zum Verfahren</w:t>
      </w:r>
      <w:bookmarkEnd w:id="70"/>
      <w:bookmarkEnd w:id="71"/>
    </w:p>
    <w:p w14:paraId="167FB4EF" w14:textId="77777777" w:rsidR="00770311" w:rsidRPr="00770311" w:rsidRDefault="00770311" w:rsidP="004421DC">
      <w:pPr>
        <w:spacing w:line="240" w:lineRule="auto"/>
        <w:contextualSpacing/>
      </w:pPr>
    </w:p>
    <w:p w14:paraId="3C4CDF89" w14:textId="582AF5D2" w:rsidR="00590B5E" w:rsidRPr="006B7046" w:rsidRDefault="00590B5E" w:rsidP="004421DC">
      <w:pPr>
        <w:pStyle w:val="berschrift2"/>
        <w:spacing w:line="240" w:lineRule="auto"/>
        <w:contextualSpacing/>
      </w:pPr>
      <w:bookmarkStart w:id="72" w:name="_Toc29300146"/>
      <w:bookmarkStart w:id="73" w:name="_Toc155252438"/>
      <w:r w:rsidRPr="006B7046">
        <w:t>Angaben zur Beschränkung der Zahl der Bewerber</w:t>
      </w:r>
      <w:bookmarkEnd w:id="72"/>
      <w:bookmarkEnd w:id="73"/>
    </w:p>
    <w:p w14:paraId="6C2852C6" w14:textId="77777777" w:rsidR="00590B5E" w:rsidRPr="006B7046" w:rsidRDefault="00590B5E" w:rsidP="004421DC">
      <w:pPr>
        <w:autoSpaceDE w:val="0"/>
        <w:autoSpaceDN w:val="0"/>
        <w:adjustRightInd w:val="0"/>
        <w:spacing w:after="0" w:line="240" w:lineRule="auto"/>
        <w:contextualSpacing/>
        <w:rPr>
          <w:szCs w:val="24"/>
        </w:rPr>
      </w:pPr>
    </w:p>
    <w:p w14:paraId="61FC651F" w14:textId="3C941E18" w:rsidR="00576F08" w:rsidRPr="00576F08" w:rsidRDefault="00576F08" w:rsidP="004421DC">
      <w:pPr>
        <w:autoSpaceDE w:val="0"/>
        <w:autoSpaceDN w:val="0"/>
        <w:adjustRightInd w:val="0"/>
        <w:spacing w:after="0" w:line="240" w:lineRule="auto"/>
        <w:contextualSpacing/>
        <w:rPr>
          <w:szCs w:val="24"/>
        </w:rPr>
      </w:pPr>
      <w:r w:rsidRPr="00576F08">
        <w:rPr>
          <w:szCs w:val="24"/>
        </w:rPr>
        <w:t>Geplante Mindestzahl:</w:t>
      </w:r>
      <w:r w:rsidR="001B148B">
        <w:rPr>
          <w:szCs w:val="24"/>
        </w:rPr>
        <w:tab/>
      </w:r>
      <w:r w:rsidRPr="00576F08">
        <w:rPr>
          <w:szCs w:val="24"/>
        </w:rPr>
        <w:t>3</w:t>
      </w:r>
    </w:p>
    <w:p w14:paraId="2AC04562" w14:textId="0834A6B5" w:rsidR="00576F08" w:rsidRDefault="00576F08" w:rsidP="004421DC">
      <w:pPr>
        <w:autoSpaceDE w:val="0"/>
        <w:autoSpaceDN w:val="0"/>
        <w:adjustRightInd w:val="0"/>
        <w:spacing w:after="0" w:line="240" w:lineRule="auto"/>
        <w:contextualSpacing/>
        <w:rPr>
          <w:szCs w:val="24"/>
        </w:rPr>
      </w:pPr>
      <w:r w:rsidRPr="00576F08">
        <w:rPr>
          <w:szCs w:val="24"/>
        </w:rPr>
        <w:t>Höchstzahl:</w:t>
      </w:r>
      <w:r w:rsidR="001B148B">
        <w:rPr>
          <w:szCs w:val="24"/>
        </w:rPr>
        <w:tab/>
      </w:r>
      <w:r w:rsidR="001B148B">
        <w:rPr>
          <w:szCs w:val="24"/>
        </w:rPr>
        <w:tab/>
      </w:r>
      <w:r w:rsidR="001B148B">
        <w:rPr>
          <w:szCs w:val="24"/>
        </w:rPr>
        <w:tab/>
      </w:r>
      <w:r w:rsidRPr="00576F08">
        <w:rPr>
          <w:szCs w:val="24"/>
        </w:rPr>
        <w:t>5</w:t>
      </w:r>
    </w:p>
    <w:p w14:paraId="66EC1025" w14:textId="2C92C4C6" w:rsidR="00A803B9" w:rsidRDefault="00A803B9">
      <w:pPr>
        <w:spacing w:after="200"/>
        <w:rPr>
          <w:szCs w:val="24"/>
        </w:rPr>
      </w:pPr>
      <w:r>
        <w:rPr>
          <w:szCs w:val="24"/>
        </w:rPr>
        <w:br w:type="page"/>
      </w:r>
    </w:p>
    <w:p w14:paraId="1593BD4B" w14:textId="77777777" w:rsidR="00C55975" w:rsidRDefault="00C55975" w:rsidP="004421DC">
      <w:pPr>
        <w:autoSpaceDE w:val="0"/>
        <w:autoSpaceDN w:val="0"/>
        <w:adjustRightInd w:val="0"/>
        <w:spacing w:after="0" w:line="240" w:lineRule="auto"/>
        <w:contextualSpacing/>
        <w:rPr>
          <w:szCs w:val="24"/>
        </w:rPr>
      </w:pPr>
    </w:p>
    <w:p w14:paraId="7B4169D8" w14:textId="77777777" w:rsidR="001F358C" w:rsidRPr="001F358C" w:rsidRDefault="001F358C" w:rsidP="004421DC">
      <w:pPr>
        <w:autoSpaceDE w:val="0"/>
        <w:autoSpaceDN w:val="0"/>
        <w:adjustRightInd w:val="0"/>
        <w:spacing w:after="0" w:line="240" w:lineRule="auto"/>
        <w:contextualSpacing/>
        <w:jc w:val="both"/>
        <w:rPr>
          <w:szCs w:val="24"/>
        </w:rPr>
      </w:pPr>
      <w:r w:rsidRPr="001F358C">
        <w:rPr>
          <w:szCs w:val="24"/>
        </w:rPr>
        <w:t xml:space="preserve">Die Wertung der eingehenden Bewerbung erfolgt unter folgenden objektiven Kriterien und werden, wie folgt, bewertet. Die Kriterien bilden </w:t>
      </w:r>
    </w:p>
    <w:p w14:paraId="17868EC3" w14:textId="77777777" w:rsidR="001F358C" w:rsidRPr="001F358C" w:rsidRDefault="001F358C" w:rsidP="004421DC">
      <w:pPr>
        <w:autoSpaceDE w:val="0"/>
        <w:autoSpaceDN w:val="0"/>
        <w:adjustRightInd w:val="0"/>
        <w:spacing w:after="0" w:line="240" w:lineRule="auto"/>
        <w:contextualSpacing/>
        <w:jc w:val="both"/>
        <w:rPr>
          <w:szCs w:val="24"/>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49"/>
      </w:tblGrid>
      <w:tr w:rsidR="001F358C" w:rsidRPr="001F358C" w14:paraId="37E8D502" w14:textId="77777777" w:rsidTr="00AD153D">
        <w:tc>
          <w:tcPr>
            <w:tcW w:w="7513" w:type="dxa"/>
          </w:tcPr>
          <w:p w14:paraId="201F9C18" w14:textId="77777777" w:rsidR="001F358C" w:rsidRPr="001F358C" w:rsidRDefault="001F358C" w:rsidP="004421DC">
            <w:pPr>
              <w:autoSpaceDE w:val="0"/>
              <w:autoSpaceDN w:val="0"/>
              <w:adjustRightInd w:val="0"/>
              <w:spacing w:after="0"/>
              <w:contextualSpacing/>
              <w:jc w:val="both"/>
              <w:rPr>
                <w:b/>
                <w:bCs/>
                <w:szCs w:val="24"/>
              </w:rPr>
            </w:pPr>
          </w:p>
          <w:p w14:paraId="77B4029B" w14:textId="77777777" w:rsidR="001F358C" w:rsidRPr="001F358C" w:rsidRDefault="001F358C" w:rsidP="004421DC">
            <w:pPr>
              <w:autoSpaceDE w:val="0"/>
              <w:autoSpaceDN w:val="0"/>
              <w:adjustRightInd w:val="0"/>
              <w:spacing w:after="0"/>
              <w:contextualSpacing/>
              <w:jc w:val="both"/>
              <w:rPr>
                <w:b/>
                <w:bCs/>
                <w:szCs w:val="24"/>
              </w:rPr>
            </w:pPr>
            <w:r w:rsidRPr="001F358C">
              <w:rPr>
                <w:b/>
                <w:bCs/>
                <w:szCs w:val="24"/>
              </w:rPr>
              <w:t>Kriterium</w:t>
            </w:r>
          </w:p>
        </w:tc>
        <w:tc>
          <w:tcPr>
            <w:tcW w:w="1549" w:type="dxa"/>
          </w:tcPr>
          <w:p w14:paraId="2E053095" w14:textId="77777777" w:rsidR="00944FA4" w:rsidRDefault="001F358C" w:rsidP="004421DC">
            <w:pPr>
              <w:autoSpaceDE w:val="0"/>
              <w:autoSpaceDN w:val="0"/>
              <w:adjustRightInd w:val="0"/>
              <w:spacing w:after="0"/>
              <w:contextualSpacing/>
              <w:jc w:val="center"/>
              <w:rPr>
                <w:b/>
                <w:bCs/>
                <w:szCs w:val="24"/>
              </w:rPr>
            </w:pPr>
            <w:r w:rsidRPr="001F358C">
              <w:rPr>
                <w:b/>
                <w:bCs/>
                <w:szCs w:val="24"/>
              </w:rPr>
              <w:t xml:space="preserve">max. </w:t>
            </w:r>
          </w:p>
          <w:p w14:paraId="4FD4F5DC" w14:textId="2C64B1C9" w:rsidR="001F358C" w:rsidRPr="001F358C" w:rsidRDefault="001F358C" w:rsidP="004421DC">
            <w:pPr>
              <w:autoSpaceDE w:val="0"/>
              <w:autoSpaceDN w:val="0"/>
              <w:adjustRightInd w:val="0"/>
              <w:spacing w:after="0"/>
              <w:contextualSpacing/>
              <w:jc w:val="center"/>
              <w:rPr>
                <w:b/>
                <w:bCs/>
                <w:szCs w:val="24"/>
              </w:rPr>
            </w:pPr>
            <w:r w:rsidRPr="001F358C">
              <w:rPr>
                <w:b/>
                <w:bCs/>
                <w:szCs w:val="24"/>
              </w:rPr>
              <w:t>erreichbare Punktzahl</w:t>
            </w:r>
          </w:p>
        </w:tc>
      </w:tr>
      <w:tr w:rsidR="001F358C" w:rsidRPr="001F358C" w14:paraId="100C1792" w14:textId="77777777" w:rsidTr="00AD153D">
        <w:tc>
          <w:tcPr>
            <w:tcW w:w="7513" w:type="dxa"/>
          </w:tcPr>
          <w:p w14:paraId="7A4090A1" w14:textId="1A991A98" w:rsidR="001F358C" w:rsidRPr="001F358C" w:rsidRDefault="001F358C" w:rsidP="004421DC">
            <w:pPr>
              <w:autoSpaceDE w:val="0"/>
              <w:autoSpaceDN w:val="0"/>
              <w:adjustRightInd w:val="0"/>
              <w:spacing w:after="0"/>
              <w:contextualSpacing/>
              <w:jc w:val="both"/>
              <w:rPr>
                <w:szCs w:val="24"/>
              </w:rPr>
            </w:pPr>
            <w:r w:rsidRPr="001F358C">
              <w:rPr>
                <w:szCs w:val="24"/>
              </w:rPr>
              <w:t>durchschnittlicher Gesamtumsatz (Jahresmittel) der vergangenen drei Jahre (20</w:t>
            </w:r>
            <w:r w:rsidR="00510724">
              <w:rPr>
                <w:szCs w:val="24"/>
              </w:rPr>
              <w:t>2</w:t>
            </w:r>
            <w:r w:rsidR="00BC5463">
              <w:rPr>
                <w:szCs w:val="24"/>
              </w:rPr>
              <w:t>1</w:t>
            </w:r>
            <w:r w:rsidRPr="001F358C">
              <w:rPr>
                <w:szCs w:val="24"/>
              </w:rPr>
              <w:t>, 20</w:t>
            </w:r>
            <w:r w:rsidR="00A11028">
              <w:rPr>
                <w:szCs w:val="24"/>
              </w:rPr>
              <w:t>2</w:t>
            </w:r>
            <w:r w:rsidR="00BC5463">
              <w:rPr>
                <w:szCs w:val="24"/>
              </w:rPr>
              <w:t>2</w:t>
            </w:r>
            <w:r w:rsidRPr="001F358C">
              <w:rPr>
                <w:szCs w:val="24"/>
              </w:rPr>
              <w:t>, 20</w:t>
            </w:r>
            <w:r w:rsidR="007F1C70">
              <w:rPr>
                <w:szCs w:val="24"/>
              </w:rPr>
              <w:t>2</w:t>
            </w:r>
            <w:r w:rsidR="00BC5463">
              <w:rPr>
                <w:szCs w:val="24"/>
              </w:rPr>
              <w:t>3</w:t>
            </w:r>
            <w:r w:rsidRPr="001F358C">
              <w:rPr>
                <w:szCs w:val="24"/>
              </w:rPr>
              <w:t>)</w:t>
            </w:r>
          </w:p>
        </w:tc>
        <w:tc>
          <w:tcPr>
            <w:tcW w:w="1549" w:type="dxa"/>
          </w:tcPr>
          <w:p w14:paraId="19F967B4"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1FD7E221" w14:textId="77777777" w:rsidTr="00AD153D">
        <w:tc>
          <w:tcPr>
            <w:tcW w:w="7513" w:type="dxa"/>
          </w:tcPr>
          <w:p w14:paraId="3AF0F1D7" w14:textId="38A914AA" w:rsidR="001F358C" w:rsidRPr="001F358C" w:rsidRDefault="001F358C" w:rsidP="004421DC">
            <w:pPr>
              <w:autoSpaceDE w:val="0"/>
              <w:autoSpaceDN w:val="0"/>
              <w:adjustRightInd w:val="0"/>
              <w:spacing w:after="0"/>
              <w:contextualSpacing/>
              <w:jc w:val="both"/>
              <w:rPr>
                <w:szCs w:val="24"/>
              </w:rPr>
            </w:pPr>
            <w:r w:rsidRPr="001F358C">
              <w:rPr>
                <w:szCs w:val="24"/>
              </w:rPr>
              <w:t>durchschnittliche Umsatz für einschlägige Leistungen in den vergangenen zehn Jahren (201</w:t>
            </w:r>
            <w:r w:rsidR="00BC5463">
              <w:rPr>
                <w:szCs w:val="24"/>
              </w:rPr>
              <w:t>4</w:t>
            </w:r>
            <w:r w:rsidRPr="001F358C">
              <w:rPr>
                <w:szCs w:val="24"/>
              </w:rPr>
              <w:t>-20</w:t>
            </w:r>
            <w:r w:rsidR="007F1C70">
              <w:rPr>
                <w:szCs w:val="24"/>
              </w:rPr>
              <w:t>2</w:t>
            </w:r>
            <w:r w:rsidR="00BC5463">
              <w:rPr>
                <w:szCs w:val="24"/>
              </w:rPr>
              <w:t>3</w:t>
            </w:r>
            <w:r w:rsidRPr="001F358C">
              <w:rPr>
                <w:szCs w:val="24"/>
              </w:rPr>
              <w:t>)</w:t>
            </w:r>
          </w:p>
        </w:tc>
        <w:tc>
          <w:tcPr>
            <w:tcW w:w="1549" w:type="dxa"/>
          </w:tcPr>
          <w:p w14:paraId="487A889E"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7268BC4E" w14:textId="77777777" w:rsidTr="00AD153D">
        <w:tc>
          <w:tcPr>
            <w:tcW w:w="7513" w:type="dxa"/>
          </w:tcPr>
          <w:p w14:paraId="380ABF77" w14:textId="53EB7473" w:rsidR="001F358C" w:rsidRPr="001F358C" w:rsidRDefault="001F358C" w:rsidP="004421DC">
            <w:pPr>
              <w:autoSpaceDE w:val="0"/>
              <w:autoSpaceDN w:val="0"/>
              <w:adjustRightInd w:val="0"/>
              <w:spacing w:after="0"/>
              <w:contextualSpacing/>
              <w:jc w:val="both"/>
              <w:rPr>
                <w:szCs w:val="24"/>
              </w:rPr>
            </w:pPr>
            <w:r w:rsidRPr="001F358C">
              <w:rPr>
                <w:szCs w:val="24"/>
              </w:rPr>
              <w:t>durchschnittliche Anzahl der Mitarbeiter der vergangenen drei Jahre (20</w:t>
            </w:r>
            <w:r w:rsidR="00510724">
              <w:rPr>
                <w:szCs w:val="24"/>
              </w:rPr>
              <w:t>2</w:t>
            </w:r>
            <w:r w:rsidR="00BC5463">
              <w:rPr>
                <w:szCs w:val="24"/>
              </w:rPr>
              <w:t>1</w:t>
            </w:r>
            <w:r w:rsidRPr="001F358C">
              <w:rPr>
                <w:szCs w:val="24"/>
              </w:rPr>
              <w:t>, 20</w:t>
            </w:r>
            <w:r w:rsidR="00A11028">
              <w:rPr>
                <w:szCs w:val="24"/>
              </w:rPr>
              <w:t>2</w:t>
            </w:r>
            <w:r w:rsidR="00BC5463">
              <w:rPr>
                <w:szCs w:val="24"/>
              </w:rPr>
              <w:t>2</w:t>
            </w:r>
            <w:r w:rsidRPr="001F358C">
              <w:rPr>
                <w:szCs w:val="24"/>
              </w:rPr>
              <w:t>, 20</w:t>
            </w:r>
            <w:r w:rsidR="007F1C70">
              <w:rPr>
                <w:szCs w:val="24"/>
              </w:rPr>
              <w:t>2</w:t>
            </w:r>
            <w:r w:rsidR="00BC5463">
              <w:rPr>
                <w:szCs w:val="24"/>
              </w:rPr>
              <w:t>3)</w:t>
            </w:r>
          </w:p>
        </w:tc>
        <w:tc>
          <w:tcPr>
            <w:tcW w:w="1549" w:type="dxa"/>
          </w:tcPr>
          <w:p w14:paraId="0F6009E8"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7DCC9A2B" w14:textId="77777777" w:rsidTr="00AD153D">
        <w:tc>
          <w:tcPr>
            <w:tcW w:w="7513" w:type="dxa"/>
          </w:tcPr>
          <w:p w14:paraId="370CF0ED" w14:textId="6189E1EF" w:rsidR="001F358C" w:rsidRPr="001F358C" w:rsidRDefault="001F358C" w:rsidP="004421DC">
            <w:pPr>
              <w:autoSpaceDE w:val="0"/>
              <w:autoSpaceDN w:val="0"/>
              <w:adjustRightInd w:val="0"/>
              <w:spacing w:after="0"/>
              <w:contextualSpacing/>
              <w:jc w:val="both"/>
              <w:rPr>
                <w:szCs w:val="24"/>
              </w:rPr>
            </w:pPr>
            <w:r w:rsidRPr="001F358C">
              <w:rPr>
                <w:szCs w:val="24"/>
              </w:rPr>
              <w:t>durchschnittliche Anzahl der Architekt</w:t>
            </w:r>
            <w:r w:rsidR="005B0559">
              <w:rPr>
                <w:szCs w:val="24"/>
              </w:rPr>
              <w:t>en</w:t>
            </w:r>
            <w:r w:rsidRPr="001F358C">
              <w:rPr>
                <w:szCs w:val="24"/>
              </w:rPr>
              <w:t xml:space="preserve"> und Ingenieur</w:t>
            </w:r>
            <w:r w:rsidR="005B0559">
              <w:rPr>
                <w:szCs w:val="24"/>
              </w:rPr>
              <w:t>e</w:t>
            </w:r>
            <w:r w:rsidRPr="001F358C">
              <w:rPr>
                <w:szCs w:val="24"/>
              </w:rPr>
              <w:t xml:space="preserve"> der vergangenen drei Jahre (20</w:t>
            </w:r>
            <w:r w:rsidR="00510724">
              <w:rPr>
                <w:szCs w:val="24"/>
              </w:rPr>
              <w:t>2</w:t>
            </w:r>
            <w:r w:rsidR="00BC5463">
              <w:rPr>
                <w:szCs w:val="24"/>
              </w:rPr>
              <w:t>1</w:t>
            </w:r>
            <w:r w:rsidRPr="001F358C">
              <w:rPr>
                <w:szCs w:val="24"/>
              </w:rPr>
              <w:t>, 20</w:t>
            </w:r>
            <w:r w:rsidR="00A11028">
              <w:rPr>
                <w:szCs w:val="24"/>
              </w:rPr>
              <w:t>2</w:t>
            </w:r>
            <w:r w:rsidR="00BC5463">
              <w:rPr>
                <w:szCs w:val="24"/>
              </w:rPr>
              <w:t>2</w:t>
            </w:r>
            <w:r w:rsidRPr="001F358C">
              <w:rPr>
                <w:szCs w:val="24"/>
              </w:rPr>
              <w:t>, 20</w:t>
            </w:r>
            <w:r w:rsidR="007F1C70">
              <w:rPr>
                <w:szCs w:val="24"/>
              </w:rPr>
              <w:t>2</w:t>
            </w:r>
            <w:r w:rsidR="00BC5463">
              <w:rPr>
                <w:szCs w:val="24"/>
              </w:rPr>
              <w:t>3</w:t>
            </w:r>
            <w:r w:rsidRPr="001F358C">
              <w:rPr>
                <w:szCs w:val="24"/>
              </w:rPr>
              <w:t>)</w:t>
            </w:r>
          </w:p>
        </w:tc>
        <w:tc>
          <w:tcPr>
            <w:tcW w:w="1549" w:type="dxa"/>
          </w:tcPr>
          <w:p w14:paraId="06837FDB"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37BB7623" w14:textId="77777777" w:rsidTr="00AD153D">
        <w:tc>
          <w:tcPr>
            <w:tcW w:w="7513" w:type="dxa"/>
          </w:tcPr>
          <w:p w14:paraId="2D436ADE" w14:textId="62465D83"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Projektleiter</w:t>
            </w:r>
            <w:r w:rsidR="002379AF">
              <w:rPr>
                <w:szCs w:val="24"/>
              </w:rPr>
              <w:t>s</w:t>
            </w:r>
          </w:p>
        </w:tc>
        <w:tc>
          <w:tcPr>
            <w:tcW w:w="1549" w:type="dxa"/>
          </w:tcPr>
          <w:p w14:paraId="0E679B3F"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4AA5BBEB" w14:textId="77777777" w:rsidTr="00AD153D">
        <w:tc>
          <w:tcPr>
            <w:tcW w:w="7513" w:type="dxa"/>
          </w:tcPr>
          <w:p w14:paraId="2DAFE3AC" w14:textId="3344E0AA"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Projektstellvertreter</w:t>
            </w:r>
            <w:r w:rsidR="002379AF">
              <w:rPr>
                <w:szCs w:val="24"/>
              </w:rPr>
              <w:t>s</w:t>
            </w:r>
          </w:p>
        </w:tc>
        <w:tc>
          <w:tcPr>
            <w:tcW w:w="1549" w:type="dxa"/>
          </w:tcPr>
          <w:p w14:paraId="4FBE17D9"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402DA20B" w14:textId="77777777" w:rsidTr="00AD153D">
        <w:tc>
          <w:tcPr>
            <w:tcW w:w="7513" w:type="dxa"/>
          </w:tcPr>
          <w:p w14:paraId="53270947" w14:textId="0E0BBEDF"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w:t>
            </w:r>
            <w:r w:rsidR="00181DC3">
              <w:rPr>
                <w:szCs w:val="24"/>
              </w:rPr>
              <w:t>P</w:t>
            </w:r>
            <w:r w:rsidRPr="001F358C">
              <w:rPr>
                <w:szCs w:val="24"/>
              </w:rPr>
              <w:t>laner</w:t>
            </w:r>
            <w:r w:rsidR="002379AF">
              <w:rPr>
                <w:szCs w:val="24"/>
              </w:rPr>
              <w:t>s</w:t>
            </w:r>
            <w:r w:rsidRPr="001F358C">
              <w:rPr>
                <w:szCs w:val="24"/>
              </w:rPr>
              <w:t xml:space="preserve"> Objektplanung</w:t>
            </w:r>
          </w:p>
        </w:tc>
        <w:tc>
          <w:tcPr>
            <w:tcW w:w="1549" w:type="dxa"/>
          </w:tcPr>
          <w:p w14:paraId="1B9BB9A5"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0FA86EAE" w14:textId="77777777" w:rsidTr="00AD153D">
        <w:tc>
          <w:tcPr>
            <w:tcW w:w="7513" w:type="dxa"/>
          </w:tcPr>
          <w:p w14:paraId="31AE5531" w14:textId="71631963"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Fachplaner</w:t>
            </w:r>
            <w:r w:rsidR="002379AF">
              <w:rPr>
                <w:szCs w:val="24"/>
              </w:rPr>
              <w:t>s</w:t>
            </w:r>
            <w:r w:rsidRPr="001F358C">
              <w:rPr>
                <w:szCs w:val="24"/>
              </w:rPr>
              <w:t xml:space="preserve"> TGA</w:t>
            </w:r>
          </w:p>
        </w:tc>
        <w:tc>
          <w:tcPr>
            <w:tcW w:w="1549" w:type="dxa"/>
          </w:tcPr>
          <w:p w14:paraId="08070070"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426E13EC" w14:textId="77777777" w:rsidTr="00AD153D">
        <w:tc>
          <w:tcPr>
            <w:tcW w:w="7513" w:type="dxa"/>
          </w:tcPr>
          <w:p w14:paraId="4BAAC035" w14:textId="6540FA70"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Fachplaner</w:t>
            </w:r>
            <w:r w:rsidR="002379AF">
              <w:rPr>
                <w:szCs w:val="24"/>
              </w:rPr>
              <w:t>s</w:t>
            </w:r>
            <w:r w:rsidRPr="001F358C">
              <w:rPr>
                <w:szCs w:val="24"/>
              </w:rPr>
              <w:t xml:space="preserve"> ELT</w:t>
            </w:r>
          </w:p>
        </w:tc>
        <w:tc>
          <w:tcPr>
            <w:tcW w:w="1549" w:type="dxa"/>
          </w:tcPr>
          <w:p w14:paraId="709C9787"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07642C8C" w14:textId="77777777" w:rsidTr="00AD153D">
        <w:tc>
          <w:tcPr>
            <w:tcW w:w="7513" w:type="dxa"/>
          </w:tcPr>
          <w:p w14:paraId="13FF2492" w14:textId="4975A0DA"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Fachplaner</w:t>
            </w:r>
            <w:r w:rsidR="002379AF">
              <w:rPr>
                <w:szCs w:val="24"/>
              </w:rPr>
              <w:t>s</w:t>
            </w:r>
            <w:r w:rsidRPr="001F358C">
              <w:rPr>
                <w:szCs w:val="24"/>
              </w:rPr>
              <w:t xml:space="preserve"> Brandschutz</w:t>
            </w:r>
          </w:p>
        </w:tc>
        <w:tc>
          <w:tcPr>
            <w:tcW w:w="1549" w:type="dxa"/>
          </w:tcPr>
          <w:p w14:paraId="3E2AB4BB"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75DE1F9B" w14:textId="77777777" w:rsidTr="00AD153D">
        <w:tc>
          <w:tcPr>
            <w:tcW w:w="7513" w:type="dxa"/>
          </w:tcPr>
          <w:p w14:paraId="290DBCB2" w14:textId="7303E7BA" w:rsidR="001F358C" w:rsidRPr="001F358C" w:rsidRDefault="001F358C" w:rsidP="004421DC">
            <w:pPr>
              <w:autoSpaceDE w:val="0"/>
              <w:autoSpaceDN w:val="0"/>
              <w:adjustRightInd w:val="0"/>
              <w:spacing w:after="0"/>
              <w:contextualSpacing/>
              <w:jc w:val="both"/>
              <w:rPr>
                <w:szCs w:val="24"/>
              </w:rPr>
            </w:pPr>
            <w:r w:rsidRPr="001F358C">
              <w:rPr>
                <w:szCs w:val="24"/>
              </w:rPr>
              <w:t>Berufserfahrung de</w:t>
            </w:r>
            <w:r w:rsidR="002379AF">
              <w:rPr>
                <w:szCs w:val="24"/>
              </w:rPr>
              <w:t>s</w:t>
            </w:r>
            <w:r w:rsidRPr="001F358C">
              <w:rPr>
                <w:szCs w:val="24"/>
              </w:rPr>
              <w:t xml:space="preserve"> Fachplaner</w:t>
            </w:r>
            <w:r w:rsidR="002379AF">
              <w:rPr>
                <w:szCs w:val="24"/>
              </w:rPr>
              <w:t>s</w:t>
            </w:r>
            <w:r w:rsidRPr="001F358C">
              <w:rPr>
                <w:szCs w:val="24"/>
              </w:rPr>
              <w:t xml:space="preserve"> Tragwerk</w:t>
            </w:r>
          </w:p>
        </w:tc>
        <w:tc>
          <w:tcPr>
            <w:tcW w:w="1549" w:type="dxa"/>
          </w:tcPr>
          <w:p w14:paraId="0F0CB73C"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r w:rsidR="001F358C" w:rsidRPr="001F358C" w14:paraId="4E6EB692" w14:textId="77777777" w:rsidTr="00AD153D">
        <w:tc>
          <w:tcPr>
            <w:tcW w:w="7513" w:type="dxa"/>
          </w:tcPr>
          <w:p w14:paraId="656F80F5" w14:textId="5EB96ED2" w:rsidR="007F1C70" w:rsidRPr="00576538" w:rsidRDefault="007F1C70" w:rsidP="004421DC">
            <w:pPr>
              <w:autoSpaceDE w:val="0"/>
              <w:autoSpaceDN w:val="0"/>
              <w:adjustRightInd w:val="0"/>
              <w:spacing w:after="0"/>
              <w:contextualSpacing/>
              <w:jc w:val="both"/>
              <w:rPr>
                <w:szCs w:val="24"/>
              </w:rPr>
            </w:pPr>
          </w:p>
        </w:tc>
        <w:tc>
          <w:tcPr>
            <w:tcW w:w="1549" w:type="dxa"/>
          </w:tcPr>
          <w:p w14:paraId="01B31664" w14:textId="120911D4" w:rsidR="001F358C" w:rsidRPr="001F358C" w:rsidRDefault="001F358C" w:rsidP="004421DC">
            <w:pPr>
              <w:autoSpaceDE w:val="0"/>
              <w:autoSpaceDN w:val="0"/>
              <w:adjustRightInd w:val="0"/>
              <w:spacing w:after="0"/>
              <w:contextualSpacing/>
              <w:jc w:val="center"/>
              <w:rPr>
                <w:szCs w:val="24"/>
              </w:rPr>
            </w:pPr>
          </w:p>
        </w:tc>
      </w:tr>
      <w:tr w:rsidR="000C344B" w:rsidRPr="001F358C" w14:paraId="32C1EDDA" w14:textId="77777777" w:rsidTr="00AD153D">
        <w:tc>
          <w:tcPr>
            <w:tcW w:w="7513" w:type="dxa"/>
          </w:tcPr>
          <w:p w14:paraId="32C4E444" w14:textId="5431B567" w:rsidR="000C344B" w:rsidRPr="00576538" w:rsidRDefault="000C344B" w:rsidP="004421DC">
            <w:pPr>
              <w:autoSpaceDE w:val="0"/>
              <w:autoSpaceDN w:val="0"/>
              <w:adjustRightInd w:val="0"/>
              <w:spacing w:after="0"/>
              <w:contextualSpacing/>
              <w:jc w:val="both"/>
              <w:rPr>
                <w:szCs w:val="24"/>
              </w:rPr>
            </w:pPr>
          </w:p>
        </w:tc>
        <w:tc>
          <w:tcPr>
            <w:tcW w:w="1549" w:type="dxa"/>
          </w:tcPr>
          <w:p w14:paraId="4675DD91" w14:textId="00FDAA97" w:rsidR="000C344B" w:rsidRPr="001F358C" w:rsidRDefault="000C344B" w:rsidP="004421DC">
            <w:pPr>
              <w:autoSpaceDE w:val="0"/>
              <w:autoSpaceDN w:val="0"/>
              <w:adjustRightInd w:val="0"/>
              <w:spacing w:after="0"/>
              <w:contextualSpacing/>
              <w:jc w:val="center"/>
              <w:rPr>
                <w:szCs w:val="24"/>
              </w:rPr>
            </w:pPr>
          </w:p>
        </w:tc>
      </w:tr>
      <w:tr w:rsidR="004421DC" w:rsidRPr="001F358C" w14:paraId="6F009FA9" w14:textId="77777777" w:rsidTr="00AD153D">
        <w:tc>
          <w:tcPr>
            <w:tcW w:w="7513" w:type="dxa"/>
          </w:tcPr>
          <w:p w14:paraId="379D4A47" w14:textId="6DCD92AB" w:rsidR="004421DC" w:rsidRDefault="004421DC" w:rsidP="004421DC">
            <w:pPr>
              <w:autoSpaceDE w:val="0"/>
              <w:autoSpaceDN w:val="0"/>
              <w:adjustRightInd w:val="0"/>
              <w:spacing w:after="0"/>
              <w:contextualSpacing/>
              <w:jc w:val="both"/>
              <w:rPr>
                <w:szCs w:val="24"/>
              </w:rPr>
            </w:pPr>
            <w:r w:rsidRPr="001F358C">
              <w:rPr>
                <w:szCs w:val="24"/>
              </w:rPr>
              <w:t xml:space="preserve">Anzahl der Referenzen für vergleichbare </w:t>
            </w:r>
            <w:r>
              <w:rPr>
                <w:szCs w:val="24"/>
              </w:rPr>
              <w:t>Bauten (</w:t>
            </w:r>
            <w:r w:rsidR="006A0AA9">
              <w:rPr>
                <w:szCs w:val="24"/>
              </w:rPr>
              <w:t xml:space="preserve">Gebäude mit unterschiedlicher Nutzung) </w:t>
            </w:r>
            <w:r w:rsidRPr="001F358C">
              <w:rPr>
                <w:szCs w:val="24"/>
              </w:rPr>
              <w:t xml:space="preserve">in den vergangenen </w:t>
            </w:r>
            <w:r w:rsidR="00BC5463">
              <w:rPr>
                <w:szCs w:val="24"/>
              </w:rPr>
              <w:t>zehn</w:t>
            </w:r>
            <w:r w:rsidRPr="001F358C">
              <w:rPr>
                <w:szCs w:val="24"/>
              </w:rPr>
              <w:t xml:space="preserve"> Jahren (20</w:t>
            </w:r>
            <w:r w:rsidR="00BC5463">
              <w:rPr>
                <w:szCs w:val="24"/>
              </w:rPr>
              <w:t>14</w:t>
            </w:r>
            <w:r w:rsidRPr="001F358C">
              <w:rPr>
                <w:szCs w:val="24"/>
              </w:rPr>
              <w:t>-20</w:t>
            </w:r>
            <w:r w:rsidR="00BC5463">
              <w:rPr>
                <w:szCs w:val="24"/>
              </w:rPr>
              <w:t>23</w:t>
            </w:r>
            <w:r w:rsidRPr="001F358C">
              <w:rPr>
                <w:szCs w:val="24"/>
              </w:rPr>
              <w:t>)</w:t>
            </w:r>
          </w:p>
        </w:tc>
        <w:tc>
          <w:tcPr>
            <w:tcW w:w="1549" w:type="dxa"/>
          </w:tcPr>
          <w:p w14:paraId="28375D3C" w14:textId="3FD11663" w:rsidR="004421DC" w:rsidRDefault="004421DC" w:rsidP="004421DC">
            <w:pPr>
              <w:autoSpaceDE w:val="0"/>
              <w:autoSpaceDN w:val="0"/>
              <w:adjustRightInd w:val="0"/>
              <w:spacing w:after="0"/>
              <w:contextualSpacing/>
              <w:jc w:val="center"/>
              <w:rPr>
                <w:szCs w:val="24"/>
              </w:rPr>
            </w:pPr>
            <w:r>
              <w:rPr>
                <w:szCs w:val="24"/>
              </w:rPr>
              <w:t>5</w:t>
            </w:r>
          </w:p>
        </w:tc>
      </w:tr>
      <w:tr w:rsidR="001F358C" w:rsidRPr="001F358C" w14:paraId="443CB0A5" w14:textId="77777777" w:rsidTr="00AD153D">
        <w:tc>
          <w:tcPr>
            <w:tcW w:w="7513" w:type="dxa"/>
          </w:tcPr>
          <w:p w14:paraId="2614A67D" w14:textId="2A6EA4B0" w:rsidR="00CB050A" w:rsidRDefault="00CB050A" w:rsidP="004421DC">
            <w:pPr>
              <w:autoSpaceDE w:val="0"/>
              <w:autoSpaceDN w:val="0"/>
              <w:adjustRightInd w:val="0"/>
              <w:spacing w:after="0"/>
              <w:contextualSpacing/>
              <w:jc w:val="both"/>
              <w:rPr>
                <w:szCs w:val="24"/>
              </w:rPr>
            </w:pPr>
            <w:r>
              <w:rPr>
                <w:szCs w:val="24"/>
              </w:rPr>
              <w:t xml:space="preserve">Anzahl der Referenzen für Generalplanungsleitungen </w:t>
            </w:r>
            <w:r w:rsidR="00003E31">
              <w:rPr>
                <w:szCs w:val="24"/>
              </w:rPr>
              <w:t>für vergleichbare Planungsleistungen (</w:t>
            </w:r>
            <w:r w:rsidR="00510724">
              <w:rPr>
                <w:szCs w:val="24"/>
              </w:rPr>
              <w:t>Neubau</w:t>
            </w:r>
            <w:r w:rsidR="00003E31">
              <w:rPr>
                <w:szCs w:val="24"/>
              </w:rPr>
              <w:t xml:space="preserve">) </w:t>
            </w:r>
            <w:r>
              <w:rPr>
                <w:szCs w:val="24"/>
              </w:rPr>
              <w:t xml:space="preserve">in den vergangenen </w:t>
            </w:r>
            <w:r w:rsidR="00BC5463">
              <w:rPr>
                <w:szCs w:val="24"/>
              </w:rPr>
              <w:t>zehn</w:t>
            </w:r>
            <w:r>
              <w:rPr>
                <w:szCs w:val="24"/>
              </w:rPr>
              <w:t xml:space="preserve"> Jahren (20</w:t>
            </w:r>
            <w:r w:rsidR="00BC5463">
              <w:rPr>
                <w:szCs w:val="24"/>
              </w:rPr>
              <w:t>14-2023</w:t>
            </w:r>
            <w:r>
              <w:rPr>
                <w:szCs w:val="24"/>
              </w:rPr>
              <w:t>)</w:t>
            </w:r>
          </w:p>
          <w:p w14:paraId="085EDA62" w14:textId="4A66B6E4" w:rsidR="006A0AA9" w:rsidRPr="001F358C" w:rsidRDefault="006A0AA9" w:rsidP="004421DC">
            <w:pPr>
              <w:autoSpaceDE w:val="0"/>
              <w:autoSpaceDN w:val="0"/>
              <w:adjustRightInd w:val="0"/>
              <w:spacing w:after="0"/>
              <w:contextualSpacing/>
              <w:jc w:val="both"/>
              <w:rPr>
                <w:szCs w:val="24"/>
              </w:rPr>
            </w:pPr>
          </w:p>
        </w:tc>
        <w:tc>
          <w:tcPr>
            <w:tcW w:w="1549" w:type="dxa"/>
          </w:tcPr>
          <w:p w14:paraId="58F79F7E" w14:textId="77777777" w:rsidR="00AD153D" w:rsidRDefault="00AD153D" w:rsidP="004421DC">
            <w:pPr>
              <w:autoSpaceDE w:val="0"/>
              <w:autoSpaceDN w:val="0"/>
              <w:adjustRightInd w:val="0"/>
              <w:spacing w:after="0"/>
              <w:contextualSpacing/>
              <w:jc w:val="center"/>
              <w:rPr>
                <w:szCs w:val="24"/>
              </w:rPr>
            </w:pPr>
            <w:r>
              <w:rPr>
                <w:szCs w:val="24"/>
              </w:rPr>
              <w:t>5</w:t>
            </w:r>
          </w:p>
          <w:p w14:paraId="7B441047" w14:textId="77777777" w:rsidR="006A0AA9" w:rsidRDefault="006A0AA9" w:rsidP="004421DC">
            <w:pPr>
              <w:autoSpaceDE w:val="0"/>
              <w:autoSpaceDN w:val="0"/>
              <w:adjustRightInd w:val="0"/>
              <w:spacing w:after="0"/>
              <w:contextualSpacing/>
              <w:jc w:val="center"/>
              <w:rPr>
                <w:szCs w:val="24"/>
              </w:rPr>
            </w:pPr>
          </w:p>
          <w:p w14:paraId="39EC95D4" w14:textId="61831361" w:rsidR="006A0AA9" w:rsidRPr="001F358C" w:rsidRDefault="006A0AA9" w:rsidP="004421DC">
            <w:pPr>
              <w:autoSpaceDE w:val="0"/>
              <w:autoSpaceDN w:val="0"/>
              <w:adjustRightInd w:val="0"/>
              <w:spacing w:after="0"/>
              <w:contextualSpacing/>
              <w:jc w:val="center"/>
              <w:rPr>
                <w:szCs w:val="24"/>
              </w:rPr>
            </w:pPr>
          </w:p>
        </w:tc>
      </w:tr>
      <w:tr w:rsidR="001F358C" w:rsidRPr="001F358C" w14:paraId="693D79B7" w14:textId="77777777" w:rsidTr="00AD153D">
        <w:tc>
          <w:tcPr>
            <w:tcW w:w="7513" w:type="dxa"/>
          </w:tcPr>
          <w:p w14:paraId="6751807B" w14:textId="50F113B0" w:rsidR="001F358C" w:rsidRPr="001F358C" w:rsidRDefault="001F358C" w:rsidP="004421DC">
            <w:pPr>
              <w:autoSpaceDE w:val="0"/>
              <w:autoSpaceDN w:val="0"/>
              <w:adjustRightInd w:val="0"/>
              <w:spacing w:after="0"/>
              <w:contextualSpacing/>
              <w:jc w:val="both"/>
              <w:rPr>
                <w:szCs w:val="24"/>
              </w:rPr>
            </w:pPr>
            <w:r w:rsidRPr="001F358C">
              <w:rPr>
                <w:szCs w:val="24"/>
              </w:rPr>
              <w:t xml:space="preserve">Anzahl der Referenzen für öffentliche Auftraggeber </w:t>
            </w:r>
            <w:r w:rsidRPr="000D0FC2">
              <w:rPr>
                <w:szCs w:val="24"/>
                <w:u w:val="single"/>
              </w:rPr>
              <w:t>und</w:t>
            </w:r>
            <w:r w:rsidRPr="001F358C">
              <w:rPr>
                <w:szCs w:val="24"/>
              </w:rPr>
              <w:t xml:space="preserve"> mit Fördermitteln in den vergangenen </w:t>
            </w:r>
            <w:r w:rsidR="00BC5463">
              <w:rPr>
                <w:szCs w:val="24"/>
              </w:rPr>
              <w:t>zehn</w:t>
            </w:r>
            <w:r w:rsidRPr="001F358C">
              <w:rPr>
                <w:szCs w:val="24"/>
              </w:rPr>
              <w:t xml:space="preserve"> Jahren (20</w:t>
            </w:r>
            <w:r w:rsidR="00BC5463">
              <w:rPr>
                <w:szCs w:val="24"/>
              </w:rPr>
              <w:t>14</w:t>
            </w:r>
            <w:r w:rsidRPr="001F358C">
              <w:rPr>
                <w:szCs w:val="24"/>
              </w:rPr>
              <w:t>-20</w:t>
            </w:r>
            <w:r w:rsidR="00B34844">
              <w:rPr>
                <w:szCs w:val="24"/>
              </w:rPr>
              <w:t>2</w:t>
            </w:r>
            <w:r w:rsidR="00BC5463">
              <w:rPr>
                <w:szCs w:val="24"/>
              </w:rPr>
              <w:t>3</w:t>
            </w:r>
            <w:r w:rsidRPr="001F358C">
              <w:rPr>
                <w:szCs w:val="24"/>
              </w:rPr>
              <w:t>)</w:t>
            </w:r>
          </w:p>
        </w:tc>
        <w:tc>
          <w:tcPr>
            <w:tcW w:w="1549" w:type="dxa"/>
          </w:tcPr>
          <w:p w14:paraId="3CBAE705" w14:textId="77777777" w:rsidR="001F358C" w:rsidRPr="001F358C" w:rsidRDefault="001F358C" w:rsidP="004421DC">
            <w:pPr>
              <w:autoSpaceDE w:val="0"/>
              <w:autoSpaceDN w:val="0"/>
              <w:adjustRightInd w:val="0"/>
              <w:spacing w:after="0"/>
              <w:contextualSpacing/>
              <w:jc w:val="center"/>
              <w:rPr>
                <w:szCs w:val="24"/>
              </w:rPr>
            </w:pPr>
            <w:r w:rsidRPr="001F358C">
              <w:rPr>
                <w:szCs w:val="24"/>
              </w:rPr>
              <w:t>5</w:t>
            </w:r>
          </w:p>
        </w:tc>
      </w:tr>
    </w:tbl>
    <w:p w14:paraId="76734595" w14:textId="77777777" w:rsidR="001F358C" w:rsidRPr="001F358C" w:rsidRDefault="001F358C" w:rsidP="004421DC">
      <w:pPr>
        <w:autoSpaceDE w:val="0"/>
        <w:autoSpaceDN w:val="0"/>
        <w:adjustRightInd w:val="0"/>
        <w:spacing w:after="0" w:line="240" w:lineRule="auto"/>
        <w:contextualSpacing/>
        <w:jc w:val="both"/>
        <w:rPr>
          <w:szCs w:val="24"/>
        </w:rPr>
      </w:pPr>
    </w:p>
    <w:p w14:paraId="3F4158BE" w14:textId="1300AD37" w:rsidR="001F358C" w:rsidRDefault="001F358C" w:rsidP="004421DC">
      <w:pPr>
        <w:autoSpaceDE w:val="0"/>
        <w:autoSpaceDN w:val="0"/>
        <w:adjustRightInd w:val="0"/>
        <w:spacing w:after="0" w:line="240" w:lineRule="auto"/>
        <w:contextualSpacing/>
        <w:jc w:val="both"/>
        <w:rPr>
          <w:szCs w:val="24"/>
        </w:rPr>
      </w:pPr>
      <w:r w:rsidRPr="001F358C">
        <w:rPr>
          <w:szCs w:val="24"/>
        </w:rPr>
        <w:t>Die Gewichtung differenziert zwischen 1, 3 und 5 Punkten, wobei die jeweiligen gestellten Mindestanforderungen immer mit 1 Punkt bewertet sind.</w:t>
      </w:r>
    </w:p>
    <w:p w14:paraId="1C01DE51" w14:textId="77777777" w:rsidR="006951BA" w:rsidRPr="001F358C" w:rsidRDefault="006951BA" w:rsidP="004421DC">
      <w:pPr>
        <w:autoSpaceDE w:val="0"/>
        <w:autoSpaceDN w:val="0"/>
        <w:adjustRightInd w:val="0"/>
        <w:spacing w:after="0" w:line="240" w:lineRule="auto"/>
        <w:contextualSpacing/>
        <w:jc w:val="both"/>
        <w:rPr>
          <w:szCs w:val="24"/>
        </w:rPr>
      </w:pPr>
    </w:p>
    <w:p w14:paraId="48F6555A" w14:textId="08444B57" w:rsidR="001F358C" w:rsidRPr="001F358C" w:rsidRDefault="001F358C" w:rsidP="004421DC">
      <w:pPr>
        <w:autoSpaceDE w:val="0"/>
        <w:autoSpaceDN w:val="0"/>
        <w:adjustRightInd w:val="0"/>
        <w:spacing w:after="0" w:line="240" w:lineRule="auto"/>
        <w:contextualSpacing/>
        <w:jc w:val="both"/>
        <w:rPr>
          <w:szCs w:val="24"/>
        </w:rPr>
      </w:pPr>
      <w:r w:rsidRPr="001F358C">
        <w:rPr>
          <w:szCs w:val="24"/>
        </w:rPr>
        <w:t>Die teilweise Erfüllung der o. g. Kriterien führt nicht zum Ausschluss, sondern zu einer entsprechend geringeren Bewertung</w:t>
      </w:r>
      <w:r w:rsidR="00032F40">
        <w:rPr>
          <w:szCs w:val="24"/>
        </w:rPr>
        <w:t>, vorausgesetzt, die Mindestkriterien sind erfüllt</w:t>
      </w:r>
      <w:r w:rsidRPr="001F358C">
        <w:rPr>
          <w:szCs w:val="24"/>
        </w:rPr>
        <w:t>.</w:t>
      </w:r>
    </w:p>
    <w:p w14:paraId="2D353FDA" w14:textId="77777777" w:rsidR="001F358C" w:rsidRPr="001F358C" w:rsidRDefault="001F358C" w:rsidP="004421DC">
      <w:pPr>
        <w:autoSpaceDE w:val="0"/>
        <w:autoSpaceDN w:val="0"/>
        <w:adjustRightInd w:val="0"/>
        <w:spacing w:after="0" w:line="240" w:lineRule="auto"/>
        <w:contextualSpacing/>
        <w:jc w:val="both"/>
        <w:rPr>
          <w:szCs w:val="24"/>
        </w:rPr>
      </w:pPr>
    </w:p>
    <w:p w14:paraId="6EDF6615" w14:textId="22E380C4" w:rsidR="001F358C" w:rsidRPr="001F358C" w:rsidRDefault="001F358C" w:rsidP="004421DC">
      <w:pPr>
        <w:autoSpaceDE w:val="0"/>
        <w:autoSpaceDN w:val="0"/>
        <w:adjustRightInd w:val="0"/>
        <w:spacing w:after="0" w:line="240" w:lineRule="auto"/>
        <w:contextualSpacing/>
        <w:jc w:val="both"/>
        <w:rPr>
          <w:szCs w:val="24"/>
        </w:rPr>
      </w:pPr>
      <w:r w:rsidRPr="001F358C">
        <w:rPr>
          <w:szCs w:val="24"/>
        </w:rPr>
        <w:t>Die Bewertungsübersicht bzw. -matrix steht</w:t>
      </w:r>
      <w:r w:rsidR="006951BA">
        <w:rPr>
          <w:szCs w:val="24"/>
        </w:rPr>
        <w:t>,</w:t>
      </w:r>
      <w:r w:rsidRPr="001F358C">
        <w:rPr>
          <w:szCs w:val="24"/>
        </w:rPr>
        <w:t xml:space="preserve"> wie der Teilnahmeantrag u. a.</w:t>
      </w:r>
      <w:r w:rsidR="006951BA">
        <w:rPr>
          <w:szCs w:val="24"/>
        </w:rPr>
        <w:t>,</w:t>
      </w:r>
      <w:r w:rsidRPr="001F358C">
        <w:rPr>
          <w:szCs w:val="24"/>
        </w:rPr>
        <w:t xml:space="preserve"> auf </w:t>
      </w:r>
      <w:r w:rsidR="00656E62">
        <w:rPr>
          <w:szCs w:val="24"/>
        </w:rPr>
        <w:t>www.</w:t>
      </w:r>
      <w:r w:rsidRPr="001F358C">
        <w:rPr>
          <w:szCs w:val="24"/>
        </w:rPr>
        <w:t>eVergabe</w:t>
      </w:r>
      <w:r w:rsidR="00656E62">
        <w:rPr>
          <w:szCs w:val="24"/>
        </w:rPr>
        <w:t>.de</w:t>
      </w:r>
      <w:r w:rsidRPr="001F358C">
        <w:rPr>
          <w:szCs w:val="24"/>
        </w:rPr>
        <w:t xml:space="preserve"> zur Verfügung. </w:t>
      </w:r>
    </w:p>
    <w:p w14:paraId="0B5C364F" w14:textId="77777777" w:rsidR="001F358C" w:rsidRPr="001F358C" w:rsidRDefault="001F358C" w:rsidP="004421DC">
      <w:pPr>
        <w:autoSpaceDE w:val="0"/>
        <w:autoSpaceDN w:val="0"/>
        <w:adjustRightInd w:val="0"/>
        <w:spacing w:after="0" w:line="240" w:lineRule="auto"/>
        <w:contextualSpacing/>
        <w:rPr>
          <w:szCs w:val="24"/>
        </w:rPr>
      </w:pPr>
    </w:p>
    <w:p w14:paraId="6B9C1FC8" w14:textId="39D56415" w:rsidR="001F358C" w:rsidRPr="001F358C" w:rsidRDefault="001F358C" w:rsidP="004421DC">
      <w:pPr>
        <w:autoSpaceDE w:val="0"/>
        <w:autoSpaceDN w:val="0"/>
        <w:adjustRightInd w:val="0"/>
        <w:spacing w:after="0" w:line="240" w:lineRule="auto"/>
        <w:contextualSpacing/>
        <w:jc w:val="both"/>
        <w:rPr>
          <w:szCs w:val="24"/>
        </w:rPr>
      </w:pPr>
      <w:r w:rsidRPr="001F358C">
        <w:rPr>
          <w:szCs w:val="24"/>
        </w:rPr>
        <w:t xml:space="preserve">Das weitere Verfahren wird auf die punktbesten Bewerber der Plätze 1 bis max. 5 beschränkt. </w:t>
      </w:r>
    </w:p>
    <w:p w14:paraId="5F7C2681" w14:textId="77777777" w:rsidR="001F358C" w:rsidRPr="001F358C" w:rsidRDefault="001F358C" w:rsidP="004421DC">
      <w:pPr>
        <w:autoSpaceDE w:val="0"/>
        <w:autoSpaceDN w:val="0"/>
        <w:adjustRightInd w:val="0"/>
        <w:spacing w:after="0" w:line="240" w:lineRule="auto"/>
        <w:contextualSpacing/>
        <w:jc w:val="both"/>
        <w:rPr>
          <w:szCs w:val="24"/>
        </w:rPr>
      </w:pPr>
    </w:p>
    <w:p w14:paraId="38DDFD9A" w14:textId="0034A62F" w:rsidR="001F358C" w:rsidRDefault="001F358C" w:rsidP="004421DC">
      <w:pPr>
        <w:autoSpaceDE w:val="0"/>
        <w:autoSpaceDN w:val="0"/>
        <w:adjustRightInd w:val="0"/>
        <w:spacing w:after="0" w:line="240" w:lineRule="auto"/>
        <w:contextualSpacing/>
        <w:jc w:val="both"/>
        <w:rPr>
          <w:szCs w:val="24"/>
        </w:rPr>
      </w:pPr>
      <w:r w:rsidRPr="001F358C">
        <w:rPr>
          <w:szCs w:val="24"/>
        </w:rPr>
        <w:t>Bei Punktgleichheit erfolgt die Entscheidung durch Losentscheid.</w:t>
      </w:r>
    </w:p>
    <w:p w14:paraId="611FB7AF" w14:textId="77777777" w:rsidR="004421DC" w:rsidRDefault="004421DC" w:rsidP="004421DC">
      <w:pPr>
        <w:autoSpaceDE w:val="0"/>
        <w:autoSpaceDN w:val="0"/>
        <w:adjustRightInd w:val="0"/>
        <w:spacing w:after="0" w:line="240" w:lineRule="auto"/>
        <w:contextualSpacing/>
        <w:jc w:val="both"/>
        <w:rPr>
          <w:szCs w:val="24"/>
        </w:rPr>
      </w:pPr>
    </w:p>
    <w:p w14:paraId="1ABCF060" w14:textId="77777777" w:rsidR="00590B5E" w:rsidRPr="006B7046" w:rsidRDefault="00590B5E" w:rsidP="004421DC">
      <w:pPr>
        <w:pStyle w:val="berschrift2"/>
        <w:spacing w:line="240" w:lineRule="auto"/>
        <w:contextualSpacing/>
      </w:pPr>
      <w:bookmarkStart w:id="74" w:name="_Toc29300147"/>
      <w:bookmarkStart w:id="75" w:name="_Toc155252439"/>
      <w:r w:rsidRPr="006B7046">
        <w:t>Angaben zu Varianten</w:t>
      </w:r>
      <w:bookmarkEnd w:id="74"/>
      <w:bookmarkEnd w:id="75"/>
    </w:p>
    <w:p w14:paraId="5D5E4500" w14:textId="77777777" w:rsidR="00590B5E" w:rsidRPr="006B7046" w:rsidRDefault="00590B5E" w:rsidP="004421DC">
      <w:pPr>
        <w:autoSpaceDE w:val="0"/>
        <w:autoSpaceDN w:val="0"/>
        <w:adjustRightInd w:val="0"/>
        <w:spacing w:after="0" w:line="240" w:lineRule="auto"/>
        <w:contextualSpacing/>
        <w:jc w:val="both"/>
        <w:rPr>
          <w:szCs w:val="24"/>
        </w:rPr>
      </w:pPr>
    </w:p>
    <w:p w14:paraId="0489FEB3" w14:textId="77777777" w:rsidR="00590B5E" w:rsidRPr="006B7046" w:rsidRDefault="00590B5E" w:rsidP="004421DC">
      <w:pPr>
        <w:autoSpaceDE w:val="0"/>
        <w:autoSpaceDN w:val="0"/>
        <w:adjustRightInd w:val="0"/>
        <w:spacing w:after="0" w:line="240" w:lineRule="auto"/>
        <w:contextualSpacing/>
        <w:jc w:val="both"/>
        <w:rPr>
          <w:szCs w:val="24"/>
        </w:rPr>
      </w:pPr>
      <w:r w:rsidRPr="006B7046">
        <w:rPr>
          <w:szCs w:val="24"/>
        </w:rPr>
        <w:t>Varianten/Alternativangebote sind zulässig: nein</w:t>
      </w:r>
    </w:p>
    <w:p w14:paraId="3CFCC982" w14:textId="373E2588" w:rsidR="002C4F9B" w:rsidRDefault="002C4F9B">
      <w:pPr>
        <w:spacing w:after="200"/>
        <w:rPr>
          <w:szCs w:val="24"/>
        </w:rPr>
      </w:pPr>
      <w:r>
        <w:rPr>
          <w:szCs w:val="24"/>
        </w:rPr>
        <w:br w:type="page"/>
      </w:r>
    </w:p>
    <w:p w14:paraId="6632A593" w14:textId="77777777" w:rsidR="00590B5E" w:rsidRPr="006B7046" w:rsidRDefault="00590B5E" w:rsidP="004421DC">
      <w:pPr>
        <w:autoSpaceDE w:val="0"/>
        <w:autoSpaceDN w:val="0"/>
        <w:adjustRightInd w:val="0"/>
        <w:spacing w:after="0" w:line="240" w:lineRule="auto"/>
        <w:contextualSpacing/>
        <w:jc w:val="both"/>
        <w:rPr>
          <w:szCs w:val="24"/>
        </w:rPr>
      </w:pPr>
    </w:p>
    <w:p w14:paraId="48CB47B5" w14:textId="77777777" w:rsidR="00590B5E" w:rsidRPr="006B7046" w:rsidRDefault="00590B5E" w:rsidP="004421DC">
      <w:pPr>
        <w:pStyle w:val="berschrift2"/>
        <w:spacing w:line="240" w:lineRule="auto"/>
        <w:contextualSpacing/>
      </w:pPr>
      <w:bookmarkStart w:id="76" w:name="_Toc29300148"/>
      <w:bookmarkStart w:id="77" w:name="_Toc155252440"/>
      <w:r w:rsidRPr="006B7046">
        <w:t>Angaben zu Optionen</w:t>
      </w:r>
      <w:bookmarkEnd w:id="76"/>
      <w:bookmarkEnd w:id="77"/>
    </w:p>
    <w:p w14:paraId="44DBE0A0" w14:textId="77777777" w:rsidR="00A725DF" w:rsidRPr="006B7046" w:rsidRDefault="00A725DF" w:rsidP="004421DC">
      <w:pPr>
        <w:autoSpaceDE w:val="0"/>
        <w:autoSpaceDN w:val="0"/>
        <w:adjustRightInd w:val="0"/>
        <w:spacing w:after="0" w:line="240" w:lineRule="auto"/>
        <w:contextualSpacing/>
        <w:jc w:val="both"/>
        <w:rPr>
          <w:szCs w:val="24"/>
        </w:rPr>
      </w:pPr>
    </w:p>
    <w:p w14:paraId="42453E9B" w14:textId="671F6CDD" w:rsidR="00A725DF" w:rsidRPr="006B7046" w:rsidRDefault="00A725DF" w:rsidP="004421DC">
      <w:pPr>
        <w:autoSpaceDE w:val="0"/>
        <w:autoSpaceDN w:val="0"/>
        <w:adjustRightInd w:val="0"/>
        <w:spacing w:after="0" w:line="240" w:lineRule="auto"/>
        <w:contextualSpacing/>
        <w:rPr>
          <w:szCs w:val="24"/>
        </w:rPr>
      </w:pPr>
      <w:r w:rsidRPr="006B7046">
        <w:rPr>
          <w:szCs w:val="24"/>
        </w:rPr>
        <w:t xml:space="preserve">Optionen: ja </w:t>
      </w:r>
      <w:r w:rsidR="00510724">
        <w:rPr>
          <w:szCs w:val="24"/>
        </w:rPr>
        <w:t>Objektplanung LPH</w:t>
      </w:r>
      <w:r w:rsidR="006A0AA9">
        <w:rPr>
          <w:szCs w:val="24"/>
        </w:rPr>
        <w:t xml:space="preserve"> </w:t>
      </w:r>
      <w:r w:rsidR="00510724">
        <w:rPr>
          <w:szCs w:val="24"/>
        </w:rPr>
        <w:t>4 und</w:t>
      </w:r>
      <w:r w:rsidR="006951BA">
        <w:rPr>
          <w:szCs w:val="24"/>
        </w:rPr>
        <w:t xml:space="preserve"> </w:t>
      </w:r>
      <w:r w:rsidR="006A0AA9">
        <w:rPr>
          <w:szCs w:val="24"/>
        </w:rPr>
        <w:t xml:space="preserve">bis </w:t>
      </w:r>
      <w:r w:rsidR="006951BA">
        <w:rPr>
          <w:szCs w:val="24"/>
        </w:rPr>
        <w:t>LPH</w:t>
      </w:r>
      <w:r w:rsidR="00917565">
        <w:rPr>
          <w:szCs w:val="24"/>
        </w:rPr>
        <w:t xml:space="preserve"> </w:t>
      </w:r>
      <w:r w:rsidR="006951BA">
        <w:rPr>
          <w:szCs w:val="24"/>
        </w:rPr>
        <w:t>4 Fachplanungen;</w:t>
      </w:r>
    </w:p>
    <w:p w14:paraId="0F8D1146" w14:textId="77777777" w:rsidR="006A0AA9" w:rsidRDefault="006A0AA9" w:rsidP="004421DC">
      <w:pPr>
        <w:autoSpaceDE w:val="0"/>
        <w:autoSpaceDN w:val="0"/>
        <w:adjustRightInd w:val="0"/>
        <w:spacing w:after="0" w:line="240" w:lineRule="auto"/>
        <w:contextualSpacing/>
        <w:rPr>
          <w:szCs w:val="24"/>
        </w:rPr>
      </w:pPr>
    </w:p>
    <w:p w14:paraId="757F8A09" w14:textId="3BA04BEA" w:rsidR="00A725DF" w:rsidRDefault="00A725DF" w:rsidP="004421DC">
      <w:pPr>
        <w:autoSpaceDE w:val="0"/>
        <w:autoSpaceDN w:val="0"/>
        <w:adjustRightInd w:val="0"/>
        <w:spacing w:after="0" w:line="240" w:lineRule="auto"/>
        <w:contextualSpacing/>
        <w:rPr>
          <w:szCs w:val="24"/>
        </w:rPr>
      </w:pPr>
      <w:r w:rsidRPr="006B7046">
        <w:rPr>
          <w:szCs w:val="24"/>
        </w:rPr>
        <w:t>5-7, 8-9 HOAI</w:t>
      </w:r>
      <w:r>
        <w:rPr>
          <w:szCs w:val="24"/>
        </w:rPr>
        <w:t xml:space="preserve"> nach §§ 34 ff. HOAI</w:t>
      </w:r>
    </w:p>
    <w:p w14:paraId="38DF7148" w14:textId="77777777" w:rsidR="00A725DF" w:rsidRPr="006B7046" w:rsidRDefault="00A725DF" w:rsidP="004421DC">
      <w:pPr>
        <w:autoSpaceDE w:val="0"/>
        <w:autoSpaceDN w:val="0"/>
        <w:adjustRightInd w:val="0"/>
        <w:spacing w:after="0" w:line="240" w:lineRule="auto"/>
        <w:contextualSpacing/>
        <w:rPr>
          <w:szCs w:val="24"/>
        </w:rPr>
      </w:pPr>
    </w:p>
    <w:p w14:paraId="6F09B44A" w14:textId="7AF3AA3A" w:rsidR="00A725DF" w:rsidRPr="006B7046" w:rsidRDefault="00A725DF" w:rsidP="004421DC">
      <w:pPr>
        <w:autoSpaceDE w:val="0"/>
        <w:autoSpaceDN w:val="0"/>
        <w:adjustRightInd w:val="0"/>
        <w:spacing w:after="0" w:line="240" w:lineRule="auto"/>
        <w:contextualSpacing/>
        <w:rPr>
          <w:szCs w:val="24"/>
        </w:rPr>
      </w:pPr>
      <w:r>
        <w:rPr>
          <w:szCs w:val="24"/>
        </w:rPr>
        <w:t>Grund der Optionen: Erteilung B</w:t>
      </w:r>
      <w:r w:rsidRPr="006B7046">
        <w:rPr>
          <w:szCs w:val="24"/>
        </w:rPr>
        <w:t>augenehmigung</w:t>
      </w:r>
      <w:r>
        <w:rPr>
          <w:szCs w:val="24"/>
        </w:rPr>
        <w:t>; Gewährung Fördermittel</w:t>
      </w:r>
    </w:p>
    <w:p w14:paraId="421CABCB" w14:textId="77777777" w:rsidR="00032F40" w:rsidRPr="00770311" w:rsidRDefault="00032F40" w:rsidP="004421DC">
      <w:pPr>
        <w:spacing w:line="240" w:lineRule="auto"/>
        <w:contextualSpacing/>
      </w:pPr>
    </w:p>
    <w:p w14:paraId="529FA586" w14:textId="77777777" w:rsidR="00590B5E" w:rsidRPr="006B7046" w:rsidRDefault="00590B5E" w:rsidP="004421DC">
      <w:pPr>
        <w:pStyle w:val="berschrift2"/>
        <w:spacing w:line="240" w:lineRule="auto"/>
        <w:contextualSpacing/>
      </w:pPr>
      <w:bookmarkStart w:id="78" w:name="_Toc29300150"/>
      <w:bookmarkStart w:id="79" w:name="_Toc155252441"/>
      <w:r w:rsidRPr="006B7046">
        <w:t>Angaben zu Mitteln der Europäischen Union</w:t>
      </w:r>
      <w:bookmarkEnd w:id="78"/>
      <w:bookmarkEnd w:id="79"/>
    </w:p>
    <w:p w14:paraId="519DF339" w14:textId="77777777" w:rsidR="00F92B2B" w:rsidRDefault="00F92B2B" w:rsidP="004421DC">
      <w:pPr>
        <w:autoSpaceDE w:val="0"/>
        <w:autoSpaceDN w:val="0"/>
        <w:adjustRightInd w:val="0"/>
        <w:spacing w:after="0" w:line="240" w:lineRule="auto"/>
        <w:contextualSpacing/>
        <w:rPr>
          <w:bCs/>
          <w:szCs w:val="24"/>
        </w:rPr>
      </w:pPr>
    </w:p>
    <w:p w14:paraId="3388C0FA" w14:textId="03F3C1D0" w:rsidR="00F16435" w:rsidRDefault="00CF2EEE" w:rsidP="004421DC">
      <w:pPr>
        <w:autoSpaceDE w:val="0"/>
        <w:autoSpaceDN w:val="0"/>
        <w:adjustRightInd w:val="0"/>
        <w:spacing w:after="0" w:line="240" w:lineRule="auto"/>
        <w:contextualSpacing/>
        <w:rPr>
          <w:bCs/>
          <w:szCs w:val="24"/>
        </w:rPr>
      </w:pPr>
      <w:r>
        <w:rPr>
          <w:bCs/>
          <w:szCs w:val="24"/>
        </w:rPr>
        <w:t>n</w:t>
      </w:r>
      <w:r w:rsidR="00F16435" w:rsidRPr="00F16435">
        <w:rPr>
          <w:bCs/>
          <w:szCs w:val="24"/>
        </w:rPr>
        <w:t>ein</w:t>
      </w:r>
    </w:p>
    <w:p w14:paraId="2A70F7DE" w14:textId="4AE1C914" w:rsidR="001F358C" w:rsidRDefault="001F358C" w:rsidP="004421DC">
      <w:pPr>
        <w:autoSpaceDE w:val="0"/>
        <w:autoSpaceDN w:val="0"/>
        <w:adjustRightInd w:val="0"/>
        <w:spacing w:after="0" w:line="240" w:lineRule="auto"/>
        <w:contextualSpacing/>
        <w:rPr>
          <w:bCs/>
          <w:szCs w:val="24"/>
        </w:rPr>
      </w:pPr>
    </w:p>
    <w:p w14:paraId="349D1A92" w14:textId="70CAAEFF" w:rsidR="00605F29" w:rsidRPr="007123CF" w:rsidRDefault="001F358C" w:rsidP="004421DC">
      <w:pPr>
        <w:autoSpaceDE w:val="0"/>
        <w:autoSpaceDN w:val="0"/>
        <w:adjustRightInd w:val="0"/>
        <w:spacing w:after="0" w:line="240" w:lineRule="auto"/>
        <w:contextualSpacing/>
        <w:jc w:val="both"/>
        <w:rPr>
          <w:szCs w:val="24"/>
        </w:rPr>
      </w:pPr>
      <w:r w:rsidRPr="001F358C">
        <w:rPr>
          <w:szCs w:val="24"/>
        </w:rPr>
        <w:t>Der Auftrag</w:t>
      </w:r>
      <w:r w:rsidR="00F76CD4">
        <w:rPr>
          <w:szCs w:val="24"/>
        </w:rPr>
        <w:t xml:space="preserve"> </w:t>
      </w:r>
      <w:r w:rsidR="00032F40">
        <w:rPr>
          <w:szCs w:val="24"/>
        </w:rPr>
        <w:t>steht</w:t>
      </w:r>
      <w:r w:rsidRPr="001F358C">
        <w:rPr>
          <w:szCs w:val="24"/>
        </w:rPr>
        <w:t xml:space="preserve"> in Verbindung mit einem Vorhaben und/oder Programm, das aus </w:t>
      </w:r>
      <w:r w:rsidRPr="007123CF">
        <w:rPr>
          <w:szCs w:val="24"/>
        </w:rPr>
        <w:t xml:space="preserve">Mitteln des </w:t>
      </w:r>
      <w:r w:rsidR="006951BA">
        <w:rPr>
          <w:szCs w:val="24"/>
        </w:rPr>
        <w:t xml:space="preserve">Bundes und des </w:t>
      </w:r>
      <w:r w:rsidRPr="007123CF">
        <w:rPr>
          <w:szCs w:val="24"/>
        </w:rPr>
        <w:t xml:space="preserve">Landes Sachsen </w:t>
      </w:r>
      <w:r w:rsidR="00F76CD4" w:rsidRPr="007123CF">
        <w:rPr>
          <w:szCs w:val="24"/>
        </w:rPr>
        <w:t>sowie</w:t>
      </w:r>
      <w:r w:rsidRPr="007123CF">
        <w:rPr>
          <w:szCs w:val="24"/>
        </w:rPr>
        <w:t xml:space="preserve"> der Kommune finanziert wird. </w:t>
      </w:r>
    </w:p>
    <w:p w14:paraId="52EBDE67" w14:textId="77777777" w:rsidR="001F358C" w:rsidRPr="00F16435" w:rsidRDefault="001F358C" w:rsidP="004421DC">
      <w:pPr>
        <w:autoSpaceDE w:val="0"/>
        <w:autoSpaceDN w:val="0"/>
        <w:adjustRightInd w:val="0"/>
        <w:spacing w:after="0" w:line="240" w:lineRule="auto"/>
        <w:contextualSpacing/>
        <w:rPr>
          <w:bCs/>
          <w:szCs w:val="24"/>
        </w:rPr>
      </w:pPr>
    </w:p>
    <w:p w14:paraId="6F1E4B86" w14:textId="4CA58CE8" w:rsidR="00590B5E" w:rsidRDefault="00590B5E" w:rsidP="004421DC">
      <w:pPr>
        <w:pStyle w:val="berschrift2"/>
        <w:spacing w:line="240" w:lineRule="auto"/>
        <w:contextualSpacing/>
      </w:pPr>
      <w:bookmarkStart w:id="80" w:name="_Toc29300151"/>
      <w:bookmarkStart w:id="81" w:name="_Toc155252442"/>
      <w:r w:rsidRPr="006B7046">
        <w:t>Zusätzliche Angaben</w:t>
      </w:r>
      <w:bookmarkEnd w:id="80"/>
      <w:bookmarkEnd w:id="81"/>
    </w:p>
    <w:p w14:paraId="061B915A" w14:textId="77777777" w:rsidR="00496F8E" w:rsidRPr="00496F8E" w:rsidRDefault="00496F8E" w:rsidP="004421DC">
      <w:pPr>
        <w:spacing w:line="240" w:lineRule="auto"/>
        <w:contextualSpacing/>
      </w:pPr>
    </w:p>
    <w:p w14:paraId="4DBB1A29" w14:textId="2A328CA7" w:rsidR="001F358C" w:rsidRPr="001F358C" w:rsidRDefault="001F358C" w:rsidP="004421DC">
      <w:pPr>
        <w:autoSpaceDE w:val="0"/>
        <w:autoSpaceDN w:val="0"/>
        <w:adjustRightInd w:val="0"/>
        <w:spacing w:after="0" w:line="240" w:lineRule="auto"/>
        <w:contextualSpacing/>
        <w:jc w:val="both"/>
        <w:rPr>
          <w:szCs w:val="24"/>
          <w:highlight w:val="yellow"/>
        </w:rPr>
      </w:pPr>
      <w:r w:rsidRPr="001F358C">
        <w:rPr>
          <w:szCs w:val="24"/>
        </w:rPr>
        <w:t>Der Teilnahmeantrag, der EEE-Vordruck</w:t>
      </w:r>
      <w:r w:rsidR="0042023C">
        <w:rPr>
          <w:szCs w:val="24"/>
        </w:rPr>
        <w:t xml:space="preserve"> (zwingend </w:t>
      </w:r>
      <w:r w:rsidR="00233DCA">
        <w:rPr>
          <w:szCs w:val="24"/>
        </w:rPr>
        <w:t xml:space="preserve">im Rahmen der ersten Auswahlstufe </w:t>
      </w:r>
      <w:r w:rsidR="0042023C">
        <w:rPr>
          <w:szCs w:val="24"/>
        </w:rPr>
        <w:t xml:space="preserve">zu verwendende Unterlagen) </w:t>
      </w:r>
      <w:r w:rsidRPr="001F358C">
        <w:rPr>
          <w:szCs w:val="24"/>
        </w:rPr>
        <w:t>sowie die Bewertungsmatri</w:t>
      </w:r>
      <w:r w:rsidR="00F22329">
        <w:rPr>
          <w:szCs w:val="24"/>
        </w:rPr>
        <w:t>zen</w:t>
      </w:r>
      <w:r w:rsidR="000E38C8">
        <w:rPr>
          <w:szCs w:val="24"/>
        </w:rPr>
        <w:t xml:space="preserve"> und</w:t>
      </w:r>
      <w:r w:rsidRPr="001F358C">
        <w:rPr>
          <w:szCs w:val="24"/>
        </w:rPr>
        <w:t xml:space="preserve"> der Vertragsentwur</w:t>
      </w:r>
      <w:r w:rsidR="007537FB">
        <w:rPr>
          <w:szCs w:val="24"/>
        </w:rPr>
        <w:t xml:space="preserve">f </w:t>
      </w:r>
      <w:r w:rsidR="00A0420C">
        <w:rPr>
          <w:szCs w:val="24"/>
        </w:rPr>
        <w:t xml:space="preserve">stehen </w:t>
      </w:r>
      <w:r w:rsidRPr="001F358C">
        <w:rPr>
          <w:szCs w:val="24"/>
        </w:rPr>
        <w:t xml:space="preserve">unter </w:t>
      </w:r>
      <w:r w:rsidR="007537FB">
        <w:rPr>
          <w:szCs w:val="24"/>
        </w:rPr>
        <w:t>www.</w:t>
      </w:r>
      <w:r w:rsidRPr="001F358C">
        <w:rPr>
          <w:szCs w:val="24"/>
        </w:rPr>
        <w:t>eVergabe</w:t>
      </w:r>
      <w:r w:rsidR="007537FB">
        <w:rPr>
          <w:szCs w:val="24"/>
        </w:rPr>
        <w:t>.de</w:t>
      </w:r>
      <w:r w:rsidRPr="001F358C">
        <w:rPr>
          <w:szCs w:val="24"/>
        </w:rPr>
        <w:t xml:space="preserve"> zur Verfügung.</w:t>
      </w:r>
      <w:r w:rsidRPr="001F358C">
        <w:rPr>
          <w:szCs w:val="24"/>
          <w:highlight w:val="yellow"/>
        </w:rPr>
        <w:t xml:space="preserve"> </w:t>
      </w:r>
    </w:p>
    <w:p w14:paraId="1DE76725" w14:textId="77777777" w:rsidR="001F358C" w:rsidRPr="001F358C" w:rsidRDefault="001F358C" w:rsidP="004421DC">
      <w:pPr>
        <w:autoSpaceDE w:val="0"/>
        <w:autoSpaceDN w:val="0"/>
        <w:adjustRightInd w:val="0"/>
        <w:spacing w:after="0" w:line="240" w:lineRule="auto"/>
        <w:contextualSpacing/>
        <w:jc w:val="both"/>
        <w:rPr>
          <w:szCs w:val="24"/>
          <w:highlight w:val="yellow"/>
        </w:rPr>
      </w:pPr>
    </w:p>
    <w:p w14:paraId="516CBE86" w14:textId="58996933" w:rsidR="001F358C" w:rsidRPr="001F358C" w:rsidRDefault="001F358C" w:rsidP="004421DC">
      <w:pPr>
        <w:autoSpaceDE w:val="0"/>
        <w:autoSpaceDN w:val="0"/>
        <w:adjustRightInd w:val="0"/>
        <w:spacing w:after="0" w:line="240" w:lineRule="auto"/>
        <w:contextualSpacing/>
        <w:jc w:val="both"/>
        <w:rPr>
          <w:szCs w:val="24"/>
          <w:highlight w:val="yellow"/>
        </w:rPr>
      </w:pPr>
      <w:r w:rsidRPr="001F358C">
        <w:rPr>
          <w:szCs w:val="24"/>
        </w:rPr>
        <w:t>Die Anfragen und die Antworten von Bewerber</w:t>
      </w:r>
      <w:r w:rsidR="00603B3D">
        <w:rPr>
          <w:szCs w:val="24"/>
        </w:rPr>
        <w:t>n</w:t>
      </w:r>
      <w:r w:rsidRPr="001F358C">
        <w:rPr>
          <w:szCs w:val="24"/>
        </w:rPr>
        <w:t xml:space="preserve"> werden ebenfalls eingestellt und anonymisiert.</w:t>
      </w:r>
      <w:r w:rsidRPr="001F358C">
        <w:rPr>
          <w:szCs w:val="24"/>
          <w:highlight w:val="yellow"/>
        </w:rPr>
        <w:t xml:space="preserve"> </w:t>
      </w:r>
    </w:p>
    <w:p w14:paraId="53D5EA7A" w14:textId="77777777" w:rsidR="001F358C" w:rsidRPr="001F358C" w:rsidRDefault="001F358C" w:rsidP="004421DC">
      <w:pPr>
        <w:autoSpaceDE w:val="0"/>
        <w:autoSpaceDN w:val="0"/>
        <w:adjustRightInd w:val="0"/>
        <w:spacing w:after="0" w:line="240" w:lineRule="auto"/>
        <w:contextualSpacing/>
        <w:rPr>
          <w:szCs w:val="24"/>
          <w:highlight w:val="yellow"/>
        </w:rPr>
      </w:pPr>
    </w:p>
    <w:p w14:paraId="50913551" w14:textId="722BD952" w:rsidR="001F358C" w:rsidRPr="001F358C" w:rsidRDefault="001F358C" w:rsidP="004421DC">
      <w:pPr>
        <w:autoSpaceDE w:val="0"/>
        <w:autoSpaceDN w:val="0"/>
        <w:adjustRightInd w:val="0"/>
        <w:spacing w:after="0" w:line="240" w:lineRule="auto"/>
        <w:contextualSpacing/>
        <w:jc w:val="both"/>
        <w:rPr>
          <w:szCs w:val="24"/>
          <w:highlight w:val="yellow"/>
        </w:rPr>
      </w:pPr>
      <w:r w:rsidRPr="001F358C">
        <w:rPr>
          <w:szCs w:val="24"/>
        </w:rPr>
        <w:t>Jede</w:t>
      </w:r>
      <w:r w:rsidR="00603B3D">
        <w:rPr>
          <w:szCs w:val="24"/>
        </w:rPr>
        <w:t>r</w:t>
      </w:r>
      <w:r w:rsidRPr="001F358C">
        <w:rPr>
          <w:szCs w:val="24"/>
        </w:rPr>
        <w:t xml:space="preserve"> Bewerber hat die Möglichkeit</w:t>
      </w:r>
      <w:r w:rsidR="0055718B">
        <w:rPr>
          <w:szCs w:val="24"/>
        </w:rPr>
        <w:t xml:space="preserve"> </w:t>
      </w:r>
      <w:r w:rsidRPr="001F358C">
        <w:rPr>
          <w:szCs w:val="24"/>
        </w:rPr>
        <w:t xml:space="preserve">das Baugrundstück </w:t>
      </w:r>
      <w:r w:rsidR="00BC5463">
        <w:rPr>
          <w:szCs w:val="24"/>
        </w:rPr>
        <w:t xml:space="preserve">bzw. das bestehenden Bauhofgebäude </w:t>
      </w:r>
      <w:r w:rsidRPr="001F358C">
        <w:rPr>
          <w:szCs w:val="24"/>
        </w:rPr>
        <w:t xml:space="preserve">zu besichtigen. Die Besichtigung wird seitens der </w:t>
      </w:r>
      <w:r w:rsidR="00BC5463">
        <w:rPr>
          <w:szCs w:val="24"/>
        </w:rPr>
        <w:t>Stadt Taucha</w:t>
      </w:r>
      <w:r w:rsidR="006A0AA9">
        <w:rPr>
          <w:szCs w:val="24"/>
        </w:rPr>
        <w:t xml:space="preserve"> durch </w:t>
      </w:r>
      <w:r w:rsidR="00BC5463">
        <w:rPr>
          <w:szCs w:val="24"/>
        </w:rPr>
        <w:t xml:space="preserve">Herrn </w:t>
      </w:r>
      <w:proofErr w:type="spellStart"/>
      <w:r w:rsidR="002E71F4">
        <w:rPr>
          <w:szCs w:val="24"/>
        </w:rPr>
        <w:t>Tobiaschek</w:t>
      </w:r>
      <w:proofErr w:type="spellEnd"/>
      <w:r w:rsidR="002E71F4">
        <w:rPr>
          <w:szCs w:val="24"/>
        </w:rPr>
        <w:t xml:space="preserve"> </w:t>
      </w:r>
      <w:r w:rsidR="00A0420C">
        <w:rPr>
          <w:szCs w:val="24"/>
        </w:rPr>
        <w:t>organisiert.</w:t>
      </w:r>
      <w:r w:rsidRPr="001F358C">
        <w:rPr>
          <w:szCs w:val="24"/>
          <w:highlight w:val="yellow"/>
        </w:rPr>
        <w:t xml:space="preserve"> </w:t>
      </w:r>
    </w:p>
    <w:p w14:paraId="6DB74CF3" w14:textId="77777777" w:rsidR="001F358C" w:rsidRPr="001F358C" w:rsidRDefault="001F358C" w:rsidP="004421DC">
      <w:pPr>
        <w:autoSpaceDE w:val="0"/>
        <w:autoSpaceDN w:val="0"/>
        <w:adjustRightInd w:val="0"/>
        <w:spacing w:after="0" w:line="240" w:lineRule="auto"/>
        <w:contextualSpacing/>
        <w:jc w:val="both"/>
        <w:rPr>
          <w:szCs w:val="24"/>
          <w:highlight w:val="yellow"/>
        </w:rPr>
      </w:pPr>
    </w:p>
    <w:p w14:paraId="2C0FEF07" w14:textId="4006EA12" w:rsidR="001F358C" w:rsidRPr="001F358C" w:rsidRDefault="00B00133" w:rsidP="004421DC">
      <w:pPr>
        <w:autoSpaceDE w:val="0"/>
        <w:autoSpaceDN w:val="0"/>
        <w:adjustRightInd w:val="0"/>
        <w:spacing w:after="0" w:line="240" w:lineRule="auto"/>
        <w:contextualSpacing/>
        <w:jc w:val="both"/>
        <w:rPr>
          <w:szCs w:val="24"/>
          <w:highlight w:val="yellow"/>
        </w:rPr>
      </w:pPr>
      <w:r>
        <w:rPr>
          <w:szCs w:val="24"/>
        </w:rPr>
        <w:t>Es ist zu</w:t>
      </w:r>
      <w:r w:rsidR="001F358C" w:rsidRPr="001F358C">
        <w:rPr>
          <w:szCs w:val="24"/>
        </w:rPr>
        <w:t xml:space="preserve"> beachten, dass </w:t>
      </w:r>
      <w:r w:rsidR="002E71F4">
        <w:rPr>
          <w:szCs w:val="24"/>
        </w:rPr>
        <w:t xml:space="preserve">Herr </w:t>
      </w:r>
      <w:proofErr w:type="spellStart"/>
      <w:r w:rsidR="002E71F4">
        <w:rPr>
          <w:szCs w:val="24"/>
        </w:rPr>
        <w:t>Tobiaschek</w:t>
      </w:r>
      <w:proofErr w:type="spellEnd"/>
      <w:r w:rsidR="002E71F4">
        <w:rPr>
          <w:szCs w:val="24"/>
        </w:rPr>
        <w:t xml:space="preserve"> oder eine andere Person vor Ort am Gebäude </w:t>
      </w:r>
      <w:r w:rsidR="001F358C" w:rsidRPr="001F358C">
        <w:rPr>
          <w:szCs w:val="24"/>
        </w:rPr>
        <w:t xml:space="preserve">keine Fragen </w:t>
      </w:r>
      <w:r w:rsidR="00821E22">
        <w:rPr>
          <w:szCs w:val="24"/>
        </w:rPr>
        <w:t>zu</w:t>
      </w:r>
      <w:r w:rsidR="00EA5A9C">
        <w:rPr>
          <w:szCs w:val="24"/>
        </w:rPr>
        <w:t>m</w:t>
      </w:r>
      <w:r w:rsidR="00821E22">
        <w:rPr>
          <w:szCs w:val="24"/>
        </w:rPr>
        <w:t xml:space="preserve"> Ausschreibung</w:t>
      </w:r>
      <w:r w:rsidR="00EA5A9C">
        <w:rPr>
          <w:szCs w:val="24"/>
        </w:rPr>
        <w:t>sverfahren</w:t>
      </w:r>
      <w:r w:rsidR="00821E22">
        <w:rPr>
          <w:szCs w:val="24"/>
        </w:rPr>
        <w:t xml:space="preserve"> </w:t>
      </w:r>
      <w:r w:rsidR="001F358C" w:rsidRPr="001F358C">
        <w:rPr>
          <w:szCs w:val="24"/>
        </w:rPr>
        <w:t>beantworte</w:t>
      </w:r>
      <w:r w:rsidR="00821E22">
        <w:rPr>
          <w:szCs w:val="24"/>
        </w:rPr>
        <w:t>n</w:t>
      </w:r>
      <w:r w:rsidR="001F358C" w:rsidRPr="001F358C">
        <w:rPr>
          <w:szCs w:val="24"/>
        </w:rPr>
        <w:t xml:space="preserve"> </w:t>
      </w:r>
      <w:r w:rsidR="002E71F4">
        <w:rPr>
          <w:szCs w:val="24"/>
        </w:rPr>
        <w:t>werden.</w:t>
      </w:r>
      <w:r w:rsidR="001F358C" w:rsidRPr="001F358C">
        <w:rPr>
          <w:szCs w:val="24"/>
        </w:rPr>
        <w:t xml:space="preserve"> Die</w:t>
      </w:r>
      <w:r w:rsidR="00644582">
        <w:rPr>
          <w:szCs w:val="24"/>
        </w:rPr>
        <w:t>se</w:t>
      </w:r>
      <w:r w:rsidR="00944FA4">
        <w:rPr>
          <w:szCs w:val="24"/>
        </w:rPr>
        <w:t xml:space="preserve"> </w:t>
      </w:r>
      <w:r w:rsidR="001F358C" w:rsidRPr="001F358C">
        <w:rPr>
          <w:szCs w:val="24"/>
        </w:rPr>
        <w:t xml:space="preserve">Fragen können </w:t>
      </w:r>
      <w:r w:rsidR="00EA5A9C">
        <w:rPr>
          <w:szCs w:val="24"/>
        </w:rPr>
        <w:t xml:space="preserve">aus Gründen der Transparenz </w:t>
      </w:r>
      <w:r w:rsidR="001F358C" w:rsidRPr="001F358C">
        <w:rPr>
          <w:szCs w:val="24"/>
        </w:rPr>
        <w:t xml:space="preserve">ausschließlich schriftlich über das Portal </w:t>
      </w:r>
      <w:r w:rsidR="00BD4A9F">
        <w:rPr>
          <w:szCs w:val="24"/>
        </w:rPr>
        <w:t>www.</w:t>
      </w:r>
      <w:r w:rsidR="001F358C" w:rsidRPr="001F358C">
        <w:rPr>
          <w:szCs w:val="24"/>
        </w:rPr>
        <w:t>eVergabe</w:t>
      </w:r>
      <w:r w:rsidR="00BD4A9F">
        <w:rPr>
          <w:szCs w:val="24"/>
        </w:rPr>
        <w:t>.de</w:t>
      </w:r>
      <w:r w:rsidR="001F358C" w:rsidRPr="001F358C">
        <w:rPr>
          <w:szCs w:val="24"/>
        </w:rPr>
        <w:t xml:space="preserve"> erfolgen.</w:t>
      </w:r>
    </w:p>
    <w:p w14:paraId="7A51B6FB" w14:textId="77777777" w:rsidR="001F358C" w:rsidRPr="001F358C" w:rsidRDefault="001F358C" w:rsidP="004421DC">
      <w:pPr>
        <w:autoSpaceDE w:val="0"/>
        <w:autoSpaceDN w:val="0"/>
        <w:adjustRightInd w:val="0"/>
        <w:spacing w:after="0" w:line="240" w:lineRule="auto"/>
        <w:contextualSpacing/>
        <w:jc w:val="both"/>
        <w:rPr>
          <w:szCs w:val="24"/>
          <w:highlight w:val="yellow"/>
        </w:rPr>
      </w:pPr>
    </w:p>
    <w:p w14:paraId="0CDC23C5" w14:textId="22F7A7CC" w:rsidR="001F358C" w:rsidRPr="001F358C" w:rsidRDefault="001F358C" w:rsidP="004421DC">
      <w:pPr>
        <w:autoSpaceDE w:val="0"/>
        <w:autoSpaceDN w:val="0"/>
        <w:adjustRightInd w:val="0"/>
        <w:spacing w:after="0" w:line="240" w:lineRule="auto"/>
        <w:contextualSpacing/>
        <w:jc w:val="both"/>
        <w:rPr>
          <w:szCs w:val="24"/>
          <w:highlight w:val="yellow"/>
        </w:rPr>
      </w:pPr>
      <w:r w:rsidRPr="001F358C">
        <w:rPr>
          <w:szCs w:val="24"/>
        </w:rPr>
        <w:t>Die Ausschreibung berücksichtigt die Belange des Mittelstandes angemessen, indem die Beteiligung auch von Bewerbergemeinschaften und Nachunternehmer</w:t>
      </w:r>
      <w:r w:rsidR="00603B3D">
        <w:rPr>
          <w:szCs w:val="24"/>
        </w:rPr>
        <w:t>n</w:t>
      </w:r>
      <w:r w:rsidRPr="001F358C">
        <w:rPr>
          <w:szCs w:val="24"/>
        </w:rPr>
        <w:t xml:space="preserve"> </w:t>
      </w:r>
      <w:r w:rsidR="00EA5A9C">
        <w:rPr>
          <w:szCs w:val="24"/>
        </w:rPr>
        <w:t>er</w:t>
      </w:r>
      <w:r w:rsidRPr="001F358C">
        <w:rPr>
          <w:szCs w:val="24"/>
        </w:rPr>
        <w:t>möglich</w:t>
      </w:r>
      <w:r w:rsidR="00EA5A9C">
        <w:rPr>
          <w:szCs w:val="24"/>
        </w:rPr>
        <w:t>t</w:t>
      </w:r>
      <w:r w:rsidRPr="001F358C">
        <w:rPr>
          <w:szCs w:val="24"/>
        </w:rPr>
        <w:t xml:space="preserve"> </w:t>
      </w:r>
      <w:r w:rsidR="00EA5A9C">
        <w:rPr>
          <w:szCs w:val="24"/>
        </w:rPr>
        <w:t>wird</w:t>
      </w:r>
      <w:r w:rsidRPr="001F358C">
        <w:rPr>
          <w:szCs w:val="24"/>
        </w:rPr>
        <w:t xml:space="preserve"> und </w:t>
      </w:r>
      <w:r w:rsidR="004C1AD0">
        <w:rPr>
          <w:szCs w:val="24"/>
        </w:rPr>
        <w:t>die Anforderungen</w:t>
      </w:r>
      <w:r w:rsidRPr="001F358C">
        <w:rPr>
          <w:szCs w:val="24"/>
        </w:rPr>
        <w:t xml:space="preserve"> in Bezug auf die wirtschaftliche und finanzielle Leistungsfähigkeit und die technische und berufliche Leistungsfähigkeit regelmäßig durch Addition der jeweiligen Anforderungen mit dem Mitglied der Bewerbergemeinschaft oder de</w:t>
      </w:r>
      <w:r w:rsidR="00603B3D">
        <w:rPr>
          <w:szCs w:val="24"/>
        </w:rPr>
        <w:t>m</w:t>
      </w:r>
      <w:r w:rsidRPr="001F358C">
        <w:rPr>
          <w:szCs w:val="24"/>
        </w:rPr>
        <w:t xml:space="preserve"> eigentlichen Bewerber und </w:t>
      </w:r>
      <w:r w:rsidR="00A0420C">
        <w:rPr>
          <w:szCs w:val="24"/>
        </w:rPr>
        <w:t>den</w:t>
      </w:r>
      <w:r w:rsidRPr="001F358C">
        <w:rPr>
          <w:szCs w:val="24"/>
        </w:rPr>
        <w:t xml:space="preserve"> Nachunternehmer</w:t>
      </w:r>
      <w:r w:rsidR="00CB6AB7">
        <w:rPr>
          <w:szCs w:val="24"/>
        </w:rPr>
        <w:t>n</w:t>
      </w:r>
      <w:r w:rsidR="00A0420C">
        <w:rPr>
          <w:szCs w:val="24"/>
        </w:rPr>
        <w:t xml:space="preserve"> erfüll</w:t>
      </w:r>
      <w:r w:rsidR="004C1AD0">
        <w:rPr>
          <w:szCs w:val="24"/>
        </w:rPr>
        <w:t>t werden können.</w:t>
      </w:r>
      <w:r w:rsidR="00A0420C">
        <w:rPr>
          <w:szCs w:val="24"/>
        </w:rPr>
        <w:t xml:space="preserve"> </w:t>
      </w:r>
    </w:p>
    <w:p w14:paraId="7454FDAD" w14:textId="77777777" w:rsidR="001F358C" w:rsidRPr="001F358C" w:rsidRDefault="001F358C" w:rsidP="004421DC">
      <w:pPr>
        <w:autoSpaceDE w:val="0"/>
        <w:autoSpaceDN w:val="0"/>
        <w:adjustRightInd w:val="0"/>
        <w:spacing w:after="0" w:line="240" w:lineRule="auto"/>
        <w:contextualSpacing/>
        <w:jc w:val="both"/>
        <w:rPr>
          <w:szCs w:val="24"/>
          <w:highlight w:val="yellow"/>
        </w:rPr>
      </w:pPr>
    </w:p>
    <w:p w14:paraId="7B94D021" w14:textId="5D04EB8A" w:rsidR="001F358C" w:rsidRPr="001F358C" w:rsidRDefault="001F358C" w:rsidP="004421DC">
      <w:pPr>
        <w:autoSpaceDE w:val="0"/>
        <w:autoSpaceDN w:val="0"/>
        <w:adjustRightInd w:val="0"/>
        <w:spacing w:after="0" w:line="240" w:lineRule="auto"/>
        <w:contextualSpacing/>
        <w:jc w:val="both"/>
        <w:rPr>
          <w:szCs w:val="24"/>
          <w:highlight w:val="yellow"/>
        </w:rPr>
      </w:pPr>
      <w:r w:rsidRPr="001F358C">
        <w:rPr>
          <w:szCs w:val="24"/>
        </w:rPr>
        <w:t>Sollten sich Bewerbergemeinschaften bewerben, die sich im Falle der Auftragserteilung zu einer Arbeitsgemeinschaft zusammenschließen, sind alle Mitglieder der Bewerbergemeinschaft zu benennen. Es ist anzugeben, wer d</w:t>
      </w:r>
      <w:r w:rsidR="00CB6AB7">
        <w:rPr>
          <w:szCs w:val="24"/>
        </w:rPr>
        <w:t>e</w:t>
      </w:r>
      <w:r w:rsidR="00603B3D">
        <w:rPr>
          <w:szCs w:val="24"/>
        </w:rPr>
        <w:t>r</w:t>
      </w:r>
      <w:r w:rsidRPr="001F358C">
        <w:rPr>
          <w:szCs w:val="24"/>
        </w:rPr>
        <w:t xml:space="preserve"> bevollmächtigte Vertreter der Bewerbergemeinschaft ist und welches Mitglied der Bewerbergemeinschaft welche Leistungen im Falle der Auftragserteilung erbringen wird.</w:t>
      </w:r>
      <w:r w:rsidRPr="001F358C">
        <w:rPr>
          <w:szCs w:val="24"/>
          <w:highlight w:val="yellow"/>
        </w:rPr>
        <w:t xml:space="preserve"> </w:t>
      </w:r>
    </w:p>
    <w:p w14:paraId="17016C9D" w14:textId="77777777" w:rsidR="001F358C" w:rsidRPr="001F358C" w:rsidRDefault="001F358C" w:rsidP="004421DC">
      <w:pPr>
        <w:autoSpaceDE w:val="0"/>
        <w:autoSpaceDN w:val="0"/>
        <w:adjustRightInd w:val="0"/>
        <w:spacing w:after="0" w:line="240" w:lineRule="auto"/>
        <w:contextualSpacing/>
        <w:jc w:val="both"/>
        <w:rPr>
          <w:szCs w:val="24"/>
          <w:highlight w:val="yellow"/>
        </w:rPr>
      </w:pPr>
    </w:p>
    <w:p w14:paraId="2CB088CB" w14:textId="6684139F" w:rsidR="001F358C" w:rsidRDefault="001F358C" w:rsidP="004421DC">
      <w:pPr>
        <w:autoSpaceDE w:val="0"/>
        <w:autoSpaceDN w:val="0"/>
        <w:adjustRightInd w:val="0"/>
        <w:spacing w:after="0" w:line="240" w:lineRule="auto"/>
        <w:contextualSpacing/>
        <w:jc w:val="both"/>
        <w:rPr>
          <w:szCs w:val="24"/>
        </w:rPr>
      </w:pPr>
      <w:r w:rsidRPr="001F358C">
        <w:rPr>
          <w:szCs w:val="24"/>
        </w:rPr>
        <w:t>Die Bewerbergemeinschaft hat de</w:t>
      </w:r>
      <w:r w:rsidR="001A582C">
        <w:rPr>
          <w:szCs w:val="24"/>
        </w:rPr>
        <w:t>m</w:t>
      </w:r>
      <w:r w:rsidRPr="001F358C">
        <w:rPr>
          <w:szCs w:val="24"/>
        </w:rPr>
        <w:t xml:space="preserve"> Auftraggeber eine</w:t>
      </w:r>
      <w:r w:rsidR="00603B3D">
        <w:rPr>
          <w:szCs w:val="24"/>
        </w:rPr>
        <w:t>n</w:t>
      </w:r>
      <w:r w:rsidRPr="001F358C">
        <w:rPr>
          <w:szCs w:val="24"/>
        </w:rPr>
        <w:t xml:space="preserve"> Ansprechpartner für alle wirtschaftlichen und planungsrechtlichen Fragen zu benennen.</w:t>
      </w:r>
    </w:p>
    <w:p w14:paraId="151F15BE" w14:textId="6491CABA" w:rsidR="0042023C" w:rsidRDefault="0042023C" w:rsidP="004421DC">
      <w:pPr>
        <w:autoSpaceDE w:val="0"/>
        <w:autoSpaceDN w:val="0"/>
        <w:adjustRightInd w:val="0"/>
        <w:spacing w:after="0" w:line="240" w:lineRule="auto"/>
        <w:contextualSpacing/>
        <w:jc w:val="both"/>
        <w:rPr>
          <w:szCs w:val="24"/>
        </w:rPr>
      </w:pPr>
    </w:p>
    <w:p w14:paraId="5359186B" w14:textId="4729FD94" w:rsidR="0042023C" w:rsidRPr="00581DEC" w:rsidRDefault="0042023C" w:rsidP="004421DC">
      <w:pPr>
        <w:spacing w:line="240" w:lineRule="auto"/>
        <w:contextualSpacing/>
        <w:jc w:val="both"/>
        <w:rPr>
          <w:szCs w:val="24"/>
        </w:rPr>
      </w:pPr>
      <w:r w:rsidRPr="00581DEC">
        <w:rPr>
          <w:szCs w:val="24"/>
        </w:rPr>
        <w:t xml:space="preserve">Den Ausschreibungsunterlagen sind </w:t>
      </w:r>
      <w:r>
        <w:rPr>
          <w:szCs w:val="24"/>
        </w:rPr>
        <w:t xml:space="preserve">die </w:t>
      </w:r>
      <w:r w:rsidRPr="00581DEC">
        <w:rPr>
          <w:szCs w:val="24"/>
        </w:rPr>
        <w:t xml:space="preserve">Unterlagen </w:t>
      </w:r>
      <w:r>
        <w:rPr>
          <w:szCs w:val="24"/>
        </w:rPr>
        <w:t xml:space="preserve">der bisher erbrachten Planungsleistungen LPH </w:t>
      </w:r>
      <w:r w:rsidR="006A0AA9">
        <w:rPr>
          <w:szCs w:val="24"/>
        </w:rPr>
        <w:t>3</w:t>
      </w:r>
      <w:r w:rsidR="00510724">
        <w:rPr>
          <w:szCs w:val="24"/>
        </w:rPr>
        <w:t xml:space="preserve"> Objektplanung</w:t>
      </w:r>
      <w:r w:rsidRPr="00581DEC">
        <w:rPr>
          <w:szCs w:val="24"/>
        </w:rPr>
        <w:t xml:space="preserve"> </w:t>
      </w:r>
      <w:r w:rsidR="006A0AA9">
        <w:rPr>
          <w:szCs w:val="24"/>
        </w:rPr>
        <w:t xml:space="preserve">sowie weitere Unterlagen </w:t>
      </w:r>
      <w:r w:rsidRPr="00581DEC">
        <w:rPr>
          <w:szCs w:val="24"/>
        </w:rPr>
        <w:t>beigefügt</w:t>
      </w:r>
      <w:r>
        <w:rPr>
          <w:szCs w:val="24"/>
        </w:rPr>
        <w:t xml:space="preserve">. </w:t>
      </w:r>
      <w:r w:rsidRPr="00581DEC">
        <w:rPr>
          <w:szCs w:val="24"/>
        </w:rPr>
        <w:t xml:space="preserve">Die Anlage dieser Unterlagen und </w:t>
      </w:r>
      <w:r w:rsidRPr="00581DEC">
        <w:rPr>
          <w:szCs w:val="24"/>
        </w:rPr>
        <w:lastRenderedPageBreak/>
        <w:t>die Bekanntgabe de</w:t>
      </w:r>
      <w:r>
        <w:rPr>
          <w:szCs w:val="24"/>
        </w:rPr>
        <w:t>r</w:t>
      </w:r>
      <w:r w:rsidRPr="00581DEC">
        <w:rPr>
          <w:szCs w:val="24"/>
        </w:rPr>
        <w:t xml:space="preserve"> vorbefassten </w:t>
      </w:r>
      <w:r w:rsidR="00A0420C">
        <w:rPr>
          <w:szCs w:val="24"/>
        </w:rPr>
        <w:t>Büros</w:t>
      </w:r>
      <w:r w:rsidRPr="00581DEC">
        <w:rPr>
          <w:szCs w:val="24"/>
        </w:rPr>
        <w:t xml:space="preserve"> erfolgen</w:t>
      </w:r>
      <w:r>
        <w:rPr>
          <w:szCs w:val="24"/>
        </w:rPr>
        <w:t xml:space="preserve"> im Rahmen der Ausschreibung</w:t>
      </w:r>
      <w:r w:rsidRPr="00581DEC">
        <w:rPr>
          <w:szCs w:val="24"/>
        </w:rPr>
        <w:t>, da sich auch diese Bewerber potentiell am Verfahren beteiligen können soll</w:t>
      </w:r>
      <w:r>
        <w:rPr>
          <w:szCs w:val="24"/>
        </w:rPr>
        <w:t>en</w:t>
      </w:r>
      <w:r w:rsidRPr="00581DEC">
        <w:rPr>
          <w:szCs w:val="24"/>
        </w:rPr>
        <w:t>.</w:t>
      </w:r>
    </w:p>
    <w:p w14:paraId="1C0AA79A" w14:textId="77777777" w:rsidR="0042023C" w:rsidRPr="00581DEC" w:rsidRDefault="0042023C" w:rsidP="004421DC">
      <w:pPr>
        <w:spacing w:line="240" w:lineRule="auto"/>
        <w:contextualSpacing/>
        <w:jc w:val="both"/>
        <w:rPr>
          <w:szCs w:val="24"/>
        </w:rPr>
      </w:pPr>
    </w:p>
    <w:p w14:paraId="5FCC738B" w14:textId="6934F628" w:rsidR="0042023C" w:rsidRPr="00581DEC" w:rsidRDefault="0042023C" w:rsidP="004421DC">
      <w:pPr>
        <w:spacing w:line="240" w:lineRule="auto"/>
        <w:contextualSpacing/>
        <w:jc w:val="both"/>
        <w:rPr>
          <w:szCs w:val="24"/>
        </w:rPr>
      </w:pPr>
      <w:r w:rsidRPr="00581DEC">
        <w:rPr>
          <w:szCs w:val="24"/>
        </w:rPr>
        <w:t>Der vorhandene Planungsstand kann sehr wohl optimiert und angepasst werden.</w:t>
      </w:r>
      <w:r w:rsidR="006A0AA9">
        <w:rPr>
          <w:szCs w:val="24"/>
        </w:rPr>
        <w:t xml:space="preserve"> </w:t>
      </w:r>
    </w:p>
    <w:p w14:paraId="05E89318" w14:textId="77777777" w:rsidR="00262EBC" w:rsidRPr="006B7046" w:rsidRDefault="00262EBC" w:rsidP="004421DC">
      <w:pPr>
        <w:autoSpaceDE w:val="0"/>
        <w:autoSpaceDN w:val="0"/>
        <w:adjustRightInd w:val="0"/>
        <w:spacing w:after="0" w:line="240" w:lineRule="auto"/>
        <w:contextualSpacing/>
        <w:rPr>
          <w:szCs w:val="24"/>
        </w:rPr>
      </w:pPr>
    </w:p>
    <w:p w14:paraId="465FBCC9" w14:textId="77777777" w:rsidR="00590B5E" w:rsidRPr="006B7046" w:rsidRDefault="00590B5E" w:rsidP="004421DC">
      <w:pPr>
        <w:pStyle w:val="berschrift1"/>
        <w:spacing w:line="240" w:lineRule="auto"/>
        <w:contextualSpacing/>
      </w:pPr>
      <w:bookmarkStart w:id="82" w:name="_Toc29300152"/>
      <w:bookmarkStart w:id="83" w:name="_Toc155252443"/>
      <w:r w:rsidRPr="006B7046">
        <w:t>Teilnahmebedingungen</w:t>
      </w:r>
      <w:bookmarkEnd w:id="82"/>
      <w:bookmarkEnd w:id="83"/>
    </w:p>
    <w:p w14:paraId="61DA4648" w14:textId="77777777" w:rsidR="00590B5E" w:rsidRPr="006B7046" w:rsidRDefault="00590B5E" w:rsidP="004421DC">
      <w:pPr>
        <w:autoSpaceDE w:val="0"/>
        <w:autoSpaceDN w:val="0"/>
        <w:adjustRightInd w:val="0"/>
        <w:spacing w:after="0" w:line="240" w:lineRule="auto"/>
        <w:contextualSpacing/>
        <w:jc w:val="both"/>
        <w:rPr>
          <w:szCs w:val="24"/>
        </w:rPr>
      </w:pPr>
    </w:p>
    <w:p w14:paraId="0DC71B24" w14:textId="77777777" w:rsidR="00590B5E" w:rsidRPr="006B7046" w:rsidRDefault="00590B5E" w:rsidP="004421DC">
      <w:pPr>
        <w:pStyle w:val="berschrift2"/>
        <w:spacing w:line="240" w:lineRule="auto"/>
        <w:contextualSpacing/>
      </w:pPr>
      <w:bookmarkStart w:id="84" w:name="_Toc29300153"/>
      <w:bookmarkStart w:id="85" w:name="_Toc155252444"/>
      <w:r w:rsidRPr="006B7046">
        <w:t>Befähigung zur Berufsausübung einschließlich Auflagen hinsichtlich der Eintragung in einem Berufs- oder Handelsregister</w:t>
      </w:r>
      <w:bookmarkEnd w:id="84"/>
      <w:bookmarkEnd w:id="85"/>
    </w:p>
    <w:p w14:paraId="2A68E588" w14:textId="77777777" w:rsidR="00590B5E" w:rsidRPr="009A2310" w:rsidRDefault="00590B5E" w:rsidP="004421DC">
      <w:pPr>
        <w:autoSpaceDE w:val="0"/>
        <w:autoSpaceDN w:val="0"/>
        <w:adjustRightInd w:val="0"/>
        <w:spacing w:after="0" w:line="240" w:lineRule="auto"/>
        <w:contextualSpacing/>
        <w:jc w:val="both"/>
        <w:rPr>
          <w:szCs w:val="24"/>
        </w:rPr>
      </w:pPr>
    </w:p>
    <w:p w14:paraId="43995BD1" w14:textId="77777777"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Auflistung und kurze Beschreibung der Bedingungen:</w:t>
      </w:r>
    </w:p>
    <w:p w14:paraId="6D64306C"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37A294B9" w14:textId="77777777"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Folgende Erklärungen und Nachweise sind mit dem Teilnahmeantrag abzugeben:</w:t>
      </w:r>
    </w:p>
    <w:p w14:paraId="73304FDA" w14:textId="77777777" w:rsidR="00BD4A9F" w:rsidRPr="00BD4A9F" w:rsidRDefault="00BD4A9F" w:rsidP="004421DC">
      <w:pPr>
        <w:autoSpaceDE w:val="0"/>
        <w:autoSpaceDN w:val="0"/>
        <w:adjustRightInd w:val="0"/>
        <w:spacing w:after="0" w:line="240" w:lineRule="auto"/>
        <w:contextualSpacing/>
        <w:jc w:val="both"/>
        <w:rPr>
          <w:szCs w:val="24"/>
        </w:rPr>
      </w:pPr>
    </w:p>
    <w:p w14:paraId="1F744573" w14:textId="1CFE45AF"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Befähigung zur Erlaubnis der Berufsausübung mit Nachweis der Berufszulassung durch Eintragung in ein Berufsregister entsprechend den Vorgaben der Europäischen Union bzw. desjenigen EU-Staates, in dem d</w:t>
      </w:r>
      <w:r w:rsidR="00CB6AB7">
        <w:rPr>
          <w:szCs w:val="24"/>
        </w:rPr>
        <w:t>e</w:t>
      </w:r>
      <w:r w:rsidR="00603B3D">
        <w:rPr>
          <w:szCs w:val="24"/>
        </w:rPr>
        <w:t>r</w:t>
      </w:r>
      <w:r w:rsidRPr="00BD4A9F">
        <w:rPr>
          <w:szCs w:val="24"/>
        </w:rPr>
        <w:t xml:space="preserve"> Bewerber tätig ist. </w:t>
      </w:r>
    </w:p>
    <w:p w14:paraId="4A990BF1" w14:textId="66ABA1FB"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Nachweis, dass die Berufsbezeichnung Architekt und/oder Ingenieur geführt werden darf.</w:t>
      </w:r>
    </w:p>
    <w:p w14:paraId="6C6BFB1C" w14:textId="06EA25C3"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Erklärung, ob und auf welche Art d</w:t>
      </w:r>
      <w:r w:rsidR="00FD7B8F">
        <w:rPr>
          <w:szCs w:val="24"/>
        </w:rPr>
        <w:t>e</w:t>
      </w:r>
      <w:r w:rsidR="00BF61BE">
        <w:rPr>
          <w:szCs w:val="24"/>
        </w:rPr>
        <w:t>r</w:t>
      </w:r>
      <w:r w:rsidRPr="00BD4A9F">
        <w:rPr>
          <w:szCs w:val="24"/>
        </w:rPr>
        <w:t xml:space="preserve"> Bewerber den Auftrag erbringt (Ausführung ausschließlich durch eigenes </w:t>
      </w:r>
      <w:r w:rsidR="00FD7B8F">
        <w:rPr>
          <w:szCs w:val="24"/>
        </w:rPr>
        <w:t>U</w:t>
      </w:r>
      <w:r w:rsidRPr="00BD4A9F">
        <w:rPr>
          <w:szCs w:val="24"/>
        </w:rPr>
        <w:t>nternehmen, Bewerbergemeinschaft oder mit Hilfe von Nachunternehmer</w:t>
      </w:r>
      <w:r w:rsidR="00BF61BE">
        <w:rPr>
          <w:szCs w:val="24"/>
        </w:rPr>
        <w:t>n</w:t>
      </w:r>
      <w:r w:rsidRPr="00BD4A9F">
        <w:rPr>
          <w:szCs w:val="24"/>
        </w:rPr>
        <w:t xml:space="preserve">). </w:t>
      </w:r>
    </w:p>
    <w:p w14:paraId="058D43DB" w14:textId="12519804"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Sollte die Leistungserbringung durch Bewerbergemeinschaften oder mit Hilfe von Nachunternehmer</w:t>
      </w:r>
      <w:r w:rsidR="00FD7B8F">
        <w:rPr>
          <w:szCs w:val="24"/>
        </w:rPr>
        <w:t>n</w:t>
      </w:r>
      <w:r w:rsidRPr="00BD4A9F">
        <w:rPr>
          <w:szCs w:val="24"/>
        </w:rPr>
        <w:t xml:space="preserve"> erfolgen, ist durch d</w:t>
      </w:r>
      <w:r w:rsidR="00FD7B8F">
        <w:rPr>
          <w:szCs w:val="24"/>
        </w:rPr>
        <w:t>e</w:t>
      </w:r>
      <w:r w:rsidR="00BF61BE">
        <w:rPr>
          <w:szCs w:val="24"/>
        </w:rPr>
        <w:t>n</w:t>
      </w:r>
      <w:r w:rsidRPr="00BD4A9F">
        <w:rPr>
          <w:szCs w:val="24"/>
        </w:rPr>
        <w:t xml:space="preserve"> Bewerber zu erklären, wie die Aufteilung der Leistungen erfolgen wird und welche Person </w:t>
      </w:r>
      <w:r w:rsidR="000C1FA9">
        <w:rPr>
          <w:szCs w:val="24"/>
        </w:rPr>
        <w:t>der</w:t>
      </w:r>
      <w:r w:rsidRPr="00BD4A9F">
        <w:rPr>
          <w:szCs w:val="24"/>
        </w:rPr>
        <w:t xml:space="preserve"> Ansprechpartner für alle wirtschaftlichen und planungsrechtlichen Fragestellungen ist.</w:t>
      </w:r>
    </w:p>
    <w:p w14:paraId="1770E494" w14:textId="45B9F8BB"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Erklärung, ob und auf welche Art und Weise d</w:t>
      </w:r>
      <w:r w:rsidR="00FD7B8F">
        <w:rPr>
          <w:szCs w:val="24"/>
        </w:rPr>
        <w:t>e</w:t>
      </w:r>
      <w:r w:rsidR="00BF61BE">
        <w:rPr>
          <w:szCs w:val="24"/>
        </w:rPr>
        <w:t>r</w:t>
      </w:r>
      <w:r w:rsidRPr="00BD4A9F">
        <w:rPr>
          <w:szCs w:val="24"/>
        </w:rPr>
        <w:t xml:space="preserve"> Bewerber, die Mitglieder der Bewerbergemeinschaft oder eventuell tätige</w:t>
      </w:r>
      <w:r w:rsidR="00BF61BE">
        <w:rPr>
          <w:szCs w:val="24"/>
        </w:rPr>
        <w:t>r</w:t>
      </w:r>
      <w:r w:rsidRPr="00BD4A9F">
        <w:rPr>
          <w:szCs w:val="24"/>
        </w:rPr>
        <w:t xml:space="preserve"> Nachunternehmer wirtschaftlich mit anderen Unternehmen verbunden sind.</w:t>
      </w:r>
    </w:p>
    <w:p w14:paraId="60FDC832" w14:textId="77777777"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Eigenerklärung, dass keine Ausschlussgründe gemäß § 123, § 124 GWB bestehen.</w:t>
      </w:r>
    </w:p>
    <w:p w14:paraId="02F61C7B" w14:textId="77777777"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Eigenerklärung über das Nichtvorliegen von Ausschlussgründen nach § 21 MiLoG,</w:t>
      </w:r>
    </w:p>
    <w:p w14:paraId="36AF46E4" w14:textId="46056AF2"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D</w:t>
      </w:r>
      <w:r w:rsidR="00FD7B8F">
        <w:rPr>
          <w:szCs w:val="24"/>
        </w:rPr>
        <w:t>e</w:t>
      </w:r>
      <w:r w:rsidR="00BF61BE">
        <w:rPr>
          <w:szCs w:val="24"/>
        </w:rPr>
        <w:t>r</w:t>
      </w:r>
      <w:r w:rsidRPr="00BD4A9F">
        <w:rPr>
          <w:szCs w:val="24"/>
        </w:rPr>
        <w:t xml:space="preserve"> Bewerber muss bereit sein, im Auftragsfalle eine Erklärung nach § 1 des Verpflichtungsgesetzes abzugeben, </w:t>
      </w:r>
    </w:p>
    <w:p w14:paraId="0BDAC589" w14:textId="2EAFD55A" w:rsidR="004E2445" w:rsidRPr="005866B3" w:rsidRDefault="00BD4A9F" w:rsidP="004421DC">
      <w:pPr>
        <w:numPr>
          <w:ilvl w:val="0"/>
          <w:numId w:val="30"/>
        </w:numPr>
        <w:autoSpaceDE w:val="0"/>
        <w:autoSpaceDN w:val="0"/>
        <w:adjustRightInd w:val="0"/>
        <w:spacing w:after="0" w:line="240" w:lineRule="auto"/>
        <w:contextualSpacing/>
        <w:rPr>
          <w:szCs w:val="24"/>
        </w:rPr>
      </w:pPr>
      <w:r w:rsidRPr="005866B3">
        <w:rPr>
          <w:szCs w:val="24"/>
        </w:rPr>
        <w:t>aus</w:t>
      </w:r>
      <w:r w:rsidR="00510724">
        <w:rPr>
          <w:szCs w:val="24"/>
        </w:rPr>
        <w:t>zufüllender</w:t>
      </w:r>
      <w:r w:rsidRPr="005866B3">
        <w:rPr>
          <w:szCs w:val="24"/>
        </w:rPr>
        <w:t xml:space="preserve"> und </w:t>
      </w:r>
      <w:r w:rsidR="00510724">
        <w:rPr>
          <w:szCs w:val="24"/>
        </w:rPr>
        <w:t xml:space="preserve">zu </w:t>
      </w:r>
      <w:r w:rsidRPr="005866B3">
        <w:rPr>
          <w:szCs w:val="24"/>
        </w:rPr>
        <w:t>unterzeichne</w:t>
      </w:r>
      <w:r w:rsidR="00510724">
        <w:rPr>
          <w:szCs w:val="24"/>
        </w:rPr>
        <w:t>nder</w:t>
      </w:r>
      <w:r w:rsidRPr="005866B3">
        <w:rPr>
          <w:szCs w:val="24"/>
        </w:rPr>
        <w:t xml:space="preserve"> Teilnahmeantrag nebst Anlagen und EEE</w:t>
      </w:r>
      <w:r w:rsidR="004E59FC" w:rsidRPr="005866B3">
        <w:rPr>
          <w:szCs w:val="24"/>
        </w:rPr>
        <w:t>-Vordruck</w:t>
      </w:r>
      <w:r w:rsidRPr="005866B3">
        <w:rPr>
          <w:szCs w:val="24"/>
        </w:rPr>
        <w:t xml:space="preserve">; Unterlagen stehen unter </w:t>
      </w:r>
      <w:r w:rsidR="0090276D" w:rsidRPr="005866B3">
        <w:rPr>
          <w:szCs w:val="24"/>
        </w:rPr>
        <w:t>www.</w:t>
      </w:r>
      <w:r w:rsidRPr="005866B3">
        <w:rPr>
          <w:szCs w:val="24"/>
        </w:rPr>
        <w:t>eVergabe</w:t>
      </w:r>
      <w:r w:rsidR="0090276D" w:rsidRPr="005866B3">
        <w:rPr>
          <w:szCs w:val="24"/>
        </w:rPr>
        <w:t>.de</w:t>
      </w:r>
      <w:r w:rsidRPr="005866B3">
        <w:rPr>
          <w:szCs w:val="24"/>
        </w:rPr>
        <w:t xml:space="preserve"> </w:t>
      </w:r>
      <w:r w:rsidR="00233DCA">
        <w:rPr>
          <w:szCs w:val="24"/>
        </w:rPr>
        <w:t xml:space="preserve">zur Verwendung in der ersten Auswahlstufe </w:t>
      </w:r>
      <w:r w:rsidRPr="005866B3">
        <w:rPr>
          <w:szCs w:val="24"/>
        </w:rPr>
        <w:t>zur Verfügung.</w:t>
      </w:r>
    </w:p>
    <w:p w14:paraId="071627AD" w14:textId="5F040455" w:rsidR="00BD4A9F" w:rsidRPr="00BD4A9F" w:rsidRDefault="00BD4A9F" w:rsidP="004421DC">
      <w:pPr>
        <w:numPr>
          <w:ilvl w:val="0"/>
          <w:numId w:val="30"/>
        </w:numPr>
        <w:autoSpaceDE w:val="0"/>
        <w:autoSpaceDN w:val="0"/>
        <w:adjustRightInd w:val="0"/>
        <w:spacing w:after="0" w:line="240" w:lineRule="auto"/>
        <w:contextualSpacing/>
        <w:jc w:val="both"/>
        <w:rPr>
          <w:szCs w:val="24"/>
        </w:rPr>
      </w:pPr>
      <w:r w:rsidRPr="00BD4A9F">
        <w:rPr>
          <w:szCs w:val="24"/>
        </w:rPr>
        <w:t>Bedient sich d</w:t>
      </w:r>
      <w:r w:rsidR="00603B3D">
        <w:rPr>
          <w:szCs w:val="24"/>
        </w:rPr>
        <w:t>er</w:t>
      </w:r>
      <w:r w:rsidRPr="00BD4A9F">
        <w:rPr>
          <w:szCs w:val="24"/>
        </w:rPr>
        <w:t xml:space="preserve"> Bewerber gemäß § 47 VgV eine</w:t>
      </w:r>
      <w:r w:rsidR="00BF61BE">
        <w:rPr>
          <w:szCs w:val="24"/>
        </w:rPr>
        <w:t>s</w:t>
      </w:r>
      <w:r w:rsidRPr="00BD4A9F">
        <w:rPr>
          <w:szCs w:val="24"/>
        </w:rPr>
        <w:t xml:space="preserve"> Nachunternehmer</w:t>
      </w:r>
      <w:r w:rsidR="00BF61BE">
        <w:rPr>
          <w:szCs w:val="24"/>
        </w:rPr>
        <w:t>s</w:t>
      </w:r>
      <w:r w:rsidRPr="00BD4A9F">
        <w:rPr>
          <w:szCs w:val="24"/>
        </w:rPr>
        <w:t xml:space="preserve">, so soll </w:t>
      </w:r>
      <w:r w:rsidR="00A35B95">
        <w:rPr>
          <w:szCs w:val="24"/>
        </w:rPr>
        <w:t>er</w:t>
      </w:r>
      <w:r w:rsidRPr="00BD4A9F">
        <w:rPr>
          <w:szCs w:val="24"/>
        </w:rPr>
        <w:t xml:space="preserve"> durch eine Verpflichtungserklärung derselben nachweisen, dass d</w:t>
      </w:r>
      <w:r w:rsidR="0090276D">
        <w:rPr>
          <w:szCs w:val="24"/>
        </w:rPr>
        <w:t>e</w:t>
      </w:r>
      <w:r w:rsidR="00BF61BE">
        <w:rPr>
          <w:szCs w:val="24"/>
        </w:rPr>
        <w:t>r</w:t>
      </w:r>
      <w:r w:rsidRPr="00BD4A9F">
        <w:rPr>
          <w:szCs w:val="24"/>
        </w:rPr>
        <w:t xml:space="preserve"> jeweilige Nachunternehmer tatsächlich die ih</w:t>
      </w:r>
      <w:r w:rsidR="00BF61BE">
        <w:rPr>
          <w:szCs w:val="24"/>
        </w:rPr>
        <w:t>m</w:t>
      </w:r>
      <w:r w:rsidRPr="00BD4A9F">
        <w:rPr>
          <w:szCs w:val="24"/>
        </w:rPr>
        <w:t xml:space="preserve"> zugedachte Leistung erbringen kann. Die vorgenannten Nachweise und Erklärungen sind zwingend auch durch d</w:t>
      </w:r>
      <w:r w:rsidR="0090276D">
        <w:rPr>
          <w:szCs w:val="24"/>
        </w:rPr>
        <w:t>e</w:t>
      </w:r>
      <w:r w:rsidR="00BF61BE">
        <w:rPr>
          <w:szCs w:val="24"/>
        </w:rPr>
        <w:t>n</w:t>
      </w:r>
      <w:r w:rsidRPr="00BD4A9F">
        <w:rPr>
          <w:szCs w:val="24"/>
        </w:rPr>
        <w:t xml:space="preserve"> Nachunternehmer abzugeben und den Bewerbungsunterlagen de</w:t>
      </w:r>
      <w:r w:rsidR="00603B3D">
        <w:rPr>
          <w:szCs w:val="24"/>
        </w:rPr>
        <w:t>s</w:t>
      </w:r>
      <w:r w:rsidRPr="00BD4A9F">
        <w:rPr>
          <w:szCs w:val="24"/>
        </w:rPr>
        <w:t xml:space="preserve"> Bewerber</w:t>
      </w:r>
      <w:r w:rsidR="00603B3D">
        <w:rPr>
          <w:szCs w:val="24"/>
        </w:rPr>
        <w:t>s</w:t>
      </w:r>
      <w:r w:rsidRPr="00BD4A9F">
        <w:rPr>
          <w:szCs w:val="24"/>
        </w:rPr>
        <w:t xml:space="preserve"> beizufügen.</w:t>
      </w:r>
    </w:p>
    <w:p w14:paraId="77FCDF1A"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3B07DEAF" w14:textId="4E21C247" w:rsidR="00BD4A9F" w:rsidRDefault="00BD4A9F" w:rsidP="004421DC">
      <w:pPr>
        <w:autoSpaceDE w:val="0"/>
        <w:autoSpaceDN w:val="0"/>
        <w:adjustRightInd w:val="0"/>
        <w:spacing w:after="0" w:line="240" w:lineRule="auto"/>
        <w:contextualSpacing/>
        <w:jc w:val="both"/>
        <w:rPr>
          <w:szCs w:val="24"/>
        </w:rPr>
      </w:pPr>
      <w:r w:rsidRPr="00BD4A9F">
        <w:rPr>
          <w:szCs w:val="24"/>
        </w:rPr>
        <w:t>Eine Kostenerstattung gegenüber de</w:t>
      </w:r>
      <w:r w:rsidR="00BF61BE">
        <w:rPr>
          <w:szCs w:val="24"/>
        </w:rPr>
        <w:t>m</w:t>
      </w:r>
      <w:r w:rsidRPr="00BD4A9F">
        <w:rPr>
          <w:szCs w:val="24"/>
        </w:rPr>
        <w:t xml:space="preserve"> Bewerber für die Erstellung </w:t>
      </w:r>
      <w:r w:rsidR="00A35B95">
        <w:rPr>
          <w:szCs w:val="24"/>
        </w:rPr>
        <w:t>seiner</w:t>
      </w:r>
      <w:r w:rsidRPr="00BD4A9F">
        <w:rPr>
          <w:szCs w:val="24"/>
        </w:rPr>
        <w:t xml:space="preserve"> Bewerbungsunterlagen erfolgt nicht. D</w:t>
      </w:r>
      <w:r w:rsidR="000515F4">
        <w:rPr>
          <w:szCs w:val="24"/>
        </w:rPr>
        <w:t>e</w:t>
      </w:r>
      <w:r w:rsidR="00BF61BE">
        <w:rPr>
          <w:szCs w:val="24"/>
        </w:rPr>
        <w:t>r</w:t>
      </w:r>
      <w:r w:rsidRPr="00BD4A9F">
        <w:rPr>
          <w:szCs w:val="24"/>
        </w:rPr>
        <w:t xml:space="preserve"> Bewerber erhält die Bewerbungsunterlagen nicht zurück.</w:t>
      </w:r>
    </w:p>
    <w:p w14:paraId="37F6AB54" w14:textId="3D3A6CA3" w:rsidR="00BD4A9F" w:rsidRPr="00BD4A9F" w:rsidRDefault="00BD4A9F" w:rsidP="004421DC">
      <w:pPr>
        <w:autoSpaceDE w:val="0"/>
        <w:autoSpaceDN w:val="0"/>
        <w:adjustRightInd w:val="0"/>
        <w:spacing w:after="0" w:line="240" w:lineRule="auto"/>
        <w:contextualSpacing/>
        <w:jc w:val="both"/>
        <w:rPr>
          <w:szCs w:val="24"/>
          <w:highlight w:val="yellow"/>
        </w:rPr>
      </w:pPr>
    </w:p>
    <w:p w14:paraId="0D17817F" w14:textId="394770C7"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D</w:t>
      </w:r>
      <w:r w:rsidR="001A582C">
        <w:rPr>
          <w:szCs w:val="24"/>
        </w:rPr>
        <w:t>er</w:t>
      </w:r>
      <w:r w:rsidRPr="00BD4A9F">
        <w:rPr>
          <w:szCs w:val="24"/>
        </w:rPr>
        <w:t xml:space="preserve"> Auftraggeber behält sich vor, Erklärungen und Nachweise bei de</w:t>
      </w:r>
      <w:r w:rsidR="00603B3D">
        <w:rPr>
          <w:szCs w:val="24"/>
        </w:rPr>
        <w:t>m</w:t>
      </w:r>
      <w:r w:rsidRPr="00BD4A9F">
        <w:rPr>
          <w:szCs w:val="24"/>
        </w:rPr>
        <w:t xml:space="preserve"> Bewerber nachzufordern, sofern diese zum Zeitpunkt der Abgabe der Bewerbungsunterlagen nicht beigelegen haben</w:t>
      </w:r>
      <w:r w:rsidR="00A11028">
        <w:rPr>
          <w:szCs w:val="24"/>
        </w:rPr>
        <w:t xml:space="preserve"> und soweit dies juristisch möglich ist</w:t>
      </w:r>
      <w:r w:rsidRPr="00BD4A9F">
        <w:rPr>
          <w:szCs w:val="24"/>
        </w:rPr>
        <w:t xml:space="preserve">, </w:t>
      </w:r>
      <w:r w:rsidR="00A11028">
        <w:rPr>
          <w:szCs w:val="24"/>
        </w:rPr>
        <w:t xml:space="preserve">und im Übrigen </w:t>
      </w:r>
      <w:r w:rsidRPr="00BD4A9F">
        <w:rPr>
          <w:szCs w:val="24"/>
        </w:rPr>
        <w:t>Relevanz für die Wertung besteht. D</w:t>
      </w:r>
      <w:r w:rsidR="001A582C">
        <w:rPr>
          <w:szCs w:val="24"/>
        </w:rPr>
        <w:t>er</w:t>
      </w:r>
      <w:r w:rsidRPr="00BD4A9F">
        <w:rPr>
          <w:szCs w:val="24"/>
        </w:rPr>
        <w:t xml:space="preserve"> Auftraggeber wird für die Nachforderung von Nachweisen und Erklärungen gegenüber de</w:t>
      </w:r>
      <w:r w:rsidR="00603B3D">
        <w:rPr>
          <w:szCs w:val="24"/>
        </w:rPr>
        <w:t>m</w:t>
      </w:r>
      <w:r w:rsidRPr="00BD4A9F">
        <w:rPr>
          <w:szCs w:val="24"/>
        </w:rPr>
        <w:t xml:space="preserve"> Bewerber eine angemessene Frist im Sinne des §</w:t>
      </w:r>
      <w:r w:rsidR="00D746BF">
        <w:rPr>
          <w:szCs w:val="24"/>
        </w:rPr>
        <w:t> </w:t>
      </w:r>
      <w:r w:rsidRPr="00BD4A9F">
        <w:rPr>
          <w:szCs w:val="24"/>
        </w:rPr>
        <w:t xml:space="preserve">56 Abs. 4 VgV setzen. Werden die insofern </w:t>
      </w:r>
      <w:r w:rsidRPr="00BD4A9F">
        <w:rPr>
          <w:szCs w:val="24"/>
        </w:rPr>
        <w:lastRenderedPageBreak/>
        <w:t>geforderten Unterlagen dann nicht fristgerecht eingereicht, wird die Bewerbung vom weiteren Verfahren ausgeschlossen.</w:t>
      </w:r>
    </w:p>
    <w:p w14:paraId="4E31557C" w14:textId="77777777" w:rsidR="00590B5E" w:rsidRPr="006B7046" w:rsidRDefault="00590B5E" w:rsidP="004421DC">
      <w:pPr>
        <w:autoSpaceDE w:val="0"/>
        <w:autoSpaceDN w:val="0"/>
        <w:adjustRightInd w:val="0"/>
        <w:spacing w:after="0" w:line="240" w:lineRule="auto"/>
        <w:contextualSpacing/>
        <w:jc w:val="both"/>
        <w:rPr>
          <w:szCs w:val="24"/>
        </w:rPr>
      </w:pPr>
    </w:p>
    <w:p w14:paraId="55A95581" w14:textId="77777777" w:rsidR="00590B5E" w:rsidRPr="006B7046" w:rsidRDefault="00590B5E" w:rsidP="004421DC">
      <w:pPr>
        <w:pStyle w:val="berschrift2"/>
        <w:spacing w:line="240" w:lineRule="auto"/>
        <w:contextualSpacing/>
      </w:pPr>
      <w:bookmarkStart w:id="86" w:name="_Toc29300154"/>
      <w:bookmarkStart w:id="87" w:name="_Toc155252445"/>
      <w:r w:rsidRPr="006B7046">
        <w:t>Wirtschaftliche und finanzielle Leistungsfähigkeit</w:t>
      </w:r>
      <w:bookmarkEnd w:id="86"/>
      <w:bookmarkEnd w:id="87"/>
    </w:p>
    <w:p w14:paraId="5C421F70" w14:textId="77777777" w:rsidR="00590B5E" w:rsidRPr="006B7046" w:rsidRDefault="00590B5E" w:rsidP="004421DC">
      <w:pPr>
        <w:autoSpaceDE w:val="0"/>
        <w:autoSpaceDN w:val="0"/>
        <w:adjustRightInd w:val="0"/>
        <w:spacing w:after="0" w:line="240" w:lineRule="auto"/>
        <w:contextualSpacing/>
        <w:jc w:val="both"/>
        <w:rPr>
          <w:szCs w:val="24"/>
        </w:rPr>
      </w:pPr>
    </w:p>
    <w:p w14:paraId="61D1188A" w14:textId="77777777" w:rsidR="009A38EC" w:rsidRPr="009A38EC" w:rsidRDefault="009A38EC" w:rsidP="004421DC">
      <w:pPr>
        <w:autoSpaceDE w:val="0"/>
        <w:autoSpaceDN w:val="0"/>
        <w:adjustRightInd w:val="0"/>
        <w:spacing w:after="0" w:line="240" w:lineRule="auto"/>
        <w:contextualSpacing/>
        <w:jc w:val="both"/>
        <w:rPr>
          <w:szCs w:val="24"/>
        </w:rPr>
      </w:pPr>
      <w:r w:rsidRPr="009A38EC">
        <w:rPr>
          <w:szCs w:val="24"/>
        </w:rPr>
        <w:t>Auflistung und kurze Beschreibung der Eignungskriterien:</w:t>
      </w:r>
    </w:p>
    <w:p w14:paraId="2DA744C5" w14:textId="77777777" w:rsidR="009A38EC" w:rsidRPr="009A38EC" w:rsidRDefault="009A38EC" w:rsidP="004421DC">
      <w:pPr>
        <w:autoSpaceDE w:val="0"/>
        <w:autoSpaceDN w:val="0"/>
        <w:adjustRightInd w:val="0"/>
        <w:spacing w:after="0" w:line="240" w:lineRule="auto"/>
        <w:contextualSpacing/>
        <w:jc w:val="both"/>
        <w:rPr>
          <w:szCs w:val="24"/>
          <w:highlight w:val="yellow"/>
        </w:rPr>
      </w:pPr>
    </w:p>
    <w:p w14:paraId="0505FCDB" w14:textId="270E5A47" w:rsidR="009A38EC" w:rsidRPr="009A38EC" w:rsidRDefault="009A38EC" w:rsidP="004421DC">
      <w:pPr>
        <w:autoSpaceDE w:val="0"/>
        <w:autoSpaceDN w:val="0"/>
        <w:adjustRightInd w:val="0"/>
        <w:spacing w:after="0" w:line="240" w:lineRule="auto"/>
        <w:contextualSpacing/>
        <w:jc w:val="both"/>
        <w:rPr>
          <w:szCs w:val="24"/>
        </w:rPr>
      </w:pPr>
      <w:r w:rsidRPr="009A38EC">
        <w:rPr>
          <w:szCs w:val="24"/>
        </w:rPr>
        <w:t>Folgende</w:t>
      </w:r>
      <w:r w:rsidR="00F76CD4">
        <w:rPr>
          <w:szCs w:val="24"/>
        </w:rPr>
        <w:t xml:space="preserve"> Erklärungen und</w:t>
      </w:r>
      <w:r w:rsidRPr="009A38EC">
        <w:rPr>
          <w:szCs w:val="24"/>
        </w:rPr>
        <w:t xml:space="preserve"> Unterlagen sind </w:t>
      </w:r>
      <w:r w:rsidR="00F76CD4">
        <w:rPr>
          <w:szCs w:val="24"/>
        </w:rPr>
        <w:t xml:space="preserve">durch oder mit </w:t>
      </w:r>
      <w:r w:rsidRPr="009A38EC">
        <w:rPr>
          <w:szCs w:val="24"/>
        </w:rPr>
        <w:t xml:space="preserve">den Bewerbungsunterlagen </w:t>
      </w:r>
      <w:r w:rsidR="00F76CD4">
        <w:rPr>
          <w:szCs w:val="24"/>
        </w:rPr>
        <w:t xml:space="preserve">abzugeben oder diesen </w:t>
      </w:r>
      <w:r w:rsidRPr="009A38EC">
        <w:rPr>
          <w:szCs w:val="24"/>
        </w:rPr>
        <w:t>beizufügen:</w:t>
      </w:r>
    </w:p>
    <w:p w14:paraId="51C21561" w14:textId="77777777" w:rsidR="009A38EC" w:rsidRPr="009A38EC" w:rsidRDefault="009A38EC" w:rsidP="004421DC">
      <w:pPr>
        <w:autoSpaceDE w:val="0"/>
        <w:autoSpaceDN w:val="0"/>
        <w:adjustRightInd w:val="0"/>
        <w:spacing w:after="0" w:line="240" w:lineRule="auto"/>
        <w:contextualSpacing/>
        <w:jc w:val="both"/>
        <w:rPr>
          <w:szCs w:val="24"/>
        </w:rPr>
      </w:pPr>
    </w:p>
    <w:p w14:paraId="1DBB1071" w14:textId="2AFB86EA" w:rsidR="009A38EC" w:rsidRPr="009A38EC" w:rsidRDefault="009A38EC" w:rsidP="004421DC">
      <w:pPr>
        <w:numPr>
          <w:ilvl w:val="0"/>
          <w:numId w:val="31"/>
        </w:numPr>
        <w:autoSpaceDE w:val="0"/>
        <w:autoSpaceDN w:val="0"/>
        <w:adjustRightInd w:val="0"/>
        <w:spacing w:after="0" w:line="240" w:lineRule="auto"/>
        <w:contextualSpacing/>
        <w:jc w:val="both"/>
        <w:rPr>
          <w:szCs w:val="24"/>
        </w:rPr>
      </w:pPr>
      <w:r w:rsidRPr="009A38EC">
        <w:rPr>
          <w:szCs w:val="24"/>
        </w:rPr>
        <w:t>Erklärung zum Gesamtumsatz in den letzten drei abgeschlossenen Geschäftsjahren (20</w:t>
      </w:r>
      <w:r w:rsidR="00233DCA">
        <w:rPr>
          <w:szCs w:val="24"/>
        </w:rPr>
        <w:t>2</w:t>
      </w:r>
      <w:r w:rsidR="002E71F4">
        <w:rPr>
          <w:szCs w:val="24"/>
        </w:rPr>
        <w:t>1</w:t>
      </w:r>
      <w:r w:rsidRPr="009A38EC">
        <w:rPr>
          <w:szCs w:val="24"/>
        </w:rPr>
        <w:t>, 20</w:t>
      </w:r>
      <w:r w:rsidR="00A11028">
        <w:rPr>
          <w:szCs w:val="24"/>
        </w:rPr>
        <w:t>2</w:t>
      </w:r>
      <w:r w:rsidR="002E71F4">
        <w:rPr>
          <w:szCs w:val="24"/>
        </w:rPr>
        <w:t>2</w:t>
      </w:r>
      <w:r w:rsidRPr="009A38EC">
        <w:rPr>
          <w:szCs w:val="24"/>
        </w:rPr>
        <w:t>, 20</w:t>
      </w:r>
      <w:r w:rsidR="00363AA4">
        <w:rPr>
          <w:szCs w:val="24"/>
        </w:rPr>
        <w:t>2</w:t>
      </w:r>
      <w:r w:rsidR="002E71F4">
        <w:rPr>
          <w:szCs w:val="24"/>
        </w:rPr>
        <w:t>3</w:t>
      </w:r>
      <w:r w:rsidRPr="009A38EC">
        <w:rPr>
          <w:szCs w:val="24"/>
        </w:rPr>
        <w:t xml:space="preserve">), </w:t>
      </w:r>
    </w:p>
    <w:p w14:paraId="2C728F9A" w14:textId="2350A922" w:rsidR="009A38EC" w:rsidRPr="009A38EC" w:rsidRDefault="009A38EC" w:rsidP="004421DC">
      <w:pPr>
        <w:autoSpaceDE w:val="0"/>
        <w:autoSpaceDN w:val="0"/>
        <w:adjustRightInd w:val="0"/>
        <w:spacing w:after="0" w:line="240" w:lineRule="auto"/>
        <w:ind w:left="720"/>
        <w:contextualSpacing/>
        <w:jc w:val="both"/>
        <w:rPr>
          <w:szCs w:val="24"/>
        </w:rPr>
      </w:pPr>
      <w:r w:rsidRPr="009A38EC">
        <w:rPr>
          <w:szCs w:val="24"/>
        </w:rPr>
        <w:t>Erklärungen zum Umsatz bei einschlägigen Planungsleistungen in den letzten 10</w:t>
      </w:r>
      <w:r w:rsidR="0048680B">
        <w:rPr>
          <w:szCs w:val="24"/>
        </w:rPr>
        <w:t> </w:t>
      </w:r>
      <w:r w:rsidRPr="009A38EC">
        <w:rPr>
          <w:szCs w:val="24"/>
        </w:rPr>
        <w:t>abgeschlossenen Geschäftsjahren (201</w:t>
      </w:r>
      <w:r w:rsidR="002E71F4">
        <w:rPr>
          <w:szCs w:val="24"/>
        </w:rPr>
        <w:t>4</w:t>
      </w:r>
      <w:r w:rsidRPr="009A38EC">
        <w:rPr>
          <w:szCs w:val="24"/>
        </w:rPr>
        <w:t>-20</w:t>
      </w:r>
      <w:r w:rsidR="00363AA4">
        <w:rPr>
          <w:szCs w:val="24"/>
        </w:rPr>
        <w:t>2</w:t>
      </w:r>
      <w:r w:rsidR="002E71F4">
        <w:rPr>
          <w:szCs w:val="24"/>
        </w:rPr>
        <w:t>3</w:t>
      </w:r>
      <w:r w:rsidRPr="009A38EC">
        <w:rPr>
          <w:szCs w:val="24"/>
        </w:rPr>
        <w:t xml:space="preserve">); </w:t>
      </w:r>
    </w:p>
    <w:p w14:paraId="41FBC489" w14:textId="4F58E64E" w:rsidR="009A38EC" w:rsidRDefault="008C4FC6" w:rsidP="004421DC">
      <w:pPr>
        <w:autoSpaceDE w:val="0"/>
        <w:autoSpaceDN w:val="0"/>
        <w:adjustRightInd w:val="0"/>
        <w:spacing w:after="0" w:line="240" w:lineRule="auto"/>
        <w:ind w:left="720"/>
        <w:contextualSpacing/>
        <w:jc w:val="both"/>
        <w:rPr>
          <w:szCs w:val="24"/>
        </w:rPr>
      </w:pPr>
      <w:r>
        <w:rPr>
          <w:szCs w:val="24"/>
        </w:rPr>
        <w:t>d</w:t>
      </w:r>
      <w:r w:rsidR="009A38EC" w:rsidRPr="009A38EC">
        <w:rPr>
          <w:szCs w:val="24"/>
        </w:rPr>
        <w:t xml:space="preserve">ie Nachunternehmer benennen auch die Umsätze, wie vorstehend beschrieben. </w:t>
      </w:r>
    </w:p>
    <w:p w14:paraId="72AFA172" w14:textId="37018644" w:rsidR="009A38EC" w:rsidRPr="009A38EC" w:rsidRDefault="009A38EC" w:rsidP="004421DC">
      <w:pPr>
        <w:autoSpaceDE w:val="0"/>
        <w:autoSpaceDN w:val="0"/>
        <w:adjustRightInd w:val="0"/>
        <w:spacing w:after="0" w:line="240" w:lineRule="auto"/>
        <w:ind w:left="720"/>
        <w:contextualSpacing/>
        <w:jc w:val="both"/>
        <w:rPr>
          <w:szCs w:val="24"/>
        </w:rPr>
      </w:pPr>
      <w:r w:rsidRPr="009A38EC">
        <w:rPr>
          <w:szCs w:val="24"/>
        </w:rPr>
        <w:t>Die jeweiligen Gesamtumsätze und Umsätze einschlägiger Planungsleistungen de</w:t>
      </w:r>
      <w:r w:rsidR="00BF61BE">
        <w:rPr>
          <w:szCs w:val="24"/>
        </w:rPr>
        <w:t>s</w:t>
      </w:r>
      <w:r w:rsidRPr="009A38EC">
        <w:rPr>
          <w:szCs w:val="24"/>
        </w:rPr>
        <w:t xml:space="preserve"> Bewerber</w:t>
      </w:r>
      <w:r w:rsidR="00BF61BE">
        <w:rPr>
          <w:szCs w:val="24"/>
        </w:rPr>
        <w:t>s</w:t>
      </w:r>
      <w:r w:rsidRPr="009A38EC">
        <w:rPr>
          <w:szCs w:val="24"/>
        </w:rPr>
        <w:t xml:space="preserve"> oder </w:t>
      </w:r>
      <w:r w:rsidR="00BF61BE">
        <w:rPr>
          <w:szCs w:val="24"/>
        </w:rPr>
        <w:t xml:space="preserve">des </w:t>
      </w:r>
      <w:r w:rsidRPr="009A38EC">
        <w:rPr>
          <w:szCs w:val="24"/>
        </w:rPr>
        <w:t>Nachunternehmer</w:t>
      </w:r>
      <w:r w:rsidR="00BF61BE">
        <w:rPr>
          <w:szCs w:val="24"/>
        </w:rPr>
        <w:t>s</w:t>
      </w:r>
      <w:r w:rsidRPr="009A38EC">
        <w:rPr>
          <w:szCs w:val="24"/>
        </w:rPr>
        <w:t xml:space="preserve"> werden addiert und gehen als Summe in die Wertung ein</w:t>
      </w:r>
      <w:r w:rsidR="0078398A">
        <w:rPr>
          <w:szCs w:val="24"/>
        </w:rPr>
        <w:t>.</w:t>
      </w:r>
    </w:p>
    <w:p w14:paraId="56D17EE9" w14:textId="7EFF95C8" w:rsidR="009A38EC" w:rsidRPr="009A38EC" w:rsidRDefault="009A38EC" w:rsidP="004421DC">
      <w:pPr>
        <w:numPr>
          <w:ilvl w:val="0"/>
          <w:numId w:val="31"/>
        </w:numPr>
        <w:autoSpaceDE w:val="0"/>
        <w:autoSpaceDN w:val="0"/>
        <w:adjustRightInd w:val="0"/>
        <w:spacing w:after="0" w:line="240" w:lineRule="auto"/>
        <w:contextualSpacing/>
        <w:jc w:val="both"/>
        <w:rPr>
          <w:szCs w:val="24"/>
        </w:rPr>
      </w:pPr>
      <w:r w:rsidRPr="009A38EC">
        <w:rPr>
          <w:szCs w:val="24"/>
        </w:rPr>
        <w:t xml:space="preserve">Nachweis einer Berufshaftpflicht gemäß § 45 Abs. 1 Nr. 1 bzw. 4 VgV über </w:t>
      </w:r>
      <w:r w:rsidR="004E30AD">
        <w:rPr>
          <w:szCs w:val="24"/>
        </w:rPr>
        <w:t>2</w:t>
      </w:r>
      <w:r w:rsidRPr="009A38EC">
        <w:rPr>
          <w:szCs w:val="24"/>
        </w:rPr>
        <w:t>.000.000,00</w:t>
      </w:r>
      <w:r w:rsidR="0048680B">
        <w:rPr>
          <w:szCs w:val="24"/>
        </w:rPr>
        <w:t> </w:t>
      </w:r>
      <w:r w:rsidRPr="009A38EC">
        <w:rPr>
          <w:szCs w:val="24"/>
        </w:rPr>
        <w:t xml:space="preserve">EUR Personenschäden und über </w:t>
      </w:r>
      <w:r w:rsidR="004855D1">
        <w:rPr>
          <w:szCs w:val="24"/>
        </w:rPr>
        <w:t>1</w:t>
      </w:r>
      <w:r w:rsidRPr="009A38EC">
        <w:rPr>
          <w:szCs w:val="24"/>
        </w:rPr>
        <w:t xml:space="preserve">.000.000,00 EUR für sonstige Schäden (Sach- und Vermögensschäden) bei einem Versicherungsunternehmen oder Kreditinstitut, das in einem Mitgliedsstaat der EU oder eines Vertragsstaates des Abkommens über den Europäischen Wirtschaftsraum zugelassen ist. </w:t>
      </w:r>
    </w:p>
    <w:p w14:paraId="3DFE8B15" w14:textId="7F0FDD9A" w:rsidR="009A38EC" w:rsidRPr="009A38EC" w:rsidRDefault="009A38EC" w:rsidP="004421DC">
      <w:pPr>
        <w:autoSpaceDE w:val="0"/>
        <w:autoSpaceDN w:val="0"/>
        <w:adjustRightInd w:val="0"/>
        <w:spacing w:after="0" w:line="240" w:lineRule="auto"/>
        <w:ind w:left="720"/>
        <w:contextualSpacing/>
        <w:jc w:val="both"/>
        <w:rPr>
          <w:szCs w:val="24"/>
        </w:rPr>
      </w:pPr>
      <w:r w:rsidRPr="009A38EC">
        <w:rPr>
          <w:szCs w:val="24"/>
        </w:rPr>
        <w:t>Die Ersatzleistung de</w:t>
      </w:r>
      <w:r w:rsidR="009E3D65">
        <w:rPr>
          <w:szCs w:val="24"/>
        </w:rPr>
        <w:t>r</w:t>
      </w:r>
      <w:r w:rsidRPr="009A38EC">
        <w:rPr>
          <w:szCs w:val="24"/>
        </w:rPr>
        <w:t xml:space="preserve"> Versicher</w:t>
      </w:r>
      <w:r w:rsidR="009E3D65">
        <w:rPr>
          <w:szCs w:val="24"/>
        </w:rPr>
        <w:t>ung</w:t>
      </w:r>
      <w:r w:rsidRPr="009A38EC">
        <w:rPr>
          <w:szCs w:val="24"/>
        </w:rPr>
        <w:t xml:space="preserve"> muss mindestens das Zweifache der Deckungssumme pro Jahr betragen. Die Deckung muss über die Vertragslaufzeit uneingeschränkt erhalten bleiben. Die Versicherung kann bereits ständig abgeschlossen sein oder im Auftragsfall projektbezogen abgeschlossen werden.</w:t>
      </w:r>
    </w:p>
    <w:p w14:paraId="3A3BC949" w14:textId="60C89F62" w:rsidR="004E2445" w:rsidRPr="009A38EC" w:rsidRDefault="009A38EC" w:rsidP="004421DC">
      <w:pPr>
        <w:autoSpaceDE w:val="0"/>
        <w:autoSpaceDN w:val="0"/>
        <w:adjustRightInd w:val="0"/>
        <w:spacing w:after="0" w:line="240" w:lineRule="auto"/>
        <w:ind w:left="708"/>
        <w:contextualSpacing/>
        <w:jc w:val="both"/>
        <w:rPr>
          <w:szCs w:val="24"/>
        </w:rPr>
      </w:pPr>
      <w:r w:rsidRPr="009A38EC">
        <w:rPr>
          <w:szCs w:val="24"/>
        </w:rPr>
        <w:t>Bei Versicherungsverträgen mit Pauschaldeckung (d. h. ohne Unterscheidung nach Personen- und übrigen Vermögensschäden) ist eine Erklärung des Versicherungsunternehme</w:t>
      </w:r>
      <w:r w:rsidR="009E3D65">
        <w:rPr>
          <w:szCs w:val="24"/>
        </w:rPr>
        <w:t>n</w:t>
      </w:r>
      <w:r w:rsidRPr="009A38EC">
        <w:rPr>
          <w:szCs w:val="24"/>
        </w:rPr>
        <w:t>s erforderlich, dass beide Schadenskategorien im Auftragsfall parallel zueinander mit den geforderten Deckungssummen abgesichert sind. Die geforderte Sicherheit kann auch durch eine Erklärung d</w:t>
      </w:r>
      <w:r w:rsidR="00037F2E">
        <w:rPr>
          <w:szCs w:val="24"/>
        </w:rPr>
        <w:t>es</w:t>
      </w:r>
      <w:r w:rsidRPr="009A38EC">
        <w:rPr>
          <w:szCs w:val="24"/>
        </w:rPr>
        <w:t xml:space="preserve"> Versicherungsnehmer</w:t>
      </w:r>
      <w:r w:rsidR="00037F2E">
        <w:rPr>
          <w:szCs w:val="24"/>
        </w:rPr>
        <w:t>s</w:t>
      </w:r>
      <w:r w:rsidRPr="009A38EC">
        <w:rPr>
          <w:szCs w:val="24"/>
        </w:rPr>
        <w:t xml:space="preserve"> nachgewiesen werden, in der </w:t>
      </w:r>
      <w:r w:rsidR="00B00133">
        <w:rPr>
          <w:szCs w:val="24"/>
        </w:rPr>
        <w:t>er</w:t>
      </w:r>
      <w:r w:rsidRPr="009A38EC">
        <w:rPr>
          <w:szCs w:val="24"/>
        </w:rPr>
        <w:t xml:space="preserve"> den Abschluss der geforderten Haftpflichtleistungen und Deckungsnachweise im Auftragsfall zusichert.</w:t>
      </w:r>
    </w:p>
    <w:p w14:paraId="1FA4235C" w14:textId="4B533BC4" w:rsidR="009A38EC" w:rsidRPr="009A38EC" w:rsidRDefault="009A38EC" w:rsidP="004421DC">
      <w:pPr>
        <w:autoSpaceDE w:val="0"/>
        <w:autoSpaceDN w:val="0"/>
        <w:adjustRightInd w:val="0"/>
        <w:spacing w:after="0" w:line="240" w:lineRule="auto"/>
        <w:ind w:left="708"/>
        <w:contextualSpacing/>
        <w:jc w:val="both"/>
        <w:rPr>
          <w:szCs w:val="24"/>
          <w:highlight w:val="yellow"/>
        </w:rPr>
      </w:pPr>
      <w:r w:rsidRPr="009A38EC">
        <w:rPr>
          <w:szCs w:val="24"/>
        </w:rPr>
        <w:t>Der Versicherungsnachweis darf</w:t>
      </w:r>
      <w:r w:rsidR="00576538" w:rsidRPr="009A38EC">
        <w:rPr>
          <w:szCs w:val="24"/>
        </w:rPr>
        <w:t>, gerechnet vom Tag der Bekanntmachung an</w:t>
      </w:r>
      <w:r w:rsidR="00576538">
        <w:rPr>
          <w:szCs w:val="24"/>
        </w:rPr>
        <w:t>,</w:t>
      </w:r>
      <w:r w:rsidR="00576538" w:rsidRPr="009A38EC">
        <w:rPr>
          <w:szCs w:val="24"/>
        </w:rPr>
        <w:t xml:space="preserve"> </w:t>
      </w:r>
      <w:r w:rsidRPr="009A38EC">
        <w:rPr>
          <w:szCs w:val="24"/>
        </w:rPr>
        <w:t>nicht älter als sechs Monate sein und muss der Bewerbung beiliegen. Das Ausstellungsdatum muss aus dem Nachweis ersichtlich sein. Bei Bewerbergemeinschaften muss für jedes Mitglied und bei Nachunternehmer</w:t>
      </w:r>
      <w:r w:rsidR="004619CB">
        <w:rPr>
          <w:szCs w:val="24"/>
        </w:rPr>
        <w:t>n</w:t>
      </w:r>
      <w:r w:rsidRPr="009A38EC">
        <w:rPr>
          <w:szCs w:val="24"/>
        </w:rPr>
        <w:t xml:space="preserve"> für jede</w:t>
      </w:r>
      <w:r w:rsidR="00DA2E6D">
        <w:rPr>
          <w:szCs w:val="24"/>
        </w:rPr>
        <w:t>n</w:t>
      </w:r>
      <w:r w:rsidRPr="009A38EC">
        <w:rPr>
          <w:szCs w:val="24"/>
        </w:rPr>
        <w:t xml:space="preserve"> Nachunternehme</w:t>
      </w:r>
      <w:r w:rsidR="00DA2E6D">
        <w:rPr>
          <w:szCs w:val="24"/>
        </w:rPr>
        <w:t>r</w:t>
      </w:r>
      <w:r w:rsidRPr="009A38EC">
        <w:rPr>
          <w:szCs w:val="24"/>
        </w:rPr>
        <w:t xml:space="preserve"> ein entsprechender Versicherungsnachweis vorliegen.</w:t>
      </w:r>
    </w:p>
    <w:p w14:paraId="76ED51A4" w14:textId="704A9F0F" w:rsidR="009A38EC" w:rsidRDefault="009A38EC" w:rsidP="004421DC">
      <w:pPr>
        <w:numPr>
          <w:ilvl w:val="0"/>
          <w:numId w:val="31"/>
        </w:numPr>
        <w:autoSpaceDE w:val="0"/>
        <w:autoSpaceDN w:val="0"/>
        <w:adjustRightInd w:val="0"/>
        <w:spacing w:after="0" w:line="240" w:lineRule="auto"/>
        <w:contextualSpacing/>
        <w:jc w:val="both"/>
        <w:rPr>
          <w:szCs w:val="24"/>
        </w:rPr>
      </w:pPr>
      <w:r w:rsidRPr="009A38EC">
        <w:rPr>
          <w:szCs w:val="24"/>
        </w:rPr>
        <w:t>Aus</w:t>
      </w:r>
      <w:r w:rsidR="00233DCA">
        <w:rPr>
          <w:szCs w:val="24"/>
        </w:rPr>
        <w:t>zufüllender</w:t>
      </w:r>
      <w:r w:rsidRPr="009A38EC">
        <w:rPr>
          <w:szCs w:val="24"/>
        </w:rPr>
        <w:t xml:space="preserve"> und </w:t>
      </w:r>
      <w:r w:rsidR="00233DCA">
        <w:rPr>
          <w:szCs w:val="24"/>
        </w:rPr>
        <w:t xml:space="preserve">zu </w:t>
      </w:r>
      <w:r w:rsidRPr="009A38EC">
        <w:rPr>
          <w:szCs w:val="24"/>
        </w:rPr>
        <w:t>unterzeichne</w:t>
      </w:r>
      <w:r w:rsidR="00233DCA">
        <w:rPr>
          <w:szCs w:val="24"/>
        </w:rPr>
        <w:t>nder</w:t>
      </w:r>
      <w:r w:rsidRPr="009A38EC">
        <w:rPr>
          <w:szCs w:val="24"/>
        </w:rPr>
        <w:t xml:space="preserve"> Teilnahmeantrag und </w:t>
      </w:r>
      <w:r w:rsidR="0078142A" w:rsidRPr="009A38EC">
        <w:rPr>
          <w:szCs w:val="24"/>
        </w:rPr>
        <w:t>EEE</w:t>
      </w:r>
      <w:r w:rsidR="0078142A">
        <w:rPr>
          <w:szCs w:val="24"/>
        </w:rPr>
        <w:t>-</w:t>
      </w:r>
      <w:r w:rsidRPr="009A38EC">
        <w:rPr>
          <w:szCs w:val="24"/>
        </w:rPr>
        <w:t xml:space="preserve">Vordruck; Unterlagen stehen unter </w:t>
      </w:r>
      <w:r w:rsidR="004619CB">
        <w:rPr>
          <w:szCs w:val="24"/>
        </w:rPr>
        <w:t>www.</w:t>
      </w:r>
      <w:r w:rsidRPr="009A38EC">
        <w:rPr>
          <w:szCs w:val="24"/>
        </w:rPr>
        <w:t>eVergabe</w:t>
      </w:r>
      <w:r w:rsidR="004619CB">
        <w:rPr>
          <w:szCs w:val="24"/>
        </w:rPr>
        <w:t>.de</w:t>
      </w:r>
      <w:r w:rsidRPr="009A38EC">
        <w:rPr>
          <w:szCs w:val="24"/>
        </w:rPr>
        <w:t xml:space="preserve"> zur </w:t>
      </w:r>
      <w:r w:rsidR="00233DCA">
        <w:rPr>
          <w:szCs w:val="24"/>
        </w:rPr>
        <w:t xml:space="preserve">Verwendung in der 1. Auswahlstufe zur </w:t>
      </w:r>
      <w:r w:rsidRPr="009A38EC">
        <w:rPr>
          <w:szCs w:val="24"/>
        </w:rPr>
        <w:t>Verfügung.</w:t>
      </w:r>
    </w:p>
    <w:p w14:paraId="0961FCE3" w14:textId="05668FDF" w:rsidR="009A38EC" w:rsidRPr="009A38EC" w:rsidRDefault="009A38EC" w:rsidP="004421DC">
      <w:pPr>
        <w:autoSpaceDE w:val="0"/>
        <w:autoSpaceDN w:val="0"/>
        <w:adjustRightInd w:val="0"/>
        <w:spacing w:after="0" w:line="240" w:lineRule="auto"/>
        <w:contextualSpacing/>
        <w:jc w:val="both"/>
        <w:rPr>
          <w:szCs w:val="24"/>
          <w:highlight w:val="yellow"/>
        </w:rPr>
      </w:pPr>
    </w:p>
    <w:p w14:paraId="0F2F5122" w14:textId="77777777" w:rsidR="009A38EC" w:rsidRPr="009A38EC" w:rsidRDefault="009A38EC" w:rsidP="004421DC">
      <w:pPr>
        <w:autoSpaceDE w:val="0"/>
        <w:autoSpaceDN w:val="0"/>
        <w:adjustRightInd w:val="0"/>
        <w:spacing w:after="0" w:line="240" w:lineRule="auto"/>
        <w:contextualSpacing/>
        <w:jc w:val="both"/>
        <w:rPr>
          <w:szCs w:val="24"/>
        </w:rPr>
      </w:pPr>
      <w:r w:rsidRPr="009A38EC">
        <w:rPr>
          <w:szCs w:val="24"/>
        </w:rPr>
        <w:t>Geforderte Mindeststandards:</w:t>
      </w:r>
    </w:p>
    <w:p w14:paraId="25482F77" w14:textId="77777777" w:rsidR="009A38EC" w:rsidRPr="009A38EC" w:rsidRDefault="009A38EC" w:rsidP="004421DC">
      <w:pPr>
        <w:autoSpaceDE w:val="0"/>
        <w:autoSpaceDN w:val="0"/>
        <w:adjustRightInd w:val="0"/>
        <w:spacing w:after="0" w:line="240" w:lineRule="auto"/>
        <w:contextualSpacing/>
        <w:jc w:val="both"/>
        <w:rPr>
          <w:szCs w:val="24"/>
        </w:rPr>
      </w:pPr>
    </w:p>
    <w:p w14:paraId="5D519EDA" w14:textId="75D304AC" w:rsidR="009A38EC" w:rsidRPr="009A38EC" w:rsidRDefault="009A38EC" w:rsidP="004421DC">
      <w:pPr>
        <w:numPr>
          <w:ilvl w:val="1"/>
          <w:numId w:val="31"/>
        </w:numPr>
        <w:autoSpaceDE w:val="0"/>
        <w:autoSpaceDN w:val="0"/>
        <w:adjustRightInd w:val="0"/>
        <w:spacing w:after="0" w:line="240" w:lineRule="auto"/>
        <w:ind w:left="851"/>
        <w:contextualSpacing/>
        <w:jc w:val="both"/>
        <w:rPr>
          <w:szCs w:val="24"/>
        </w:rPr>
      </w:pPr>
      <w:r w:rsidRPr="009A38EC">
        <w:rPr>
          <w:szCs w:val="24"/>
        </w:rPr>
        <w:t xml:space="preserve">durchschnittlicher Gesamtumsatz (Jahresmittel) von </w:t>
      </w:r>
      <w:r w:rsidR="002E71F4">
        <w:rPr>
          <w:szCs w:val="24"/>
        </w:rPr>
        <w:t>4</w:t>
      </w:r>
      <w:r w:rsidRPr="009A38EC">
        <w:rPr>
          <w:szCs w:val="24"/>
        </w:rPr>
        <w:t>00.000,00 EUR</w:t>
      </w:r>
    </w:p>
    <w:p w14:paraId="1F47FAFF" w14:textId="00BF3513" w:rsidR="009A38EC" w:rsidRPr="009A38EC" w:rsidRDefault="009A38EC" w:rsidP="004421DC">
      <w:pPr>
        <w:numPr>
          <w:ilvl w:val="1"/>
          <w:numId w:val="31"/>
        </w:numPr>
        <w:autoSpaceDE w:val="0"/>
        <w:autoSpaceDN w:val="0"/>
        <w:adjustRightInd w:val="0"/>
        <w:spacing w:after="0" w:line="240" w:lineRule="auto"/>
        <w:ind w:left="851"/>
        <w:contextualSpacing/>
        <w:jc w:val="both"/>
        <w:rPr>
          <w:szCs w:val="24"/>
        </w:rPr>
      </w:pPr>
      <w:r w:rsidRPr="009A38EC">
        <w:rPr>
          <w:szCs w:val="24"/>
        </w:rPr>
        <w:t xml:space="preserve">durchschnittlicher Umsatz einschlägige Planungsleistungen </w:t>
      </w:r>
      <w:r w:rsidR="00F76CD4">
        <w:rPr>
          <w:szCs w:val="24"/>
        </w:rPr>
        <w:t xml:space="preserve">(Mittel) </w:t>
      </w:r>
      <w:r w:rsidR="002E71F4">
        <w:rPr>
          <w:szCs w:val="24"/>
        </w:rPr>
        <w:t>6</w:t>
      </w:r>
      <w:r w:rsidRPr="009A38EC">
        <w:rPr>
          <w:szCs w:val="24"/>
        </w:rPr>
        <w:t>00.000,00 EUR</w:t>
      </w:r>
    </w:p>
    <w:p w14:paraId="2774CE66" w14:textId="7E800467" w:rsidR="009A38EC" w:rsidRPr="009A38EC" w:rsidRDefault="009A38EC" w:rsidP="004421DC">
      <w:pPr>
        <w:numPr>
          <w:ilvl w:val="1"/>
          <w:numId w:val="31"/>
        </w:numPr>
        <w:autoSpaceDE w:val="0"/>
        <w:autoSpaceDN w:val="0"/>
        <w:adjustRightInd w:val="0"/>
        <w:spacing w:after="0" w:line="240" w:lineRule="auto"/>
        <w:ind w:left="851"/>
        <w:contextualSpacing/>
        <w:jc w:val="both"/>
        <w:rPr>
          <w:szCs w:val="24"/>
        </w:rPr>
      </w:pPr>
      <w:r w:rsidRPr="009A38EC">
        <w:rPr>
          <w:szCs w:val="24"/>
        </w:rPr>
        <w:t xml:space="preserve">Nachweis der Berufshaftpflichtversicherung über </w:t>
      </w:r>
      <w:r w:rsidR="002E71F4">
        <w:rPr>
          <w:szCs w:val="24"/>
        </w:rPr>
        <w:t>2</w:t>
      </w:r>
      <w:r w:rsidR="004E30AD">
        <w:rPr>
          <w:szCs w:val="24"/>
        </w:rPr>
        <w:t>.</w:t>
      </w:r>
      <w:r w:rsidRPr="009A38EC">
        <w:rPr>
          <w:szCs w:val="24"/>
        </w:rPr>
        <w:t xml:space="preserve">000.000,00 EUR für Personenschäden und </w:t>
      </w:r>
      <w:r w:rsidR="002E71F4">
        <w:rPr>
          <w:szCs w:val="24"/>
        </w:rPr>
        <w:t>1</w:t>
      </w:r>
      <w:r w:rsidRPr="009A38EC">
        <w:rPr>
          <w:szCs w:val="24"/>
        </w:rPr>
        <w:t xml:space="preserve">.000.000,00 EUR für sonstige Schäden (Sach- und Vermögensschäden), </w:t>
      </w:r>
    </w:p>
    <w:p w14:paraId="471ED6A7" w14:textId="2BB4BE07" w:rsidR="009A38EC" w:rsidRPr="009A38EC" w:rsidRDefault="009A38EC" w:rsidP="004421DC">
      <w:pPr>
        <w:numPr>
          <w:ilvl w:val="1"/>
          <w:numId w:val="31"/>
        </w:numPr>
        <w:autoSpaceDE w:val="0"/>
        <w:autoSpaceDN w:val="0"/>
        <w:adjustRightInd w:val="0"/>
        <w:spacing w:after="0" w:line="240" w:lineRule="auto"/>
        <w:ind w:left="851"/>
        <w:contextualSpacing/>
        <w:jc w:val="both"/>
        <w:rPr>
          <w:szCs w:val="24"/>
        </w:rPr>
      </w:pPr>
      <w:r w:rsidRPr="009A38EC">
        <w:rPr>
          <w:szCs w:val="24"/>
        </w:rPr>
        <w:lastRenderedPageBreak/>
        <w:t>ausgefüllter und unterzeichneter Teilnahmeantrag und EEE</w:t>
      </w:r>
      <w:r w:rsidR="002248D1">
        <w:rPr>
          <w:szCs w:val="24"/>
        </w:rPr>
        <w:t>-</w:t>
      </w:r>
      <w:r w:rsidR="002248D1" w:rsidRPr="009A38EC">
        <w:rPr>
          <w:szCs w:val="24"/>
        </w:rPr>
        <w:t>Vordruck</w:t>
      </w:r>
      <w:r w:rsidRPr="009A38EC">
        <w:rPr>
          <w:szCs w:val="24"/>
        </w:rPr>
        <w:t xml:space="preserve">, Unterlagen stehen unter </w:t>
      </w:r>
      <w:r w:rsidR="004619CB">
        <w:rPr>
          <w:szCs w:val="24"/>
        </w:rPr>
        <w:t>www.</w:t>
      </w:r>
      <w:r w:rsidRPr="009A38EC">
        <w:rPr>
          <w:szCs w:val="24"/>
        </w:rPr>
        <w:t>eVergabe</w:t>
      </w:r>
      <w:r w:rsidR="004619CB">
        <w:rPr>
          <w:szCs w:val="24"/>
        </w:rPr>
        <w:t>.de</w:t>
      </w:r>
      <w:r w:rsidRPr="009A38EC">
        <w:rPr>
          <w:szCs w:val="24"/>
        </w:rPr>
        <w:t xml:space="preserve"> zur Verfügung. Nachweis der im Auftragsfall vorliegenden Berufshaftpflichtversicherung mit den vorgenannten Deckungssummen.</w:t>
      </w:r>
    </w:p>
    <w:p w14:paraId="051D95F8" w14:textId="77777777" w:rsidR="009A38EC" w:rsidRPr="009A38EC" w:rsidRDefault="009A38EC" w:rsidP="004421DC">
      <w:pPr>
        <w:autoSpaceDE w:val="0"/>
        <w:autoSpaceDN w:val="0"/>
        <w:adjustRightInd w:val="0"/>
        <w:spacing w:after="0" w:line="240" w:lineRule="auto"/>
        <w:ind w:left="851"/>
        <w:contextualSpacing/>
        <w:jc w:val="both"/>
        <w:rPr>
          <w:szCs w:val="24"/>
        </w:rPr>
      </w:pPr>
    </w:p>
    <w:p w14:paraId="5B0F01A4" w14:textId="23F77407" w:rsidR="009A38EC" w:rsidRPr="009A38EC" w:rsidRDefault="009A38EC" w:rsidP="004421DC">
      <w:pPr>
        <w:autoSpaceDE w:val="0"/>
        <w:autoSpaceDN w:val="0"/>
        <w:adjustRightInd w:val="0"/>
        <w:spacing w:after="0" w:line="240" w:lineRule="auto"/>
        <w:contextualSpacing/>
        <w:jc w:val="both"/>
        <w:rPr>
          <w:szCs w:val="24"/>
        </w:rPr>
      </w:pPr>
      <w:r w:rsidRPr="009A38EC">
        <w:rPr>
          <w:szCs w:val="24"/>
        </w:rPr>
        <w:t>D</w:t>
      </w:r>
      <w:r w:rsidR="001A582C">
        <w:rPr>
          <w:szCs w:val="24"/>
        </w:rPr>
        <w:t>er</w:t>
      </w:r>
      <w:r w:rsidRPr="009A38EC">
        <w:rPr>
          <w:szCs w:val="24"/>
        </w:rPr>
        <w:t xml:space="preserve"> Auftraggeber behält sich vor, Erklärungen und Nachweise bei de</w:t>
      </w:r>
      <w:r w:rsidR="00BF61BE">
        <w:rPr>
          <w:szCs w:val="24"/>
        </w:rPr>
        <w:t>m</w:t>
      </w:r>
      <w:r w:rsidRPr="009A38EC">
        <w:rPr>
          <w:szCs w:val="24"/>
        </w:rPr>
        <w:t xml:space="preserve"> Bewerber nachzufordern, sofern diese zum Zeitpunkt der Abgabe der Bewerbungsunterlagen nicht beigelegen haben, jedoch Relevanz für die Wertung besteht. D</w:t>
      </w:r>
      <w:r w:rsidR="001A582C">
        <w:rPr>
          <w:szCs w:val="24"/>
        </w:rPr>
        <w:t>er</w:t>
      </w:r>
      <w:r w:rsidRPr="009A38EC">
        <w:rPr>
          <w:szCs w:val="24"/>
        </w:rPr>
        <w:t xml:space="preserve"> Auftraggeber wird für die Nachforderung von Nachweisen und Erklärungen gegenüber de</w:t>
      </w:r>
      <w:r w:rsidR="00BF61BE">
        <w:rPr>
          <w:szCs w:val="24"/>
        </w:rPr>
        <w:t>m</w:t>
      </w:r>
      <w:r w:rsidRPr="009A38EC">
        <w:rPr>
          <w:szCs w:val="24"/>
        </w:rPr>
        <w:t xml:space="preserve"> Bewerber eine angemessene Frist im Sinne des §</w:t>
      </w:r>
      <w:r w:rsidR="00D746BF">
        <w:rPr>
          <w:szCs w:val="24"/>
        </w:rPr>
        <w:t> </w:t>
      </w:r>
      <w:r w:rsidRPr="009A38EC">
        <w:rPr>
          <w:szCs w:val="24"/>
        </w:rPr>
        <w:t>56 Abs. 4 VgV setzen. Werden die insofern geforderten Unterlagen dann nicht fristgerecht eingereicht, wird die Bewerbung vom weiteren Verfahren ausgeschlossen.</w:t>
      </w:r>
    </w:p>
    <w:p w14:paraId="23EA4405" w14:textId="77777777" w:rsidR="00590B5E" w:rsidRPr="006B7046" w:rsidRDefault="00590B5E" w:rsidP="004421DC">
      <w:pPr>
        <w:autoSpaceDE w:val="0"/>
        <w:autoSpaceDN w:val="0"/>
        <w:adjustRightInd w:val="0"/>
        <w:spacing w:after="0" w:line="240" w:lineRule="auto"/>
        <w:contextualSpacing/>
        <w:jc w:val="both"/>
        <w:rPr>
          <w:szCs w:val="24"/>
        </w:rPr>
      </w:pPr>
    </w:p>
    <w:p w14:paraId="6D404A5B" w14:textId="77777777" w:rsidR="00590B5E" w:rsidRPr="006B7046" w:rsidRDefault="00590B5E" w:rsidP="004421DC">
      <w:pPr>
        <w:pStyle w:val="berschrift2"/>
        <w:spacing w:line="240" w:lineRule="auto"/>
        <w:contextualSpacing/>
      </w:pPr>
      <w:bookmarkStart w:id="88" w:name="_Toc29300155"/>
      <w:bookmarkStart w:id="89" w:name="_Toc155252446"/>
      <w:r w:rsidRPr="006B7046">
        <w:t>Technische und berufliche Leistungsfähigkeit</w:t>
      </w:r>
      <w:bookmarkEnd w:id="88"/>
      <w:bookmarkEnd w:id="89"/>
    </w:p>
    <w:p w14:paraId="56717D64" w14:textId="77777777" w:rsidR="00455285" w:rsidRPr="0012475A" w:rsidRDefault="00455285" w:rsidP="004421DC">
      <w:pPr>
        <w:pStyle w:val="berschrift3"/>
        <w:numPr>
          <w:ilvl w:val="0"/>
          <w:numId w:val="0"/>
        </w:numPr>
        <w:ind w:left="720"/>
        <w:rPr>
          <w:b w:val="0"/>
        </w:rPr>
      </w:pPr>
    </w:p>
    <w:p w14:paraId="229EC216" w14:textId="77777777"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Auflistung und kurze Beschreibung der Eignungskriterien:</w:t>
      </w:r>
    </w:p>
    <w:p w14:paraId="3F88811C" w14:textId="77777777" w:rsidR="00BD4A9F" w:rsidRPr="00BD4A9F" w:rsidRDefault="00BD4A9F" w:rsidP="004421DC">
      <w:pPr>
        <w:autoSpaceDE w:val="0"/>
        <w:autoSpaceDN w:val="0"/>
        <w:adjustRightInd w:val="0"/>
        <w:spacing w:after="0" w:line="240" w:lineRule="auto"/>
        <w:contextualSpacing/>
        <w:jc w:val="both"/>
        <w:rPr>
          <w:szCs w:val="24"/>
        </w:rPr>
      </w:pPr>
    </w:p>
    <w:p w14:paraId="72CDF512" w14:textId="3795834A"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Angabe der durchschnittlichen Anzahl von Mitarbeiter</w:t>
      </w:r>
      <w:r w:rsidR="0037393F">
        <w:rPr>
          <w:szCs w:val="24"/>
        </w:rPr>
        <w:t>n</w:t>
      </w:r>
      <w:r w:rsidRPr="00BD4A9F">
        <w:rPr>
          <w:szCs w:val="24"/>
        </w:rPr>
        <w:t xml:space="preserve"> in den letzten drei abgeschlossenen Geschäftsjahren (20</w:t>
      </w:r>
      <w:r w:rsidR="00233DCA">
        <w:rPr>
          <w:szCs w:val="24"/>
        </w:rPr>
        <w:t>2</w:t>
      </w:r>
      <w:r w:rsidR="002E71F4">
        <w:rPr>
          <w:szCs w:val="24"/>
        </w:rPr>
        <w:t>1</w:t>
      </w:r>
      <w:r w:rsidRPr="00BD4A9F">
        <w:rPr>
          <w:szCs w:val="24"/>
        </w:rPr>
        <w:t>, 20</w:t>
      </w:r>
      <w:r w:rsidR="00500F22">
        <w:rPr>
          <w:szCs w:val="24"/>
        </w:rPr>
        <w:t>2</w:t>
      </w:r>
      <w:r w:rsidR="002E71F4">
        <w:rPr>
          <w:szCs w:val="24"/>
        </w:rPr>
        <w:t>2</w:t>
      </w:r>
      <w:r w:rsidRPr="00BD4A9F">
        <w:rPr>
          <w:szCs w:val="24"/>
        </w:rPr>
        <w:t>, 20</w:t>
      </w:r>
      <w:r w:rsidR="00363AA4">
        <w:rPr>
          <w:szCs w:val="24"/>
        </w:rPr>
        <w:t>2</w:t>
      </w:r>
      <w:r w:rsidR="002E71F4">
        <w:rPr>
          <w:szCs w:val="24"/>
        </w:rPr>
        <w:t>3</w:t>
      </w:r>
      <w:r w:rsidRPr="00BD4A9F">
        <w:rPr>
          <w:szCs w:val="24"/>
        </w:rPr>
        <w:t xml:space="preserve">) gemäß § 46 Abs. 3 Nr. 8 VgV, </w:t>
      </w:r>
    </w:p>
    <w:p w14:paraId="623FB4F0" w14:textId="06AF0C0C"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 xml:space="preserve">die Nachunternehmer benennen auch die Mitarbeiter wie vorstehend beschrieben. </w:t>
      </w:r>
    </w:p>
    <w:p w14:paraId="410D4FB4" w14:textId="486298B5"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Die jeweilige Anzahl der Mitarbeiter der Bewerber/Bewerbergemeinschaft und der Nachunternehmer werden addiert und gehen als Summe in die Wertung ein,</w:t>
      </w:r>
    </w:p>
    <w:p w14:paraId="36B7712D" w14:textId="6F7842D7"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Angabe der durchschnittlichen Anzahl von Architekt</w:t>
      </w:r>
      <w:r w:rsidR="00F44B94">
        <w:rPr>
          <w:szCs w:val="24"/>
        </w:rPr>
        <w:t>en</w:t>
      </w:r>
      <w:r w:rsidRPr="00BD4A9F">
        <w:rPr>
          <w:szCs w:val="24"/>
        </w:rPr>
        <w:t xml:space="preserve"> und Ingenieur</w:t>
      </w:r>
      <w:r w:rsidR="00F44B94">
        <w:rPr>
          <w:szCs w:val="24"/>
        </w:rPr>
        <w:t>en</w:t>
      </w:r>
      <w:r w:rsidRPr="00BD4A9F">
        <w:rPr>
          <w:szCs w:val="24"/>
        </w:rPr>
        <w:t xml:space="preserve"> (Fachkräften) in den letzten drei abgeschlossenen Geschäftsjahren (20</w:t>
      </w:r>
      <w:r w:rsidR="00233DCA">
        <w:rPr>
          <w:szCs w:val="24"/>
        </w:rPr>
        <w:t>2</w:t>
      </w:r>
      <w:r w:rsidR="002E71F4">
        <w:rPr>
          <w:szCs w:val="24"/>
        </w:rPr>
        <w:t>1</w:t>
      </w:r>
      <w:r w:rsidRPr="00BD4A9F">
        <w:rPr>
          <w:szCs w:val="24"/>
        </w:rPr>
        <w:t>, 20</w:t>
      </w:r>
      <w:r w:rsidR="00500F22">
        <w:rPr>
          <w:szCs w:val="24"/>
        </w:rPr>
        <w:t>2</w:t>
      </w:r>
      <w:r w:rsidR="002E71F4">
        <w:rPr>
          <w:szCs w:val="24"/>
        </w:rPr>
        <w:t>2</w:t>
      </w:r>
      <w:r w:rsidRPr="00BD4A9F">
        <w:rPr>
          <w:szCs w:val="24"/>
        </w:rPr>
        <w:t>, 20</w:t>
      </w:r>
      <w:r w:rsidR="00363AA4">
        <w:rPr>
          <w:szCs w:val="24"/>
        </w:rPr>
        <w:t>2</w:t>
      </w:r>
      <w:r w:rsidR="002E71F4">
        <w:rPr>
          <w:szCs w:val="24"/>
        </w:rPr>
        <w:t>3</w:t>
      </w:r>
      <w:r w:rsidRPr="00BD4A9F">
        <w:rPr>
          <w:szCs w:val="24"/>
        </w:rPr>
        <w:t>) gemäß § 46 Abs. 3 Nr. 2 VgV, Angabe der im Zusammenhang mit der Leistungserbringung einzusetzenden Fachkräfte und die eindeutige Benennung de</w:t>
      </w:r>
      <w:r w:rsidR="00BF61BE">
        <w:rPr>
          <w:szCs w:val="24"/>
        </w:rPr>
        <w:t>s</w:t>
      </w:r>
      <w:r w:rsidRPr="00BD4A9F">
        <w:rPr>
          <w:szCs w:val="24"/>
        </w:rPr>
        <w:t xml:space="preserve"> Projektleiter</w:t>
      </w:r>
      <w:r w:rsidR="00BF61BE">
        <w:rPr>
          <w:szCs w:val="24"/>
        </w:rPr>
        <w:t>s</w:t>
      </w:r>
      <w:r w:rsidRPr="00BD4A9F">
        <w:rPr>
          <w:szCs w:val="24"/>
        </w:rPr>
        <w:t xml:space="preserve"> bzw. de</w:t>
      </w:r>
      <w:r w:rsidR="00BF61BE">
        <w:rPr>
          <w:szCs w:val="24"/>
        </w:rPr>
        <w:t>s</w:t>
      </w:r>
      <w:r w:rsidRPr="00BD4A9F">
        <w:rPr>
          <w:szCs w:val="24"/>
        </w:rPr>
        <w:t xml:space="preserve"> stellvertretenden Projektleiter</w:t>
      </w:r>
      <w:r w:rsidR="00BF61BE">
        <w:rPr>
          <w:szCs w:val="24"/>
        </w:rPr>
        <w:t>s</w:t>
      </w:r>
      <w:r w:rsidR="00F76CD4">
        <w:rPr>
          <w:szCs w:val="24"/>
        </w:rPr>
        <w:t xml:space="preserve"> sowie der übrigen Fachplaner.</w:t>
      </w:r>
    </w:p>
    <w:p w14:paraId="367D9B72" w14:textId="1716E6F5"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Die Erklärung de</w:t>
      </w:r>
      <w:r w:rsidR="00BF61BE">
        <w:rPr>
          <w:szCs w:val="24"/>
        </w:rPr>
        <w:t>s</w:t>
      </w:r>
      <w:r w:rsidRPr="00BD4A9F">
        <w:rPr>
          <w:szCs w:val="24"/>
        </w:rPr>
        <w:t xml:space="preserve"> Bewerber</w:t>
      </w:r>
      <w:r w:rsidR="00BF61BE">
        <w:rPr>
          <w:szCs w:val="24"/>
        </w:rPr>
        <w:t>s</w:t>
      </w:r>
      <w:r w:rsidRPr="00BD4A9F">
        <w:rPr>
          <w:szCs w:val="24"/>
        </w:rPr>
        <w:t>/Bewerbergemeinschaft über die Berufsqualifikation de</w:t>
      </w:r>
      <w:r w:rsidR="00BF61BE">
        <w:rPr>
          <w:szCs w:val="24"/>
        </w:rPr>
        <w:t>s</w:t>
      </w:r>
      <w:r w:rsidRPr="00BD4A9F">
        <w:rPr>
          <w:szCs w:val="24"/>
        </w:rPr>
        <w:t xml:space="preserve"> Projektleiter</w:t>
      </w:r>
      <w:r w:rsidR="00BF61BE">
        <w:rPr>
          <w:szCs w:val="24"/>
        </w:rPr>
        <w:t>s</w:t>
      </w:r>
      <w:r w:rsidRPr="00BD4A9F">
        <w:rPr>
          <w:szCs w:val="24"/>
        </w:rPr>
        <w:t xml:space="preserve"> und de</w:t>
      </w:r>
      <w:r w:rsidR="00BF61BE">
        <w:rPr>
          <w:szCs w:val="24"/>
        </w:rPr>
        <w:t>s</w:t>
      </w:r>
      <w:r w:rsidRPr="00BD4A9F">
        <w:rPr>
          <w:szCs w:val="24"/>
        </w:rPr>
        <w:t xml:space="preserve"> stellvertretenden Projektleiter</w:t>
      </w:r>
      <w:r w:rsidR="00BF61BE">
        <w:rPr>
          <w:szCs w:val="24"/>
        </w:rPr>
        <w:t>s</w:t>
      </w:r>
      <w:r w:rsidRPr="00BD4A9F">
        <w:rPr>
          <w:szCs w:val="24"/>
        </w:rPr>
        <w:t xml:space="preserve"> gemäß § 75 VgV. </w:t>
      </w:r>
    </w:p>
    <w:p w14:paraId="0BC144ED" w14:textId="40B08565"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Die Person de</w:t>
      </w:r>
      <w:r w:rsidR="00BF61BE">
        <w:rPr>
          <w:szCs w:val="24"/>
        </w:rPr>
        <w:t>s</w:t>
      </w:r>
      <w:r w:rsidRPr="00BD4A9F">
        <w:rPr>
          <w:szCs w:val="24"/>
        </w:rPr>
        <w:t xml:space="preserve"> Projektleiter</w:t>
      </w:r>
      <w:r w:rsidR="00BF61BE">
        <w:rPr>
          <w:szCs w:val="24"/>
        </w:rPr>
        <w:t>s</w:t>
      </w:r>
      <w:r w:rsidRPr="00BD4A9F">
        <w:rPr>
          <w:szCs w:val="24"/>
        </w:rPr>
        <w:t xml:space="preserve"> erfüllt die fachliche Anforderung, wenn </w:t>
      </w:r>
      <w:r w:rsidR="00BF61BE">
        <w:rPr>
          <w:szCs w:val="24"/>
        </w:rPr>
        <w:t>er</w:t>
      </w:r>
      <w:r w:rsidRPr="00BD4A9F">
        <w:rPr>
          <w:szCs w:val="24"/>
        </w:rPr>
        <w:t xml:space="preserve"> berechtigt ist, die Berufsbezeichnung „Architekt“ (im Sinne des § 75 Abs. 1 VgV) „Ingenieur“ (im Sinne des § 75 Abs. 2 VgV) im jeweiligen Herkunftsstaat de</w:t>
      </w:r>
      <w:r w:rsidR="00BF61BE">
        <w:rPr>
          <w:szCs w:val="24"/>
        </w:rPr>
        <w:t>s</w:t>
      </w:r>
      <w:r w:rsidRPr="00BD4A9F">
        <w:rPr>
          <w:szCs w:val="24"/>
        </w:rPr>
        <w:t xml:space="preserve"> Bewerber</w:t>
      </w:r>
      <w:r w:rsidR="00BF61BE">
        <w:rPr>
          <w:szCs w:val="24"/>
        </w:rPr>
        <w:t>s</w:t>
      </w:r>
      <w:r w:rsidRPr="00BD4A9F">
        <w:rPr>
          <w:szCs w:val="24"/>
        </w:rPr>
        <w:t xml:space="preserve"> (Sitz de</w:t>
      </w:r>
      <w:r w:rsidR="00BF61BE">
        <w:rPr>
          <w:szCs w:val="24"/>
        </w:rPr>
        <w:t>s</w:t>
      </w:r>
      <w:r w:rsidRPr="00BD4A9F">
        <w:rPr>
          <w:szCs w:val="24"/>
        </w:rPr>
        <w:t xml:space="preserve"> Bewerber</w:t>
      </w:r>
      <w:r w:rsidR="00BF61BE">
        <w:rPr>
          <w:szCs w:val="24"/>
        </w:rPr>
        <w:t>s</w:t>
      </w:r>
      <w:r w:rsidRPr="00BD4A9F">
        <w:rPr>
          <w:szCs w:val="24"/>
        </w:rPr>
        <w:t>) zu führen.</w:t>
      </w:r>
      <w:r w:rsidR="00233DCA">
        <w:rPr>
          <w:szCs w:val="24"/>
        </w:rPr>
        <w:t xml:space="preserve"> Dies ist nachzuweisen. </w:t>
      </w:r>
    </w:p>
    <w:p w14:paraId="107DE9C7" w14:textId="27B81AFC"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Die Person de</w:t>
      </w:r>
      <w:r w:rsidR="00BF61BE">
        <w:rPr>
          <w:szCs w:val="24"/>
        </w:rPr>
        <w:t>s</w:t>
      </w:r>
      <w:r w:rsidRPr="00BD4A9F">
        <w:rPr>
          <w:szCs w:val="24"/>
        </w:rPr>
        <w:t xml:space="preserve"> stellvertretenden Projektleiter</w:t>
      </w:r>
      <w:r w:rsidR="00BF61BE">
        <w:rPr>
          <w:szCs w:val="24"/>
        </w:rPr>
        <w:t>s</w:t>
      </w:r>
      <w:r w:rsidRPr="00BD4A9F">
        <w:rPr>
          <w:szCs w:val="24"/>
        </w:rPr>
        <w:t xml:space="preserve"> erfüllt die fachliche Anforderung, wenn </w:t>
      </w:r>
      <w:r w:rsidR="00BF61BE">
        <w:rPr>
          <w:szCs w:val="24"/>
        </w:rPr>
        <w:t>er</w:t>
      </w:r>
      <w:r w:rsidRPr="00BD4A9F">
        <w:rPr>
          <w:szCs w:val="24"/>
        </w:rPr>
        <w:t xml:space="preserve"> berechtigt ist, die Berufsbezeichnung „Architekt“ (im Sinne des § 75 Abs. 1 VgV) oder „Ingenieu</w:t>
      </w:r>
      <w:r w:rsidR="00BF61BE">
        <w:rPr>
          <w:szCs w:val="24"/>
        </w:rPr>
        <w:t>r</w:t>
      </w:r>
      <w:r w:rsidRPr="00BD4A9F">
        <w:rPr>
          <w:szCs w:val="24"/>
        </w:rPr>
        <w:t>“ (im Sinne des § 75 Abs. 2 VgV) im jeweiligen Herkunftsstaat de</w:t>
      </w:r>
      <w:r w:rsidR="00BF61BE">
        <w:rPr>
          <w:szCs w:val="24"/>
        </w:rPr>
        <w:t>s</w:t>
      </w:r>
      <w:r w:rsidRPr="00BD4A9F">
        <w:rPr>
          <w:szCs w:val="24"/>
        </w:rPr>
        <w:t xml:space="preserve"> Bewerber</w:t>
      </w:r>
      <w:r w:rsidR="00BF61BE">
        <w:rPr>
          <w:szCs w:val="24"/>
        </w:rPr>
        <w:t>s</w:t>
      </w:r>
      <w:r w:rsidRPr="00BD4A9F">
        <w:rPr>
          <w:szCs w:val="24"/>
        </w:rPr>
        <w:t xml:space="preserve"> (Sitz de</w:t>
      </w:r>
      <w:r w:rsidR="004E2445">
        <w:rPr>
          <w:szCs w:val="24"/>
        </w:rPr>
        <w:t>s</w:t>
      </w:r>
      <w:r w:rsidRPr="00BD4A9F">
        <w:rPr>
          <w:szCs w:val="24"/>
        </w:rPr>
        <w:t xml:space="preserve"> Bewerber</w:t>
      </w:r>
      <w:r w:rsidR="00BF61BE">
        <w:rPr>
          <w:szCs w:val="24"/>
        </w:rPr>
        <w:t>s</w:t>
      </w:r>
      <w:r w:rsidRPr="00BD4A9F">
        <w:rPr>
          <w:szCs w:val="24"/>
        </w:rPr>
        <w:t xml:space="preserve">) zu führen. </w:t>
      </w:r>
      <w:r w:rsidR="00233DCA">
        <w:rPr>
          <w:szCs w:val="24"/>
        </w:rPr>
        <w:t>Dies ist nachzuweisen.</w:t>
      </w:r>
    </w:p>
    <w:p w14:paraId="497E3B2E" w14:textId="2B0EFC0D"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De</w:t>
      </w:r>
      <w:r w:rsidR="00BF61BE">
        <w:rPr>
          <w:szCs w:val="24"/>
        </w:rPr>
        <w:t>r</w:t>
      </w:r>
      <w:r w:rsidRPr="00BD4A9F">
        <w:rPr>
          <w:szCs w:val="24"/>
        </w:rPr>
        <w:t xml:space="preserve"> jeweilige</w:t>
      </w:r>
      <w:r w:rsidR="00BF61BE">
        <w:rPr>
          <w:szCs w:val="24"/>
        </w:rPr>
        <w:t xml:space="preserve"> F</w:t>
      </w:r>
      <w:r w:rsidRPr="00BD4A9F">
        <w:rPr>
          <w:szCs w:val="24"/>
        </w:rPr>
        <w:t>achplaner erfüll</w:t>
      </w:r>
      <w:r w:rsidR="00BF61BE">
        <w:rPr>
          <w:szCs w:val="24"/>
        </w:rPr>
        <w:t>t</w:t>
      </w:r>
      <w:r w:rsidRPr="00BD4A9F">
        <w:rPr>
          <w:szCs w:val="24"/>
        </w:rPr>
        <w:t xml:space="preserve"> die fachliche Anforderung, wenn </w:t>
      </w:r>
      <w:r w:rsidR="00BF61BE">
        <w:rPr>
          <w:szCs w:val="24"/>
        </w:rPr>
        <w:t>er</w:t>
      </w:r>
      <w:r w:rsidRPr="00BD4A9F">
        <w:rPr>
          <w:szCs w:val="24"/>
        </w:rPr>
        <w:t xml:space="preserve"> berechtigt </w:t>
      </w:r>
      <w:r w:rsidR="00BF61BE">
        <w:rPr>
          <w:szCs w:val="24"/>
        </w:rPr>
        <w:t>ist</w:t>
      </w:r>
      <w:r w:rsidRPr="00BD4A9F">
        <w:rPr>
          <w:szCs w:val="24"/>
        </w:rPr>
        <w:t>, die Berufsbezeichnung „Architekt“ (im Sinne des § 75 Abs. 1 VgV) oder „Ingenieur“ (im Sinne des § 75 Abs. 2 VgV) im jeweiligen Herkunftsstaat de</w:t>
      </w:r>
      <w:r w:rsidR="00BF61BE">
        <w:rPr>
          <w:szCs w:val="24"/>
        </w:rPr>
        <w:t>s</w:t>
      </w:r>
      <w:r w:rsidRPr="00BD4A9F">
        <w:rPr>
          <w:szCs w:val="24"/>
        </w:rPr>
        <w:t xml:space="preserve"> Bewerber</w:t>
      </w:r>
      <w:r w:rsidR="00BF61BE">
        <w:rPr>
          <w:szCs w:val="24"/>
        </w:rPr>
        <w:t>s</w:t>
      </w:r>
      <w:r w:rsidRPr="00BD4A9F">
        <w:rPr>
          <w:szCs w:val="24"/>
        </w:rPr>
        <w:t xml:space="preserve"> (Sitz de</w:t>
      </w:r>
      <w:r w:rsidR="00BF61BE">
        <w:rPr>
          <w:szCs w:val="24"/>
        </w:rPr>
        <w:t>s</w:t>
      </w:r>
      <w:r w:rsidRPr="00BD4A9F">
        <w:rPr>
          <w:szCs w:val="24"/>
        </w:rPr>
        <w:t xml:space="preserve"> Bewerber</w:t>
      </w:r>
      <w:r w:rsidR="00BF61BE">
        <w:rPr>
          <w:szCs w:val="24"/>
        </w:rPr>
        <w:t>s</w:t>
      </w:r>
      <w:r w:rsidRPr="00BD4A9F">
        <w:rPr>
          <w:szCs w:val="24"/>
        </w:rPr>
        <w:t xml:space="preserve">) zu führen. Falls im jeweiligen Herkunftsstaat die Berufsbezeichnung „Architekt“ oder „Ingenieur“ nicht gesetzlich geregelt sein sollte, sind vergleichbare fachliche Qualifikationen nachzuweisen, also Befähigungsnachweise vorzulegen, deren Anerkennung nach der Richtlinie 2005/36/EG -Berufsanerkennungsrichtlinie- gewährleistet </w:t>
      </w:r>
      <w:r w:rsidR="00C75402">
        <w:rPr>
          <w:szCs w:val="24"/>
        </w:rPr>
        <w:t>ist</w:t>
      </w:r>
      <w:r w:rsidRPr="00BD4A9F">
        <w:rPr>
          <w:szCs w:val="24"/>
        </w:rPr>
        <w:t xml:space="preserve">. </w:t>
      </w:r>
    </w:p>
    <w:p w14:paraId="0AB11CEB" w14:textId="29C5EA49" w:rsidR="00BD4A9F" w:rsidRPr="00BD4A9F" w:rsidRDefault="00BD4A9F" w:rsidP="004421DC">
      <w:pPr>
        <w:autoSpaceDE w:val="0"/>
        <w:autoSpaceDN w:val="0"/>
        <w:adjustRightInd w:val="0"/>
        <w:spacing w:after="0" w:line="240" w:lineRule="auto"/>
        <w:ind w:left="720"/>
        <w:contextualSpacing/>
        <w:jc w:val="both"/>
        <w:rPr>
          <w:szCs w:val="24"/>
        </w:rPr>
      </w:pPr>
      <w:r w:rsidRPr="00BD4A9F">
        <w:rPr>
          <w:szCs w:val="24"/>
        </w:rPr>
        <w:t>Die Mitglieder einer Bewerbergemeinschaft und die Nachunternehmer benennen auch die Anzahl der Mitarbeiter und Architekt</w:t>
      </w:r>
      <w:r w:rsidR="00BB268D">
        <w:rPr>
          <w:szCs w:val="24"/>
        </w:rPr>
        <w:t>en</w:t>
      </w:r>
      <w:r w:rsidRPr="00BD4A9F">
        <w:rPr>
          <w:szCs w:val="24"/>
        </w:rPr>
        <w:t xml:space="preserve"> und Ingenieur</w:t>
      </w:r>
      <w:r w:rsidR="00BB268D">
        <w:rPr>
          <w:szCs w:val="24"/>
        </w:rPr>
        <w:t>e</w:t>
      </w:r>
      <w:r w:rsidRPr="00BD4A9F">
        <w:rPr>
          <w:szCs w:val="24"/>
        </w:rPr>
        <w:t>, wie vorstehend beschrieben. Die jeweilige Anzahl der Mitarbeiter und Architekt</w:t>
      </w:r>
      <w:r w:rsidR="00BB268D">
        <w:rPr>
          <w:szCs w:val="24"/>
        </w:rPr>
        <w:t>en</w:t>
      </w:r>
      <w:r w:rsidRPr="00BD4A9F">
        <w:rPr>
          <w:szCs w:val="24"/>
        </w:rPr>
        <w:t xml:space="preserve"> und Ingenieur</w:t>
      </w:r>
      <w:r w:rsidR="00BF61BE">
        <w:rPr>
          <w:szCs w:val="24"/>
        </w:rPr>
        <w:t>e</w:t>
      </w:r>
      <w:r w:rsidRPr="00BD4A9F">
        <w:rPr>
          <w:szCs w:val="24"/>
        </w:rPr>
        <w:t xml:space="preserve"> der Bewerber/Bewerbergemeinschaften und Nachunternehmer werden addiert und gehen als Summe in die Wertung ein</w:t>
      </w:r>
      <w:r w:rsidR="008C4FC6">
        <w:rPr>
          <w:szCs w:val="24"/>
        </w:rPr>
        <w:t>.</w:t>
      </w:r>
    </w:p>
    <w:p w14:paraId="47AF289B" w14:textId="770D8331"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Projektleiter</w:t>
      </w:r>
      <w:r w:rsidR="00374E3F">
        <w:rPr>
          <w:szCs w:val="24"/>
        </w:rPr>
        <w:t>s</w:t>
      </w:r>
      <w:r w:rsidRPr="00BD4A9F">
        <w:rPr>
          <w:szCs w:val="24"/>
        </w:rPr>
        <w:t xml:space="preserve"> ist durch Vorlage eines aussagekräftigen Lebenslaufes </w:t>
      </w:r>
      <w:r w:rsidR="00233DCA">
        <w:rPr>
          <w:szCs w:val="24"/>
        </w:rPr>
        <w:t>und des geeigneten Nachweises zum Berufsabschluss im oben</w:t>
      </w:r>
      <w:r w:rsidR="008C4FC6">
        <w:rPr>
          <w:szCs w:val="24"/>
        </w:rPr>
        <w:t xml:space="preserve"> </w:t>
      </w:r>
      <w:r w:rsidR="00233DCA">
        <w:rPr>
          <w:szCs w:val="24"/>
        </w:rPr>
        <w:t xml:space="preserve">stehenden Sinne </w:t>
      </w:r>
      <w:r w:rsidRPr="00BD4A9F">
        <w:rPr>
          <w:szCs w:val="24"/>
        </w:rPr>
        <w:t>nachzuweisen.</w:t>
      </w:r>
    </w:p>
    <w:p w14:paraId="25B595DB" w14:textId="08EC678F"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lastRenderedPageBreak/>
        <w:t>Die Berufserfahrung de</w:t>
      </w:r>
      <w:r w:rsidR="00374E3F">
        <w:rPr>
          <w:szCs w:val="24"/>
        </w:rPr>
        <w:t>s</w:t>
      </w:r>
      <w:r w:rsidRPr="00BD4A9F">
        <w:rPr>
          <w:szCs w:val="24"/>
        </w:rPr>
        <w:t xml:space="preserve"> stellvertretenden Projektleiter</w:t>
      </w:r>
      <w:r w:rsidR="00374E3F">
        <w:rPr>
          <w:szCs w:val="24"/>
        </w:rPr>
        <w:t>s</w:t>
      </w:r>
      <w:r w:rsidRPr="00BD4A9F">
        <w:rPr>
          <w:szCs w:val="24"/>
        </w:rPr>
        <w:t xml:space="preserve"> ist durch Vorlage eines aussagekräftigen Lebenslaufes </w:t>
      </w:r>
      <w:r w:rsidR="00233DCA">
        <w:rPr>
          <w:szCs w:val="24"/>
        </w:rPr>
        <w:t xml:space="preserve">und des geeigneten Nachweises zum Berufsabschluss im oben stehenden Sinne </w:t>
      </w:r>
      <w:r w:rsidRPr="00BD4A9F">
        <w:rPr>
          <w:szCs w:val="24"/>
        </w:rPr>
        <w:t>nachzuweisen.</w:t>
      </w:r>
    </w:p>
    <w:p w14:paraId="4242BA57" w14:textId="26D1BE45"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Planer</w:t>
      </w:r>
      <w:r w:rsidR="00374E3F">
        <w:rPr>
          <w:szCs w:val="24"/>
        </w:rPr>
        <w:t>s</w:t>
      </w:r>
      <w:r w:rsidRPr="00BD4A9F">
        <w:rPr>
          <w:szCs w:val="24"/>
        </w:rPr>
        <w:t xml:space="preserve"> Objektplanung ist durch Vorlage eines aussagekräftigen Lebenslaufes nachzuweisen.</w:t>
      </w:r>
    </w:p>
    <w:p w14:paraId="14F375E6" w14:textId="37C7EC20"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Fachplaner</w:t>
      </w:r>
      <w:r w:rsidR="00374E3F">
        <w:rPr>
          <w:szCs w:val="24"/>
        </w:rPr>
        <w:t>s</w:t>
      </w:r>
      <w:r w:rsidRPr="00BD4A9F">
        <w:rPr>
          <w:szCs w:val="24"/>
        </w:rPr>
        <w:t>-TGA</w:t>
      </w:r>
      <w:r w:rsidR="00363AA4">
        <w:rPr>
          <w:szCs w:val="24"/>
        </w:rPr>
        <w:t>/HLS</w:t>
      </w:r>
      <w:r w:rsidRPr="00BD4A9F">
        <w:rPr>
          <w:szCs w:val="24"/>
        </w:rPr>
        <w:t xml:space="preserve"> ist durch Vorlage eines aussagekräftigen Lebenslaufes nachzuweisen. </w:t>
      </w:r>
    </w:p>
    <w:p w14:paraId="5AFEA74F" w14:textId="6030E087"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Fachplaner</w:t>
      </w:r>
      <w:r w:rsidR="00374E3F">
        <w:rPr>
          <w:szCs w:val="24"/>
        </w:rPr>
        <w:t>s</w:t>
      </w:r>
      <w:r w:rsidRPr="00BD4A9F">
        <w:rPr>
          <w:szCs w:val="24"/>
        </w:rPr>
        <w:t>-</w:t>
      </w:r>
      <w:r w:rsidR="00363AA4">
        <w:rPr>
          <w:szCs w:val="24"/>
        </w:rPr>
        <w:t>TGA/</w:t>
      </w:r>
      <w:r w:rsidRPr="00BD4A9F">
        <w:rPr>
          <w:szCs w:val="24"/>
        </w:rPr>
        <w:t xml:space="preserve">ELT ist durch Vorlage eines aussagekräftigen Lebenslaufes nachzuweisen. </w:t>
      </w:r>
    </w:p>
    <w:p w14:paraId="766568B9" w14:textId="39588489" w:rsidR="00BD4A9F" w:rsidRP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Fachplaner</w:t>
      </w:r>
      <w:r w:rsidR="00374E3F">
        <w:rPr>
          <w:szCs w:val="24"/>
        </w:rPr>
        <w:t>s</w:t>
      </w:r>
      <w:r w:rsidRPr="00BD4A9F">
        <w:rPr>
          <w:szCs w:val="24"/>
        </w:rPr>
        <w:t xml:space="preserve">-Brandschutz ist durch Vorlage eines aussagekräftigen Lebenslaufes nachzuweisen. </w:t>
      </w:r>
    </w:p>
    <w:p w14:paraId="2B6F780B" w14:textId="65E09C56" w:rsidR="00BD4A9F" w:rsidRDefault="00BD4A9F" w:rsidP="004421DC">
      <w:pPr>
        <w:numPr>
          <w:ilvl w:val="0"/>
          <w:numId w:val="1"/>
        </w:numPr>
        <w:autoSpaceDE w:val="0"/>
        <w:autoSpaceDN w:val="0"/>
        <w:adjustRightInd w:val="0"/>
        <w:spacing w:after="0" w:line="240" w:lineRule="auto"/>
        <w:contextualSpacing/>
        <w:jc w:val="both"/>
        <w:rPr>
          <w:szCs w:val="24"/>
        </w:rPr>
      </w:pPr>
      <w:r w:rsidRPr="00BD4A9F">
        <w:rPr>
          <w:szCs w:val="24"/>
        </w:rPr>
        <w:t>Die Berufserfahrung de</w:t>
      </w:r>
      <w:r w:rsidR="00374E3F">
        <w:rPr>
          <w:szCs w:val="24"/>
        </w:rPr>
        <w:t>s</w:t>
      </w:r>
      <w:r w:rsidRPr="00BD4A9F">
        <w:rPr>
          <w:szCs w:val="24"/>
        </w:rPr>
        <w:t xml:space="preserve"> Fachplaner</w:t>
      </w:r>
      <w:r w:rsidR="00374E3F">
        <w:rPr>
          <w:szCs w:val="24"/>
        </w:rPr>
        <w:t>s</w:t>
      </w:r>
      <w:r w:rsidRPr="00BD4A9F">
        <w:rPr>
          <w:szCs w:val="24"/>
        </w:rPr>
        <w:t xml:space="preserve">-Tragwerk ist durch Vorlage eines aussagekräftigen Lebenslaufes nachzuweisen. </w:t>
      </w:r>
    </w:p>
    <w:p w14:paraId="6E5D1B21"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1C67B530" w14:textId="07D93812" w:rsidR="004B3C10" w:rsidRPr="00CB050A" w:rsidRDefault="00BD4A9F" w:rsidP="004421DC">
      <w:pPr>
        <w:autoSpaceDE w:val="0"/>
        <w:autoSpaceDN w:val="0"/>
        <w:adjustRightInd w:val="0"/>
        <w:spacing w:after="0" w:line="240" w:lineRule="auto"/>
        <w:contextualSpacing/>
        <w:jc w:val="both"/>
        <w:rPr>
          <w:szCs w:val="24"/>
          <w:highlight w:val="yellow"/>
        </w:rPr>
      </w:pPr>
      <w:r w:rsidRPr="00CB050A">
        <w:rPr>
          <w:szCs w:val="24"/>
        </w:rPr>
        <w:t xml:space="preserve">Angabe von mindestens drei Referenzen gemäß § 75 Abs. 5 VgV für </w:t>
      </w:r>
      <w:r w:rsidR="00003E31">
        <w:rPr>
          <w:szCs w:val="24"/>
        </w:rPr>
        <w:t xml:space="preserve">Objektplanungsleistungen für vergleichbare Bauten </w:t>
      </w:r>
      <w:r w:rsidR="00233DCA">
        <w:rPr>
          <w:szCs w:val="24"/>
        </w:rPr>
        <w:t>(Neubau</w:t>
      </w:r>
      <w:r w:rsidR="00C2664E">
        <w:rPr>
          <w:szCs w:val="24"/>
        </w:rPr>
        <w:t xml:space="preserve"> </w:t>
      </w:r>
      <w:r w:rsidR="002E71F4">
        <w:rPr>
          <w:szCs w:val="24"/>
        </w:rPr>
        <w:t>Funktionsgebäude</w:t>
      </w:r>
      <w:r w:rsidR="00233DCA">
        <w:rPr>
          <w:szCs w:val="24"/>
        </w:rPr>
        <w:t xml:space="preserve">) </w:t>
      </w:r>
      <w:r w:rsidR="00003E31">
        <w:rPr>
          <w:szCs w:val="24"/>
        </w:rPr>
        <w:t xml:space="preserve">in den vergangenen </w:t>
      </w:r>
      <w:r w:rsidR="002E71F4">
        <w:rPr>
          <w:szCs w:val="24"/>
        </w:rPr>
        <w:t xml:space="preserve">zehn </w:t>
      </w:r>
      <w:r w:rsidR="00CE165F" w:rsidRPr="00CB050A">
        <w:rPr>
          <w:szCs w:val="24"/>
        </w:rPr>
        <w:t>Jahren</w:t>
      </w:r>
      <w:r w:rsidRPr="00CB050A">
        <w:rPr>
          <w:szCs w:val="24"/>
        </w:rPr>
        <w:t xml:space="preserve"> (20</w:t>
      </w:r>
      <w:r w:rsidR="002E71F4">
        <w:rPr>
          <w:szCs w:val="24"/>
        </w:rPr>
        <w:t>14</w:t>
      </w:r>
      <w:r w:rsidRPr="00CB050A">
        <w:rPr>
          <w:szCs w:val="24"/>
        </w:rPr>
        <w:t>-20</w:t>
      </w:r>
      <w:r w:rsidR="00CE165F" w:rsidRPr="00CB050A">
        <w:rPr>
          <w:szCs w:val="24"/>
        </w:rPr>
        <w:t>2</w:t>
      </w:r>
      <w:r w:rsidR="002E71F4">
        <w:rPr>
          <w:szCs w:val="24"/>
        </w:rPr>
        <w:t>3</w:t>
      </w:r>
      <w:r w:rsidRPr="00CB050A">
        <w:rPr>
          <w:szCs w:val="24"/>
        </w:rPr>
        <w:t>)</w:t>
      </w:r>
      <w:r w:rsidR="00003E31">
        <w:rPr>
          <w:szCs w:val="24"/>
        </w:rPr>
        <w:t xml:space="preserve"> einschließlich der nachbenannten Angaben</w:t>
      </w:r>
      <w:r w:rsidRPr="00CB050A">
        <w:rPr>
          <w:szCs w:val="24"/>
        </w:rPr>
        <w:t>.</w:t>
      </w:r>
    </w:p>
    <w:p w14:paraId="505DDC03" w14:textId="4A9C60F4" w:rsidR="004B3C10" w:rsidRDefault="004B3C10" w:rsidP="004421DC">
      <w:pPr>
        <w:autoSpaceDE w:val="0"/>
        <w:autoSpaceDN w:val="0"/>
        <w:adjustRightInd w:val="0"/>
        <w:spacing w:after="0" w:line="240" w:lineRule="auto"/>
        <w:contextualSpacing/>
        <w:jc w:val="both"/>
        <w:rPr>
          <w:szCs w:val="24"/>
          <w:highlight w:val="yellow"/>
        </w:rPr>
      </w:pPr>
    </w:p>
    <w:p w14:paraId="7B9849C8" w14:textId="2D721D7A" w:rsidR="00003E31" w:rsidRDefault="00003E31" w:rsidP="004421DC">
      <w:pPr>
        <w:autoSpaceDE w:val="0"/>
        <w:autoSpaceDN w:val="0"/>
        <w:adjustRightInd w:val="0"/>
        <w:spacing w:after="0" w:line="240" w:lineRule="auto"/>
        <w:contextualSpacing/>
        <w:jc w:val="both"/>
        <w:rPr>
          <w:szCs w:val="24"/>
        </w:rPr>
      </w:pPr>
      <w:r w:rsidRPr="00CB050A">
        <w:rPr>
          <w:szCs w:val="24"/>
        </w:rPr>
        <w:t xml:space="preserve">Angabe von mindestens </w:t>
      </w:r>
      <w:r w:rsidR="002E71F4">
        <w:rPr>
          <w:szCs w:val="24"/>
        </w:rPr>
        <w:t>zwei</w:t>
      </w:r>
      <w:r w:rsidRPr="00CB050A">
        <w:rPr>
          <w:szCs w:val="24"/>
        </w:rPr>
        <w:t xml:space="preserve"> Referenz</w:t>
      </w:r>
      <w:r w:rsidR="002E71F4">
        <w:rPr>
          <w:szCs w:val="24"/>
        </w:rPr>
        <w:t>en</w:t>
      </w:r>
      <w:r w:rsidRPr="00CB050A">
        <w:rPr>
          <w:szCs w:val="24"/>
        </w:rPr>
        <w:t xml:space="preserve"> gemäß § 75 Abs. 5 VgV für </w:t>
      </w:r>
      <w:r w:rsidR="00037040">
        <w:rPr>
          <w:szCs w:val="24"/>
        </w:rPr>
        <w:t>Generalplanungsleistungen</w:t>
      </w:r>
      <w:r>
        <w:rPr>
          <w:szCs w:val="24"/>
        </w:rPr>
        <w:t xml:space="preserve"> für vergleichbare Bauten </w:t>
      </w:r>
      <w:r w:rsidR="00C2664E">
        <w:rPr>
          <w:szCs w:val="24"/>
        </w:rPr>
        <w:t xml:space="preserve">(Neubau) </w:t>
      </w:r>
      <w:r>
        <w:rPr>
          <w:szCs w:val="24"/>
        </w:rPr>
        <w:t xml:space="preserve">in den vergangenen </w:t>
      </w:r>
      <w:r w:rsidRPr="00CB050A">
        <w:rPr>
          <w:szCs w:val="24"/>
        </w:rPr>
        <w:t>z</w:t>
      </w:r>
      <w:r w:rsidR="002E71F4">
        <w:rPr>
          <w:szCs w:val="24"/>
        </w:rPr>
        <w:t>ehn</w:t>
      </w:r>
      <w:r w:rsidRPr="00CB050A">
        <w:rPr>
          <w:szCs w:val="24"/>
        </w:rPr>
        <w:t xml:space="preserve"> </w:t>
      </w:r>
      <w:r w:rsidR="002E71F4">
        <w:rPr>
          <w:szCs w:val="24"/>
        </w:rPr>
        <w:t>Jah</w:t>
      </w:r>
      <w:r w:rsidRPr="00CB050A">
        <w:rPr>
          <w:szCs w:val="24"/>
        </w:rPr>
        <w:t>ren (20</w:t>
      </w:r>
      <w:r w:rsidR="002E71F4">
        <w:rPr>
          <w:szCs w:val="24"/>
        </w:rPr>
        <w:t>14</w:t>
      </w:r>
      <w:r w:rsidRPr="00CB050A">
        <w:rPr>
          <w:szCs w:val="24"/>
        </w:rPr>
        <w:t>-202</w:t>
      </w:r>
      <w:r w:rsidR="002E71F4">
        <w:rPr>
          <w:szCs w:val="24"/>
        </w:rPr>
        <w:t>3</w:t>
      </w:r>
      <w:r w:rsidRPr="00CB050A">
        <w:rPr>
          <w:szCs w:val="24"/>
        </w:rPr>
        <w:t>)</w:t>
      </w:r>
      <w:r>
        <w:rPr>
          <w:szCs w:val="24"/>
        </w:rPr>
        <w:t xml:space="preserve"> einschließlich der nachbenannten Angaben</w:t>
      </w:r>
      <w:r w:rsidRPr="00CB050A">
        <w:rPr>
          <w:szCs w:val="24"/>
        </w:rPr>
        <w:t>.</w:t>
      </w:r>
    </w:p>
    <w:p w14:paraId="3F8B9D1D" w14:textId="1410E7AB" w:rsidR="00037040" w:rsidRDefault="00037040" w:rsidP="004421DC">
      <w:pPr>
        <w:autoSpaceDE w:val="0"/>
        <w:autoSpaceDN w:val="0"/>
        <w:adjustRightInd w:val="0"/>
        <w:spacing w:after="0" w:line="240" w:lineRule="auto"/>
        <w:contextualSpacing/>
        <w:jc w:val="both"/>
        <w:rPr>
          <w:szCs w:val="24"/>
        </w:rPr>
      </w:pPr>
    </w:p>
    <w:p w14:paraId="6D8CB734" w14:textId="6230EAE8" w:rsidR="00E32EC8" w:rsidRDefault="00E32EC8" w:rsidP="004421DC">
      <w:pPr>
        <w:autoSpaceDE w:val="0"/>
        <w:autoSpaceDN w:val="0"/>
        <w:adjustRightInd w:val="0"/>
        <w:spacing w:after="0" w:line="240" w:lineRule="auto"/>
        <w:contextualSpacing/>
        <w:jc w:val="both"/>
        <w:rPr>
          <w:szCs w:val="24"/>
        </w:rPr>
      </w:pPr>
      <w:r>
        <w:rPr>
          <w:szCs w:val="24"/>
        </w:rPr>
        <w:t xml:space="preserve">Referenzen können bei </w:t>
      </w:r>
      <w:r w:rsidR="005F2462">
        <w:rPr>
          <w:szCs w:val="24"/>
        </w:rPr>
        <w:t>allen</w:t>
      </w:r>
      <w:r>
        <w:rPr>
          <w:szCs w:val="24"/>
        </w:rPr>
        <w:t xml:space="preserve"> vorstehenden Kategorien genannt werden, wenn mehrere Kategorien erfüllt sind.</w:t>
      </w:r>
    </w:p>
    <w:p w14:paraId="67943C7F" w14:textId="24A34441" w:rsidR="00E32EC8" w:rsidRDefault="00E32EC8" w:rsidP="004421DC">
      <w:pPr>
        <w:autoSpaceDE w:val="0"/>
        <w:autoSpaceDN w:val="0"/>
        <w:adjustRightInd w:val="0"/>
        <w:spacing w:after="0" w:line="240" w:lineRule="auto"/>
        <w:contextualSpacing/>
        <w:jc w:val="both"/>
        <w:rPr>
          <w:szCs w:val="24"/>
        </w:rPr>
      </w:pPr>
    </w:p>
    <w:p w14:paraId="68AC4E7C" w14:textId="2538C963" w:rsidR="00BD4A9F" w:rsidRDefault="00BD4A9F" w:rsidP="004421DC">
      <w:pPr>
        <w:autoSpaceDE w:val="0"/>
        <w:autoSpaceDN w:val="0"/>
        <w:adjustRightInd w:val="0"/>
        <w:spacing w:after="0" w:line="240" w:lineRule="auto"/>
        <w:contextualSpacing/>
        <w:jc w:val="both"/>
        <w:rPr>
          <w:szCs w:val="24"/>
        </w:rPr>
      </w:pPr>
      <w:r w:rsidRPr="00BD4A9F">
        <w:rPr>
          <w:szCs w:val="24"/>
        </w:rPr>
        <w:t xml:space="preserve">Von den </w:t>
      </w:r>
      <w:r w:rsidR="005F2462">
        <w:rPr>
          <w:szCs w:val="24"/>
        </w:rPr>
        <w:t>sieben</w:t>
      </w:r>
      <w:r w:rsidRPr="00BD4A9F">
        <w:rPr>
          <w:szCs w:val="24"/>
        </w:rPr>
        <w:t xml:space="preserve"> geforderten Referenzen müssen mindestens zwei Referenzobjekte für öffentliche Auftraggeber</w:t>
      </w:r>
      <w:r w:rsidR="004B3C10">
        <w:rPr>
          <w:szCs w:val="24"/>
        </w:rPr>
        <w:t xml:space="preserve"> </w:t>
      </w:r>
      <w:r w:rsidR="004B3C10" w:rsidRPr="00D4048D">
        <w:rPr>
          <w:szCs w:val="24"/>
        </w:rPr>
        <w:t>sowie</w:t>
      </w:r>
      <w:r w:rsidRPr="00BD4A9F">
        <w:rPr>
          <w:szCs w:val="24"/>
        </w:rPr>
        <w:t xml:space="preserve"> auf der Basis von Fördermitteln </w:t>
      </w:r>
      <w:r w:rsidR="00F8064F">
        <w:rPr>
          <w:szCs w:val="24"/>
        </w:rPr>
        <w:t>in den letzten z</w:t>
      </w:r>
      <w:r w:rsidR="002E71F4">
        <w:rPr>
          <w:szCs w:val="24"/>
        </w:rPr>
        <w:t>ehn</w:t>
      </w:r>
      <w:r w:rsidR="00F8064F">
        <w:rPr>
          <w:szCs w:val="24"/>
        </w:rPr>
        <w:t xml:space="preserve"> Jahren (20</w:t>
      </w:r>
      <w:r w:rsidR="002E71F4">
        <w:rPr>
          <w:szCs w:val="24"/>
        </w:rPr>
        <w:t>14</w:t>
      </w:r>
      <w:r w:rsidR="00F8064F">
        <w:rPr>
          <w:szCs w:val="24"/>
        </w:rPr>
        <w:t>-202</w:t>
      </w:r>
      <w:r w:rsidR="002E71F4">
        <w:rPr>
          <w:szCs w:val="24"/>
        </w:rPr>
        <w:t>3</w:t>
      </w:r>
      <w:r w:rsidR="00F8064F">
        <w:rPr>
          <w:szCs w:val="24"/>
        </w:rPr>
        <w:t xml:space="preserve">) </w:t>
      </w:r>
      <w:r w:rsidRPr="00BD4A9F">
        <w:rPr>
          <w:szCs w:val="24"/>
        </w:rPr>
        <w:t>erfolgt sein.</w:t>
      </w:r>
    </w:p>
    <w:p w14:paraId="290F99F1" w14:textId="77777777" w:rsidR="00037040" w:rsidRPr="00BD4A9F" w:rsidRDefault="00037040" w:rsidP="004421DC">
      <w:pPr>
        <w:autoSpaceDE w:val="0"/>
        <w:autoSpaceDN w:val="0"/>
        <w:adjustRightInd w:val="0"/>
        <w:spacing w:after="0" w:line="240" w:lineRule="auto"/>
        <w:contextualSpacing/>
        <w:jc w:val="both"/>
        <w:rPr>
          <w:szCs w:val="24"/>
        </w:rPr>
      </w:pPr>
    </w:p>
    <w:p w14:paraId="38B2D448" w14:textId="15D7CF0B"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Die Leistungserbringung soll durch d</w:t>
      </w:r>
      <w:r w:rsidR="006543ED">
        <w:rPr>
          <w:szCs w:val="24"/>
        </w:rPr>
        <w:t>ie</w:t>
      </w:r>
      <w:r w:rsidRPr="00BD4A9F">
        <w:rPr>
          <w:szCs w:val="24"/>
        </w:rPr>
        <w:t xml:space="preserve"> jeweiligen Auftraggeber schriftlich bestätigt sein.</w:t>
      </w:r>
    </w:p>
    <w:p w14:paraId="3F86A1A0" w14:textId="56D492A8" w:rsidR="00BD4A9F" w:rsidRDefault="00BD4A9F" w:rsidP="004421DC">
      <w:pPr>
        <w:tabs>
          <w:tab w:val="left" w:pos="1848"/>
        </w:tabs>
        <w:autoSpaceDE w:val="0"/>
        <w:autoSpaceDN w:val="0"/>
        <w:adjustRightInd w:val="0"/>
        <w:spacing w:after="0" w:line="240" w:lineRule="auto"/>
        <w:contextualSpacing/>
        <w:jc w:val="both"/>
        <w:rPr>
          <w:szCs w:val="24"/>
          <w:highlight w:val="yellow"/>
        </w:rPr>
      </w:pPr>
    </w:p>
    <w:p w14:paraId="2AF35E4E" w14:textId="77777777"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Folgende Angaben sind bei den Referenzobjekten erforderlich:</w:t>
      </w:r>
    </w:p>
    <w:p w14:paraId="55758E62" w14:textId="77777777" w:rsidR="00BD4A9F" w:rsidRPr="00BD4A9F" w:rsidRDefault="00BD4A9F" w:rsidP="004421DC">
      <w:pPr>
        <w:autoSpaceDE w:val="0"/>
        <w:autoSpaceDN w:val="0"/>
        <w:adjustRightInd w:val="0"/>
        <w:spacing w:after="0" w:line="240" w:lineRule="auto"/>
        <w:contextualSpacing/>
        <w:rPr>
          <w:szCs w:val="24"/>
        </w:rPr>
      </w:pPr>
    </w:p>
    <w:p w14:paraId="19E41A59" w14:textId="77777777"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Bezeichnung des beauftragten Architektur- oder Ingenieurbüros</w:t>
      </w:r>
    </w:p>
    <w:p w14:paraId="5ED38C84" w14:textId="55C29714"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ggf. Benennung de</w:t>
      </w:r>
      <w:r w:rsidR="00374E3F">
        <w:rPr>
          <w:szCs w:val="24"/>
        </w:rPr>
        <w:t>s</w:t>
      </w:r>
      <w:r w:rsidRPr="00BD4A9F">
        <w:rPr>
          <w:szCs w:val="24"/>
        </w:rPr>
        <w:t xml:space="preserve"> Nachunternehmer</w:t>
      </w:r>
      <w:r w:rsidR="00374E3F">
        <w:rPr>
          <w:szCs w:val="24"/>
        </w:rPr>
        <w:t>s</w:t>
      </w:r>
    </w:p>
    <w:p w14:paraId="74C28907" w14:textId="252AC890"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Projektbezeichnung</w:t>
      </w:r>
    </w:p>
    <w:p w14:paraId="660FD304" w14:textId="38AFB800"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Name de</w:t>
      </w:r>
      <w:r w:rsidR="003F1771">
        <w:rPr>
          <w:szCs w:val="24"/>
        </w:rPr>
        <w:t>s</w:t>
      </w:r>
      <w:r w:rsidRPr="00BD4A9F">
        <w:rPr>
          <w:szCs w:val="24"/>
        </w:rPr>
        <w:t xml:space="preserve"> Projektleiter</w:t>
      </w:r>
      <w:r w:rsidR="003F1771">
        <w:rPr>
          <w:szCs w:val="24"/>
        </w:rPr>
        <w:t>s</w:t>
      </w:r>
      <w:r w:rsidRPr="00BD4A9F">
        <w:rPr>
          <w:szCs w:val="24"/>
        </w:rPr>
        <w:t xml:space="preserve"> und de</w:t>
      </w:r>
      <w:r w:rsidR="003F1771">
        <w:rPr>
          <w:szCs w:val="24"/>
        </w:rPr>
        <w:t>s</w:t>
      </w:r>
      <w:r w:rsidRPr="00BD4A9F">
        <w:rPr>
          <w:szCs w:val="24"/>
        </w:rPr>
        <w:t xml:space="preserve"> stellvertretenden Projektleiter</w:t>
      </w:r>
      <w:r w:rsidR="003F1771">
        <w:rPr>
          <w:szCs w:val="24"/>
        </w:rPr>
        <w:t>s</w:t>
      </w:r>
    </w:p>
    <w:p w14:paraId="081F3BDD" w14:textId="77777777"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Projektlaufzeit (mindestens 1 x LPH 2-8)</w:t>
      </w:r>
    </w:p>
    <w:p w14:paraId="314846FB" w14:textId="77777777"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Projektvolumen brutto insgesamt (KG 200-700)</w:t>
      </w:r>
    </w:p>
    <w:p w14:paraId="3CD7DFC7" w14:textId="755CFE2C"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Projektvolumen</w:t>
      </w:r>
    </w:p>
    <w:p w14:paraId="40B0B1E8" w14:textId="0B8FD13A"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beauftragte, selbst erbrachte Leistungen</w:t>
      </w:r>
    </w:p>
    <w:p w14:paraId="55A5D83D" w14:textId="275A5FA2"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beauftragte Leistungen de</w:t>
      </w:r>
      <w:r w:rsidR="00374E3F">
        <w:rPr>
          <w:szCs w:val="24"/>
        </w:rPr>
        <w:t>s/der</w:t>
      </w:r>
      <w:r w:rsidRPr="00BD4A9F">
        <w:rPr>
          <w:szCs w:val="24"/>
        </w:rPr>
        <w:t xml:space="preserve"> Nachunternehmer</w:t>
      </w:r>
      <w:r w:rsidR="00374E3F">
        <w:rPr>
          <w:szCs w:val="24"/>
        </w:rPr>
        <w:t>/s</w:t>
      </w:r>
    </w:p>
    <w:p w14:paraId="56657686" w14:textId="791CB33D"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Honorarzone</w:t>
      </w:r>
    </w:p>
    <w:p w14:paraId="0D80CEC5" w14:textId="77777777"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Einhaltung des Kosten- und Terminrahmens</w:t>
      </w:r>
    </w:p>
    <w:p w14:paraId="2189181C" w14:textId="43C34297"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Länge der Planungs- und Bauzeit</w:t>
      </w:r>
    </w:p>
    <w:p w14:paraId="236EBB06" w14:textId="3475674B" w:rsidR="00BD4A9F" w:rsidRPr="00D4048D" w:rsidRDefault="00BD4A9F" w:rsidP="004421DC">
      <w:pPr>
        <w:numPr>
          <w:ilvl w:val="0"/>
          <w:numId w:val="32"/>
        </w:numPr>
        <w:autoSpaceDE w:val="0"/>
        <w:autoSpaceDN w:val="0"/>
        <w:adjustRightInd w:val="0"/>
        <w:spacing w:after="0" w:line="240" w:lineRule="auto"/>
        <w:contextualSpacing/>
        <w:jc w:val="both"/>
        <w:rPr>
          <w:szCs w:val="24"/>
        </w:rPr>
      </w:pPr>
      <w:r w:rsidRPr="00D4048D">
        <w:rPr>
          <w:szCs w:val="24"/>
        </w:rPr>
        <w:t xml:space="preserve">öffentliche Fördermittel </w:t>
      </w:r>
      <w:r w:rsidR="005039B6">
        <w:rPr>
          <w:szCs w:val="24"/>
        </w:rPr>
        <w:t xml:space="preserve">(welches Fördermittelprogramm) </w:t>
      </w:r>
      <w:r w:rsidR="00D4048D" w:rsidRPr="00D4048D">
        <w:rPr>
          <w:szCs w:val="24"/>
        </w:rPr>
        <w:t>und</w:t>
      </w:r>
      <w:r w:rsidRPr="00D4048D">
        <w:rPr>
          <w:szCs w:val="24"/>
        </w:rPr>
        <w:t xml:space="preserve"> öffentliche Auftraggeber</w:t>
      </w:r>
    </w:p>
    <w:p w14:paraId="6A098847" w14:textId="77E412A9"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Kontaktdaten Auftraggeber</w:t>
      </w:r>
    </w:p>
    <w:p w14:paraId="0ABE075A" w14:textId="56916FC4" w:rsidR="00BD4A9F" w:rsidRDefault="00BD4A9F" w:rsidP="004421DC">
      <w:pPr>
        <w:autoSpaceDE w:val="0"/>
        <w:autoSpaceDN w:val="0"/>
        <w:adjustRightInd w:val="0"/>
        <w:spacing w:after="0" w:line="240" w:lineRule="auto"/>
        <w:contextualSpacing/>
        <w:jc w:val="both"/>
        <w:rPr>
          <w:szCs w:val="24"/>
          <w:highlight w:val="yellow"/>
        </w:rPr>
      </w:pPr>
    </w:p>
    <w:p w14:paraId="6ED01AD5" w14:textId="77777777" w:rsidR="00037040" w:rsidRDefault="00037040" w:rsidP="004421DC">
      <w:pPr>
        <w:autoSpaceDE w:val="0"/>
        <w:autoSpaceDN w:val="0"/>
        <w:adjustRightInd w:val="0"/>
        <w:spacing w:after="0" w:line="240" w:lineRule="auto"/>
        <w:contextualSpacing/>
        <w:jc w:val="both"/>
        <w:rPr>
          <w:szCs w:val="24"/>
        </w:rPr>
      </w:pPr>
      <w:r w:rsidRPr="00037040">
        <w:rPr>
          <w:szCs w:val="24"/>
        </w:rPr>
        <w:t xml:space="preserve">Die </w:t>
      </w:r>
      <w:r>
        <w:rPr>
          <w:szCs w:val="24"/>
        </w:rPr>
        <w:t>Nachunternehmer benennen zu den jeweils von ihnen zu erbringenden Leistungen ebenfalls 3 Referenzen und deren Auftraggeber, ohne dabei die vorstehend geforderten Angaben im Einzelnen benennen zu müssen.</w:t>
      </w:r>
    </w:p>
    <w:p w14:paraId="372CCF54" w14:textId="77777777" w:rsidR="00BD4A9F" w:rsidRPr="00BD4A9F" w:rsidRDefault="00BD4A9F" w:rsidP="004421DC">
      <w:pPr>
        <w:autoSpaceDE w:val="0"/>
        <w:autoSpaceDN w:val="0"/>
        <w:adjustRightInd w:val="0"/>
        <w:spacing w:after="0" w:line="240" w:lineRule="auto"/>
        <w:contextualSpacing/>
        <w:jc w:val="both"/>
        <w:rPr>
          <w:szCs w:val="24"/>
        </w:rPr>
      </w:pPr>
      <w:r w:rsidRPr="00B37B68">
        <w:rPr>
          <w:szCs w:val="24"/>
          <w:u w:val="single"/>
        </w:rPr>
        <w:lastRenderedPageBreak/>
        <w:t>Sonstiges</w:t>
      </w:r>
      <w:r w:rsidRPr="00BD4A9F">
        <w:rPr>
          <w:szCs w:val="24"/>
        </w:rPr>
        <w:t>:</w:t>
      </w:r>
    </w:p>
    <w:p w14:paraId="4D1A95DE" w14:textId="77777777" w:rsidR="00BD4A9F" w:rsidRPr="00BD4A9F" w:rsidRDefault="00BD4A9F" w:rsidP="004421DC">
      <w:pPr>
        <w:autoSpaceDE w:val="0"/>
        <w:autoSpaceDN w:val="0"/>
        <w:adjustRightInd w:val="0"/>
        <w:spacing w:after="0" w:line="240" w:lineRule="auto"/>
        <w:contextualSpacing/>
        <w:jc w:val="both"/>
        <w:rPr>
          <w:szCs w:val="24"/>
        </w:rPr>
      </w:pPr>
    </w:p>
    <w:p w14:paraId="0FF44303" w14:textId="582B2C55" w:rsidR="00BD4A9F" w:rsidRPr="00BD4A9F" w:rsidRDefault="00BD4A9F" w:rsidP="004421DC">
      <w:pPr>
        <w:autoSpaceDE w:val="0"/>
        <w:autoSpaceDN w:val="0"/>
        <w:adjustRightInd w:val="0"/>
        <w:spacing w:after="0" w:line="240" w:lineRule="auto"/>
        <w:contextualSpacing/>
        <w:jc w:val="both"/>
        <w:rPr>
          <w:szCs w:val="24"/>
          <w:highlight w:val="yellow"/>
        </w:rPr>
      </w:pPr>
      <w:r w:rsidRPr="00BD4A9F">
        <w:rPr>
          <w:szCs w:val="24"/>
        </w:rPr>
        <w:t>Die Angaben zu den Referenzobjekten im vorstehenden Sinne sind auf jeweils höchstens zwei DIN A4-Seiten einschließl. eventueller graphischer Darstellungen (Grundrisse, Ansichten, Fotos und Beschreibung in Textform) zu beschränken.</w:t>
      </w:r>
    </w:p>
    <w:p w14:paraId="28BB8A01"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3DAA1FE1" w14:textId="24A49256"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D</w:t>
      </w:r>
      <w:r w:rsidR="001A582C">
        <w:rPr>
          <w:szCs w:val="24"/>
        </w:rPr>
        <w:t>er</w:t>
      </w:r>
      <w:r w:rsidRPr="00BD4A9F">
        <w:rPr>
          <w:szCs w:val="24"/>
        </w:rPr>
        <w:t xml:space="preserve"> Auftraggeber behält sich vor, Bescheinigungen von öffentlichen und privaten Auftraggeber</w:t>
      </w:r>
      <w:r w:rsidR="007B2D50">
        <w:rPr>
          <w:szCs w:val="24"/>
        </w:rPr>
        <w:t>n</w:t>
      </w:r>
      <w:r w:rsidRPr="00BD4A9F">
        <w:rPr>
          <w:szCs w:val="24"/>
        </w:rPr>
        <w:t xml:space="preserve"> über die Ausführung der angegebenen Referenzobjekte </w:t>
      </w:r>
      <w:r w:rsidR="003160AD">
        <w:rPr>
          <w:szCs w:val="24"/>
        </w:rPr>
        <w:t>zu prüfen</w:t>
      </w:r>
      <w:r w:rsidRPr="00BD4A9F">
        <w:rPr>
          <w:szCs w:val="24"/>
        </w:rPr>
        <w:t xml:space="preserve">. Bewerber, bei denen im Zuge der Referenzprüfung festgestellt wird, dass die </w:t>
      </w:r>
      <w:r w:rsidR="007B2D50">
        <w:rPr>
          <w:szCs w:val="24"/>
        </w:rPr>
        <w:t>erbrachten</w:t>
      </w:r>
      <w:r w:rsidRPr="00BD4A9F">
        <w:rPr>
          <w:szCs w:val="24"/>
        </w:rPr>
        <w:t xml:space="preserve"> Angaben nicht korrekt sind, werden von der weiteren Wertung ausgeschlossen.</w:t>
      </w:r>
    </w:p>
    <w:p w14:paraId="0AE958C3"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09EEF918" w14:textId="62DFC91C"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Geforderte Mindeststandards de</w:t>
      </w:r>
      <w:r w:rsidR="00374E3F">
        <w:rPr>
          <w:szCs w:val="24"/>
        </w:rPr>
        <w:t>s</w:t>
      </w:r>
      <w:r w:rsidRPr="00BD4A9F">
        <w:rPr>
          <w:szCs w:val="24"/>
        </w:rPr>
        <w:t xml:space="preserve"> Bewerber</w:t>
      </w:r>
      <w:r w:rsidR="00374E3F">
        <w:rPr>
          <w:szCs w:val="24"/>
        </w:rPr>
        <w:t>s</w:t>
      </w:r>
      <w:r w:rsidRPr="00BD4A9F">
        <w:rPr>
          <w:szCs w:val="24"/>
        </w:rPr>
        <w:t>/</w:t>
      </w:r>
      <w:r w:rsidR="00374E3F">
        <w:rPr>
          <w:szCs w:val="24"/>
        </w:rPr>
        <w:t xml:space="preserve">der </w:t>
      </w:r>
      <w:r w:rsidRPr="00BD4A9F">
        <w:rPr>
          <w:szCs w:val="24"/>
        </w:rPr>
        <w:t>Bewerbergemeinschaft:</w:t>
      </w:r>
    </w:p>
    <w:p w14:paraId="2FD6D055" w14:textId="77777777" w:rsidR="00BD4A9F" w:rsidRPr="00BD4A9F" w:rsidRDefault="00BD4A9F" w:rsidP="004421DC">
      <w:pPr>
        <w:autoSpaceDE w:val="0"/>
        <w:autoSpaceDN w:val="0"/>
        <w:adjustRightInd w:val="0"/>
        <w:spacing w:after="0" w:line="240" w:lineRule="auto"/>
        <w:contextualSpacing/>
        <w:jc w:val="both"/>
        <w:rPr>
          <w:szCs w:val="24"/>
          <w:highlight w:val="yellow"/>
        </w:rPr>
      </w:pPr>
    </w:p>
    <w:p w14:paraId="5F0312B6" w14:textId="32802914"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 xml:space="preserve">durchschnittliche Anzahl von mindestens </w:t>
      </w:r>
      <w:r w:rsidR="00F8064F">
        <w:rPr>
          <w:szCs w:val="24"/>
        </w:rPr>
        <w:t>8</w:t>
      </w:r>
      <w:r w:rsidRPr="00BD4A9F">
        <w:rPr>
          <w:szCs w:val="24"/>
        </w:rPr>
        <w:t xml:space="preserve"> Mitarbeiter in den letzten drei abgeschlossenen Geschäftsjahren (20</w:t>
      </w:r>
      <w:r w:rsidR="005B2BF0">
        <w:rPr>
          <w:szCs w:val="24"/>
        </w:rPr>
        <w:t>2</w:t>
      </w:r>
      <w:r w:rsidR="002E71F4">
        <w:rPr>
          <w:szCs w:val="24"/>
        </w:rPr>
        <w:t>1</w:t>
      </w:r>
      <w:r w:rsidRPr="00BD4A9F">
        <w:rPr>
          <w:szCs w:val="24"/>
        </w:rPr>
        <w:t>, 20</w:t>
      </w:r>
      <w:r w:rsidR="004C1AD0">
        <w:rPr>
          <w:szCs w:val="24"/>
        </w:rPr>
        <w:t>2</w:t>
      </w:r>
      <w:r w:rsidR="002E71F4">
        <w:rPr>
          <w:szCs w:val="24"/>
        </w:rPr>
        <w:t>2</w:t>
      </w:r>
      <w:r w:rsidRPr="00BD4A9F">
        <w:rPr>
          <w:szCs w:val="24"/>
        </w:rPr>
        <w:t>, 20</w:t>
      </w:r>
      <w:r w:rsidR="003160AD">
        <w:rPr>
          <w:szCs w:val="24"/>
        </w:rPr>
        <w:t>2</w:t>
      </w:r>
      <w:r w:rsidR="002E71F4">
        <w:rPr>
          <w:szCs w:val="24"/>
        </w:rPr>
        <w:t>3</w:t>
      </w:r>
      <w:r w:rsidRPr="00BD4A9F">
        <w:rPr>
          <w:szCs w:val="24"/>
        </w:rPr>
        <w:t>)</w:t>
      </w:r>
    </w:p>
    <w:p w14:paraId="13F1B50C" w14:textId="6E7B047F"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 xml:space="preserve">durchschnittliche Anzahl von mindestens </w:t>
      </w:r>
      <w:r w:rsidR="00F8064F">
        <w:rPr>
          <w:szCs w:val="24"/>
        </w:rPr>
        <w:t>7</w:t>
      </w:r>
      <w:r w:rsidRPr="00BD4A9F">
        <w:rPr>
          <w:szCs w:val="24"/>
        </w:rPr>
        <w:t xml:space="preserve"> Architekt</w:t>
      </w:r>
      <w:r w:rsidR="00835D4E">
        <w:rPr>
          <w:szCs w:val="24"/>
        </w:rPr>
        <w:t>en</w:t>
      </w:r>
      <w:r w:rsidRPr="00BD4A9F">
        <w:rPr>
          <w:szCs w:val="24"/>
        </w:rPr>
        <w:t xml:space="preserve"> (im Sinne des § 75 Abs. 1 VgV) und/oder Ingenieur</w:t>
      </w:r>
      <w:r w:rsidR="00835D4E">
        <w:rPr>
          <w:szCs w:val="24"/>
        </w:rPr>
        <w:t>en</w:t>
      </w:r>
      <w:r w:rsidRPr="00BD4A9F">
        <w:rPr>
          <w:szCs w:val="24"/>
        </w:rPr>
        <w:t xml:space="preserve"> (im Sinne von § 75 Abs. 2 VgV) inklusive Geschäftsführung in den letzten drei abgeschlossenen Geschäftsjahren (20</w:t>
      </w:r>
      <w:r w:rsidR="005B2BF0">
        <w:rPr>
          <w:szCs w:val="24"/>
        </w:rPr>
        <w:t>2</w:t>
      </w:r>
      <w:r w:rsidR="002E71F4">
        <w:rPr>
          <w:szCs w:val="24"/>
        </w:rPr>
        <w:t>1</w:t>
      </w:r>
      <w:r w:rsidRPr="00BD4A9F">
        <w:rPr>
          <w:szCs w:val="24"/>
        </w:rPr>
        <w:t>, 20</w:t>
      </w:r>
      <w:r w:rsidR="004C1AD0">
        <w:rPr>
          <w:szCs w:val="24"/>
        </w:rPr>
        <w:t>2</w:t>
      </w:r>
      <w:r w:rsidR="002E71F4">
        <w:rPr>
          <w:szCs w:val="24"/>
        </w:rPr>
        <w:t>2</w:t>
      </w:r>
      <w:r w:rsidRPr="00BD4A9F">
        <w:rPr>
          <w:szCs w:val="24"/>
        </w:rPr>
        <w:t>, 20</w:t>
      </w:r>
      <w:r w:rsidR="003160AD">
        <w:rPr>
          <w:szCs w:val="24"/>
        </w:rPr>
        <w:t>2</w:t>
      </w:r>
      <w:r w:rsidR="002E71F4">
        <w:rPr>
          <w:szCs w:val="24"/>
        </w:rPr>
        <w:t>3</w:t>
      </w:r>
      <w:r w:rsidRPr="00BD4A9F">
        <w:rPr>
          <w:szCs w:val="24"/>
        </w:rPr>
        <w:t>)</w:t>
      </w:r>
    </w:p>
    <w:p w14:paraId="3ABB5A89" w14:textId="70845D4C"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1</w:t>
      </w:r>
      <w:r w:rsidR="004C1AD0">
        <w:rPr>
          <w:szCs w:val="24"/>
        </w:rPr>
        <w:t>0</w:t>
      </w:r>
      <w:r w:rsidRPr="00BD4A9F">
        <w:rPr>
          <w:szCs w:val="24"/>
        </w:rPr>
        <w:t xml:space="preserve"> Jahre Berufserfahrung für d</w:t>
      </w:r>
      <w:r w:rsidR="00835D4E">
        <w:rPr>
          <w:szCs w:val="24"/>
        </w:rPr>
        <w:t>e</w:t>
      </w:r>
      <w:r w:rsidR="00374E3F">
        <w:rPr>
          <w:szCs w:val="24"/>
        </w:rPr>
        <w:t>n</w:t>
      </w:r>
      <w:r w:rsidRPr="00BD4A9F">
        <w:rPr>
          <w:szCs w:val="24"/>
        </w:rPr>
        <w:t xml:space="preserve"> Projektleiter</w:t>
      </w:r>
    </w:p>
    <w:p w14:paraId="408D170E" w14:textId="2BB130CC" w:rsidR="00BD4A9F" w:rsidRPr="00BD4A9F" w:rsidRDefault="004C1AD0" w:rsidP="004421DC">
      <w:pPr>
        <w:numPr>
          <w:ilvl w:val="0"/>
          <w:numId w:val="32"/>
        </w:numPr>
        <w:autoSpaceDE w:val="0"/>
        <w:autoSpaceDN w:val="0"/>
        <w:adjustRightInd w:val="0"/>
        <w:spacing w:after="0" w:line="240" w:lineRule="auto"/>
        <w:contextualSpacing/>
        <w:jc w:val="both"/>
        <w:rPr>
          <w:szCs w:val="24"/>
        </w:rPr>
      </w:pPr>
      <w:r>
        <w:rPr>
          <w:szCs w:val="24"/>
        </w:rPr>
        <w:t>7</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stellvertretende</w:t>
      </w:r>
      <w:r w:rsidR="00374E3F">
        <w:rPr>
          <w:szCs w:val="24"/>
        </w:rPr>
        <w:t>n</w:t>
      </w:r>
      <w:r w:rsidR="00BD4A9F" w:rsidRPr="00BD4A9F">
        <w:rPr>
          <w:szCs w:val="24"/>
        </w:rPr>
        <w:t xml:space="preserve"> Projektleiter</w:t>
      </w:r>
    </w:p>
    <w:p w14:paraId="7FBA5364" w14:textId="5F3C747B" w:rsidR="00BD4A9F" w:rsidRPr="00BD4A9F" w:rsidRDefault="004C1AD0" w:rsidP="004421DC">
      <w:pPr>
        <w:numPr>
          <w:ilvl w:val="0"/>
          <w:numId w:val="32"/>
        </w:numPr>
        <w:autoSpaceDE w:val="0"/>
        <w:autoSpaceDN w:val="0"/>
        <w:adjustRightInd w:val="0"/>
        <w:spacing w:after="0" w:line="240" w:lineRule="auto"/>
        <w:contextualSpacing/>
        <w:jc w:val="both"/>
        <w:rPr>
          <w:szCs w:val="24"/>
        </w:rPr>
      </w:pPr>
      <w:r>
        <w:rPr>
          <w:szCs w:val="24"/>
        </w:rPr>
        <w:t>10</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Planer Objektplanung</w:t>
      </w:r>
    </w:p>
    <w:p w14:paraId="2A1E2555" w14:textId="3390853C" w:rsidR="00BD4A9F" w:rsidRPr="00BD4A9F" w:rsidRDefault="00F769F1" w:rsidP="004421DC">
      <w:pPr>
        <w:numPr>
          <w:ilvl w:val="0"/>
          <w:numId w:val="32"/>
        </w:numPr>
        <w:autoSpaceDE w:val="0"/>
        <w:autoSpaceDN w:val="0"/>
        <w:adjustRightInd w:val="0"/>
        <w:spacing w:after="0" w:line="240" w:lineRule="auto"/>
        <w:contextualSpacing/>
        <w:jc w:val="both"/>
        <w:rPr>
          <w:szCs w:val="24"/>
        </w:rPr>
      </w:pPr>
      <w:r>
        <w:rPr>
          <w:szCs w:val="24"/>
        </w:rPr>
        <w:t>7</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Fachplaner</w:t>
      </w:r>
      <w:r w:rsidR="00835D4E">
        <w:rPr>
          <w:szCs w:val="24"/>
        </w:rPr>
        <w:t xml:space="preserve"> </w:t>
      </w:r>
      <w:r w:rsidR="008B50BE">
        <w:rPr>
          <w:szCs w:val="24"/>
        </w:rPr>
        <w:t>-</w:t>
      </w:r>
      <w:r w:rsidR="00835D4E">
        <w:rPr>
          <w:szCs w:val="24"/>
        </w:rPr>
        <w:t xml:space="preserve"> </w:t>
      </w:r>
      <w:r w:rsidR="00BD4A9F" w:rsidRPr="00BD4A9F">
        <w:rPr>
          <w:szCs w:val="24"/>
        </w:rPr>
        <w:t>TGA</w:t>
      </w:r>
      <w:r w:rsidR="003160AD">
        <w:rPr>
          <w:szCs w:val="24"/>
        </w:rPr>
        <w:t>/HLS</w:t>
      </w:r>
    </w:p>
    <w:p w14:paraId="618AE70C" w14:textId="465E457E" w:rsidR="00BD4A9F" w:rsidRPr="00BD4A9F" w:rsidRDefault="00F769F1" w:rsidP="004421DC">
      <w:pPr>
        <w:numPr>
          <w:ilvl w:val="0"/>
          <w:numId w:val="32"/>
        </w:numPr>
        <w:autoSpaceDE w:val="0"/>
        <w:autoSpaceDN w:val="0"/>
        <w:adjustRightInd w:val="0"/>
        <w:spacing w:after="0" w:line="240" w:lineRule="auto"/>
        <w:contextualSpacing/>
        <w:jc w:val="both"/>
        <w:rPr>
          <w:szCs w:val="24"/>
        </w:rPr>
      </w:pPr>
      <w:r>
        <w:rPr>
          <w:szCs w:val="24"/>
        </w:rPr>
        <w:t>7</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Fachplaner</w:t>
      </w:r>
      <w:r w:rsidR="00835D4E">
        <w:rPr>
          <w:szCs w:val="24"/>
        </w:rPr>
        <w:t xml:space="preserve"> </w:t>
      </w:r>
      <w:r w:rsidR="00BD4A9F" w:rsidRPr="00BD4A9F">
        <w:rPr>
          <w:szCs w:val="24"/>
        </w:rPr>
        <w:t>-</w:t>
      </w:r>
      <w:r w:rsidR="00835D4E">
        <w:rPr>
          <w:szCs w:val="24"/>
        </w:rPr>
        <w:t xml:space="preserve"> </w:t>
      </w:r>
      <w:r w:rsidR="00BD4A9F" w:rsidRPr="00BD4A9F">
        <w:rPr>
          <w:szCs w:val="24"/>
        </w:rPr>
        <w:t>Brandschutz</w:t>
      </w:r>
    </w:p>
    <w:p w14:paraId="28CEA7E7" w14:textId="16C7E7FF" w:rsidR="00BD4A9F" w:rsidRPr="00BD4A9F" w:rsidRDefault="00F769F1" w:rsidP="004421DC">
      <w:pPr>
        <w:numPr>
          <w:ilvl w:val="0"/>
          <w:numId w:val="32"/>
        </w:numPr>
        <w:autoSpaceDE w:val="0"/>
        <w:autoSpaceDN w:val="0"/>
        <w:adjustRightInd w:val="0"/>
        <w:spacing w:after="0" w:line="240" w:lineRule="auto"/>
        <w:contextualSpacing/>
        <w:jc w:val="both"/>
        <w:rPr>
          <w:szCs w:val="24"/>
        </w:rPr>
      </w:pPr>
      <w:r>
        <w:rPr>
          <w:szCs w:val="24"/>
        </w:rPr>
        <w:t>7</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Fachplaner</w:t>
      </w:r>
      <w:r w:rsidR="00835D4E">
        <w:rPr>
          <w:szCs w:val="24"/>
        </w:rPr>
        <w:t xml:space="preserve"> </w:t>
      </w:r>
      <w:r w:rsidR="008B50BE">
        <w:rPr>
          <w:szCs w:val="24"/>
        </w:rPr>
        <w:t>-</w:t>
      </w:r>
      <w:r w:rsidR="00835D4E">
        <w:rPr>
          <w:szCs w:val="24"/>
        </w:rPr>
        <w:t xml:space="preserve"> </w:t>
      </w:r>
      <w:r w:rsidR="003160AD">
        <w:rPr>
          <w:szCs w:val="24"/>
        </w:rPr>
        <w:t>TGA/</w:t>
      </w:r>
      <w:r w:rsidR="00BD4A9F" w:rsidRPr="00BD4A9F">
        <w:rPr>
          <w:szCs w:val="24"/>
        </w:rPr>
        <w:t>ELT</w:t>
      </w:r>
    </w:p>
    <w:p w14:paraId="1B0C1C04" w14:textId="5F9A2AE0" w:rsidR="00BD4A9F" w:rsidRDefault="00F769F1" w:rsidP="004421DC">
      <w:pPr>
        <w:numPr>
          <w:ilvl w:val="0"/>
          <w:numId w:val="32"/>
        </w:numPr>
        <w:autoSpaceDE w:val="0"/>
        <w:autoSpaceDN w:val="0"/>
        <w:adjustRightInd w:val="0"/>
        <w:spacing w:after="0" w:line="240" w:lineRule="auto"/>
        <w:contextualSpacing/>
        <w:jc w:val="both"/>
        <w:rPr>
          <w:szCs w:val="24"/>
        </w:rPr>
      </w:pPr>
      <w:r>
        <w:rPr>
          <w:szCs w:val="24"/>
        </w:rPr>
        <w:t>7</w:t>
      </w:r>
      <w:r w:rsidR="00BD4A9F" w:rsidRPr="00BD4A9F">
        <w:rPr>
          <w:szCs w:val="24"/>
        </w:rPr>
        <w:t xml:space="preserve"> Jahre Berufserfahrung für d</w:t>
      </w:r>
      <w:r w:rsidR="00835D4E">
        <w:rPr>
          <w:szCs w:val="24"/>
        </w:rPr>
        <w:t>e</w:t>
      </w:r>
      <w:r w:rsidR="00374E3F">
        <w:rPr>
          <w:szCs w:val="24"/>
        </w:rPr>
        <w:t>n</w:t>
      </w:r>
      <w:r w:rsidR="00BD4A9F" w:rsidRPr="00BD4A9F">
        <w:rPr>
          <w:szCs w:val="24"/>
        </w:rPr>
        <w:t xml:space="preserve"> Fachplaner</w:t>
      </w:r>
      <w:r w:rsidR="00835D4E">
        <w:rPr>
          <w:szCs w:val="24"/>
        </w:rPr>
        <w:t xml:space="preserve"> </w:t>
      </w:r>
      <w:r w:rsidR="008B50BE">
        <w:rPr>
          <w:szCs w:val="24"/>
        </w:rPr>
        <w:t>-</w:t>
      </w:r>
      <w:r w:rsidR="00835D4E">
        <w:rPr>
          <w:szCs w:val="24"/>
        </w:rPr>
        <w:t xml:space="preserve"> </w:t>
      </w:r>
      <w:r w:rsidR="00BD4A9F" w:rsidRPr="00BD4A9F">
        <w:rPr>
          <w:szCs w:val="24"/>
        </w:rPr>
        <w:t>Tragwerk</w:t>
      </w:r>
    </w:p>
    <w:p w14:paraId="1E830223" w14:textId="6BE238FD" w:rsidR="004C1AD0"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3 Referenzen für</w:t>
      </w:r>
      <w:r w:rsidR="004C1AD0">
        <w:rPr>
          <w:szCs w:val="24"/>
        </w:rPr>
        <w:t xml:space="preserve"> Objektplanungen für vergleichbare</w:t>
      </w:r>
      <w:r w:rsidRPr="00BD4A9F">
        <w:rPr>
          <w:szCs w:val="24"/>
        </w:rPr>
        <w:t xml:space="preserve"> Bauten</w:t>
      </w:r>
      <w:r w:rsidR="004C1AD0">
        <w:rPr>
          <w:szCs w:val="24"/>
        </w:rPr>
        <w:t xml:space="preserve"> in den vergangenen z</w:t>
      </w:r>
      <w:r w:rsidR="002E71F4">
        <w:rPr>
          <w:szCs w:val="24"/>
        </w:rPr>
        <w:t>ehn</w:t>
      </w:r>
      <w:r w:rsidR="004C1AD0">
        <w:rPr>
          <w:szCs w:val="24"/>
        </w:rPr>
        <w:t xml:space="preserve"> Jahren (20</w:t>
      </w:r>
      <w:r w:rsidR="002E71F4">
        <w:rPr>
          <w:szCs w:val="24"/>
        </w:rPr>
        <w:t>14</w:t>
      </w:r>
      <w:r w:rsidR="004C1AD0">
        <w:rPr>
          <w:szCs w:val="24"/>
        </w:rPr>
        <w:t>-202</w:t>
      </w:r>
      <w:r w:rsidR="002E71F4">
        <w:rPr>
          <w:szCs w:val="24"/>
        </w:rPr>
        <w:t>3</w:t>
      </w:r>
      <w:r w:rsidR="004C1AD0">
        <w:rPr>
          <w:szCs w:val="24"/>
        </w:rPr>
        <w:t>),</w:t>
      </w:r>
    </w:p>
    <w:p w14:paraId="46D18868" w14:textId="186C676A" w:rsidR="00C5107D" w:rsidRDefault="004C1AD0" w:rsidP="004421DC">
      <w:pPr>
        <w:numPr>
          <w:ilvl w:val="0"/>
          <w:numId w:val="32"/>
        </w:numPr>
        <w:autoSpaceDE w:val="0"/>
        <w:autoSpaceDN w:val="0"/>
        <w:adjustRightInd w:val="0"/>
        <w:spacing w:after="0" w:line="240" w:lineRule="auto"/>
        <w:contextualSpacing/>
        <w:jc w:val="both"/>
        <w:rPr>
          <w:szCs w:val="24"/>
        </w:rPr>
      </w:pPr>
      <w:r>
        <w:rPr>
          <w:szCs w:val="24"/>
        </w:rPr>
        <w:t xml:space="preserve">1 Referenz für Generalplanungsleistungen für vergleichbare Bauten </w:t>
      </w:r>
      <w:r w:rsidR="00F456CF">
        <w:rPr>
          <w:szCs w:val="24"/>
        </w:rPr>
        <w:t xml:space="preserve">in den vergangenen </w:t>
      </w:r>
      <w:r w:rsidR="00F8064F">
        <w:rPr>
          <w:szCs w:val="24"/>
        </w:rPr>
        <w:t>z</w:t>
      </w:r>
      <w:r w:rsidR="002E71F4">
        <w:rPr>
          <w:szCs w:val="24"/>
        </w:rPr>
        <w:t>ehn</w:t>
      </w:r>
      <w:r w:rsidR="00F456CF">
        <w:rPr>
          <w:szCs w:val="24"/>
        </w:rPr>
        <w:t xml:space="preserve"> Jahren (20</w:t>
      </w:r>
      <w:r w:rsidR="002E71F4">
        <w:rPr>
          <w:szCs w:val="24"/>
        </w:rPr>
        <w:t>14</w:t>
      </w:r>
      <w:r w:rsidR="00F456CF">
        <w:rPr>
          <w:szCs w:val="24"/>
        </w:rPr>
        <w:t>-202</w:t>
      </w:r>
      <w:r w:rsidR="002E71F4">
        <w:rPr>
          <w:szCs w:val="24"/>
        </w:rPr>
        <w:t>3</w:t>
      </w:r>
      <w:r w:rsidR="00F456CF">
        <w:rPr>
          <w:szCs w:val="24"/>
        </w:rPr>
        <w:t>),</w:t>
      </w:r>
    </w:p>
    <w:p w14:paraId="6DA34723" w14:textId="4C8FC102" w:rsidR="00BD4A9F" w:rsidRPr="009503E5" w:rsidRDefault="00BD4A9F" w:rsidP="004421DC">
      <w:pPr>
        <w:numPr>
          <w:ilvl w:val="0"/>
          <w:numId w:val="32"/>
        </w:numPr>
        <w:autoSpaceDE w:val="0"/>
        <w:autoSpaceDN w:val="0"/>
        <w:adjustRightInd w:val="0"/>
        <w:spacing w:after="0" w:line="240" w:lineRule="auto"/>
        <w:contextualSpacing/>
        <w:jc w:val="both"/>
        <w:rPr>
          <w:szCs w:val="24"/>
        </w:rPr>
      </w:pPr>
      <w:r w:rsidRPr="001728D0">
        <w:rPr>
          <w:szCs w:val="24"/>
        </w:rPr>
        <w:t xml:space="preserve">davon </w:t>
      </w:r>
      <w:r w:rsidR="00F456CF">
        <w:rPr>
          <w:szCs w:val="24"/>
        </w:rPr>
        <w:t>(</w:t>
      </w:r>
      <w:r w:rsidR="005F2462">
        <w:rPr>
          <w:szCs w:val="24"/>
        </w:rPr>
        <w:t>drei</w:t>
      </w:r>
      <w:r w:rsidR="00F456CF">
        <w:rPr>
          <w:szCs w:val="24"/>
        </w:rPr>
        <w:t xml:space="preserve"> vorstehende Anstriche) </w:t>
      </w:r>
      <w:r w:rsidRPr="001728D0">
        <w:rPr>
          <w:szCs w:val="24"/>
        </w:rPr>
        <w:t xml:space="preserve">2 Referenzobjekte für öffentliche Auftraggeber </w:t>
      </w:r>
      <w:r w:rsidRPr="00F456CF">
        <w:rPr>
          <w:szCs w:val="24"/>
          <w:u w:val="single"/>
        </w:rPr>
        <w:t>und</w:t>
      </w:r>
      <w:r w:rsidRPr="001728D0">
        <w:rPr>
          <w:szCs w:val="24"/>
        </w:rPr>
        <w:t xml:space="preserve"> mit Umsetzung von Fördermitteln</w:t>
      </w:r>
      <w:r w:rsidR="00F456CF">
        <w:rPr>
          <w:szCs w:val="24"/>
        </w:rPr>
        <w:t xml:space="preserve"> in den vergangenen z</w:t>
      </w:r>
      <w:r w:rsidR="002E71F4">
        <w:rPr>
          <w:szCs w:val="24"/>
        </w:rPr>
        <w:t>ehn</w:t>
      </w:r>
      <w:r w:rsidR="00F456CF">
        <w:rPr>
          <w:szCs w:val="24"/>
        </w:rPr>
        <w:t xml:space="preserve"> Jahren (20</w:t>
      </w:r>
      <w:r w:rsidR="002E71F4">
        <w:rPr>
          <w:szCs w:val="24"/>
        </w:rPr>
        <w:t>14</w:t>
      </w:r>
      <w:r w:rsidR="00F456CF">
        <w:rPr>
          <w:szCs w:val="24"/>
        </w:rPr>
        <w:t>-202</w:t>
      </w:r>
      <w:r w:rsidR="002E71F4">
        <w:rPr>
          <w:szCs w:val="24"/>
        </w:rPr>
        <w:t>3</w:t>
      </w:r>
      <w:r w:rsidR="00F456CF">
        <w:rPr>
          <w:szCs w:val="24"/>
        </w:rPr>
        <w:t>)</w:t>
      </w:r>
      <w:r w:rsidRPr="001728D0">
        <w:rPr>
          <w:szCs w:val="24"/>
        </w:rPr>
        <w:t xml:space="preserve">; </w:t>
      </w:r>
    </w:p>
    <w:p w14:paraId="2BED0606" w14:textId="37B6A168" w:rsidR="00BD4A9F" w:rsidRPr="00BD4A9F" w:rsidRDefault="00BD4A9F" w:rsidP="004421DC">
      <w:pPr>
        <w:numPr>
          <w:ilvl w:val="0"/>
          <w:numId w:val="32"/>
        </w:numPr>
        <w:autoSpaceDE w:val="0"/>
        <w:autoSpaceDN w:val="0"/>
        <w:adjustRightInd w:val="0"/>
        <w:spacing w:after="0" w:line="240" w:lineRule="auto"/>
        <w:contextualSpacing/>
        <w:jc w:val="both"/>
        <w:rPr>
          <w:szCs w:val="24"/>
        </w:rPr>
      </w:pPr>
      <w:r w:rsidRPr="00BD4A9F">
        <w:rPr>
          <w:szCs w:val="24"/>
        </w:rPr>
        <w:t>aus</w:t>
      </w:r>
      <w:r w:rsidR="005B2BF0">
        <w:rPr>
          <w:szCs w:val="24"/>
        </w:rPr>
        <w:t>zufüllender</w:t>
      </w:r>
      <w:r w:rsidRPr="00BD4A9F">
        <w:rPr>
          <w:szCs w:val="24"/>
        </w:rPr>
        <w:t xml:space="preserve"> und </w:t>
      </w:r>
      <w:r w:rsidR="005B2BF0">
        <w:rPr>
          <w:szCs w:val="24"/>
        </w:rPr>
        <w:t xml:space="preserve">zu </w:t>
      </w:r>
      <w:r w:rsidRPr="00BD4A9F">
        <w:rPr>
          <w:szCs w:val="24"/>
        </w:rPr>
        <w:t>unterzeichne</w:t>
      </w:r>
      <w:r w:rsidR="005B2BF0">
        <w:rPr>
          <w:szCs w:val="24"/>
        </w:rPr>
        <w:t>nder</w:t>
      </w:r>
      <w:r w:rsidRPr="00BD4A9F">
        <w:rPr>
          <w:szCs w:val="24"/>
        </w:rPr>
        <w:t xml:space="preserve"> Teilnahmeantrag und Vordruck-EEE, Unterlagen stehen unter </w:t>
      </w:r>
      <w:r w:rsidR="00EF7EC5">
        <w:rPr>
          <w:szCs w:val="24"/>
        </w:rPr>
        <w:t>www.</w:t>
      </w:r>
      <w:r w:rsidRPr="00BD4A9F">
        <w:rPr>
          <w:szCs w:val="24"/>
        </w:rPr>
        <w:t>eVergabe</w:t>
      </w:r>
      <w:r w:rsidR="00EF7EC5">
        <w:rPr>
          <w:szCs w:val="24"/>
        </w:rPr>
        <w:t>.de</w:t>
      </w:r>
      <w:r w:rsidRPr="00BD4A9F">
        <w:rPr>
          <w:szCs w:val="24"/>
        </w:rPr>
        <w:t xml:space="preserve"> zur Verfügung; Nachweis der Berufshaftpflichtversicherung mit den vorstehend angegebenen Deckungssummen.</w:t>
      </w:r>
    </w:p>
    <w:p w14:paraId="3F0CD4D8" w14:textId="28D920A8" w:rsidR="00BD4A9F" w:rsidRPr="00BD4A9F" w:rsidRDefault="00BD4A9F" w:rsidP="004421DC">
      <w:pPr>
        <w:autoSpaceDE w:val="0"/>
        <w:autoSpaceDN w:val="0"/>
        <w:adjustRightInd w:val="0"/>
        <w:spacing w:after="0" w:line="240" w:lineRule="auto"/>
        <w:contextualSpacing/>
        <w:jc w:val="both"/>
        <w:rPr>
          <w:szCs w:val="24"/>
        </w:rPr>
      </w:pPr>
    </w:p>
    <w:p w14:paraId="6A4E32F1" w14:textId="1D320B64" w:rsidR="00BD4A9F" w:rsidRPr="00BD4A9F" w:rsidRDefault="00BD4A9F" w:rsidP="004421DC">
      <w:pPr>
        <w:autoSpaceDE w:val="0"/>
        <w:autoSpaceDN w:val="0"/>
        <w:adjustRightInd w:val="0"/>
        <w:spacing w:after="0" w:line="240" w:lineRule="auto"/>
        <w:contextualSpacing/>
        <w:jc w:val="both"/>
        <w:rPr>
          <w:szCs w:val="24"/>
        </w:rPr>
      </w:pPr>
      <w:r w:rsidRPr="00BD4A9F">
        <w:rPr>
          <w:szCs w:val="24"/>
        </w:rPr>
        <w:t>D</w:t>
      </w:r>
      <w:r w:rsidR="001A582C">
        <w:rPr>
          <w:szCs w:val="24"/>
        </w:rPr>
        <w:t>er</w:t>
      </w:r>
      <w:r w:rsidRPr="00BD4A9F">
        <w:rPr>
          <w:szCs w:val="24"/>
        </w:rPr>
        <w:t xml:space="preserve"> Auftraggeber behält sich vor, Erklärungen und Nachweise bei de</w:t>
      </w:r>
      <w:r w:rsidR="00374E3F">
        <w:rPr>
          <w:szCs w:val="24"/>
        </w:rPr>
        <w:t>m</w:t>
      </w:r>
      <w:r w:rsidRPr="00BD4A9F">
        <w:rPr>
          <w:szCs w:val="24"/>
        </w:rPr>
        <w:t xml:space="preserve"> Bewerber nachzufordern, sofern diese zum Zeitpunkt der Abgabe der Bewerbungsunterlagen nicht beigelegen haben, jedoch Relevanz für die Wertung besteht. D</w:t>
      </w:r>
      <w:r w:rsidR="001A582C">
        <w:rPr>
          <w:szCs w:val="24"/>
        </w:rPr>
        <w:t>er</w:t>
      </w:r>
      <w:r w:rsidRPr="00BD4A9F">
        <w:rPr>
          <w:szCs w:val="24"/>
        </w:rPr>
        <w:t xml:space="preserve"> Auftraggeber wird für die Nachforderung von Nachweisen und Erklärungen gegenüber de</w:t>
      </w:r>
      <w:r w:rsidR="00374E3F">
        <w:rPr>
          <w:szCs w:val="24"/>
        </w:rPr>
        <w:t>m</w:t>
      </w:r>
      <w:r w:rsidRPr="00BD4A9F">
        <w:rPr>
          <w:szCs w:val="24"/>
        </w:rPr>
        <w:t xml:space="preserve"> Bewerber eine angemessene Frist im Sinne des § 56 Abs. 4 VgV setzen. Werden die insofern geforderten Unterlagen dann nicht fristgerecht eingereicht, wird die Bewerbung vom weiteren Verfahren ausgeschlossen.</w:t>
      </w:r>
    </w:p>
    <w:p w14:paraId="6F19A7FC" w14:textId="77777777" w:rsidR="00C053E0" w:rsidRPr="001E733F" w:rsidRDefault="00C053E0" w:rsidP="004421DC">
      <w:pPr>
        <w:autoSpaceDE w:val="0"/>
        <w:autoSpaceDN w:val="0"/>
        <w:adjustRightInd w:val="0"/>
        <w:spacing w:after="0" w:line="240" w:lineRule="auto"/>
        <w:contextualSpacing/>
        <w:jc w:val="both"/>
        <w:rPr>
          <w:bCs/>
          <w:szCs w:val="24"/>
        </w:rPr>
      </w:pPr>
    </w:p>
    <w:p w14:paraId="0D1029F9" w14:textId="58D6CD8A" w:rsidR="00E3147B" w:rsidRDefault="00590B5E" w:rsidP="004421DC">
      <w:pPr>
        <w:pStyle w:val="berschrift1"/>
        <w:spacing w:line="240" w:lineRule="auto"/>
        <w:contextualSpacing/>
      </w:pPr>
      <w:bookmarkStart w:id="90" w:name="_Toc29300157"/>
      <w:bookmarkStart w:id="91" w:name="_Hlk32310748"/>
      <w:bookmarkStart w:id="92" w:name="_Toc155252447"/>
      <w:r w:rsidRPr="006B7046">
        <w:t>Bedingungen für den Auftrag</w:t>
      </w:r>
      <w:bookmarkEnd w:id="90"/>
      <w:bookmarkEnd w:id="91"/>
      <w:r w:rsidR="00325182">
        <w:t>/</w:t>
      </w:r>
      <w:r w:rsidR="00E3147B">
        <w:t>Angaben zu einem besonderen Berufsstand</w:t>
      </w:r>
      <w:bookmarkEnd w:id="92"/>
      <w:r w:rsidR="00E3147B">
        <w:t xml:space="preserve"> </w:t>
      </w:r>
    </w:p>
    <w:p w14:paraId="52965527" w14:textId="77777777" w:rsidR="00590B5E" w:rsidRPr="006B7046" w:rsidRDefault="00590B5E" w:rsidP="004421DC">
      <w:pPr>
        <w:autoSpaceDE w:val="0"/>
        <w:autoSpaceDN w:val="0"/>
        <w:adjustRightInd w:val="0"/>
        <w:spacing w:after="0" w:line="240" w:lineRule="auto"/>
        <w:contextualSpacing/>
        <w:jc w:val="both"/>
        <w:rPr>
          <w:szCs w:val="24"/>
        </w:rPr>
      </w:pPr>
    </w:p>
    <w:p w14:paraId="6C4DA284" w14:textId="77777777" w:rsidR="00590B5E" w:rsidRDefault="00590B5E" w:rsidP="004421DC">
      <w:pPr>
        <w:autoSpaceDE w:val="0"/>
        <w:autoSpaceDN w:val="0"/>
        <w:adjustRightInd w:val="0"/>
        <w:spacing w:after="0" w:line="240" w:lineRule="auto"/>
        <w:contextualSpacing/>
        <w:jc w:val="both"/>
        <w:rPr>
          <w:szCs w:val="24"/>
        </w:rPr>
      </w:pPr>
      <w:r w:rsidRPr="006B7046">
        <w:rPr>
          <w:szCs w:val="24"/>
        </w:rPr>
        <w:t>Die Erbringung der Dienstleistung ist einem besonderen Berufsstand vorbehalten</w:t>
      </w:r>
      <w:r w:rsidR="00C053E0">
        <w:rPr>
          <w:szCs w:val="24"/>
        </w:rPr>
        <w:t>.</w:t>
      </w:r>
    </w:p>
    <w:p w14:paraId="5A35F5F3" w14:textId="17086CA9" w:rsidR="002C4F9B" w:rsidRDefault="002C4F9B">
      <w:pPr>
        <w:spacing w:after="200"/>
        <w:rPr>
          <w:szCs w:val="24"/>
        </w:rPr>
      </w:pPr>
      <w:r>
        <w:rPr>
          <w:szCs w:val="24"/>
        </w:rPr>
        <w:br w:type="page"/>
      </w:r>
    </w:p>
    <w:p w14:paraId="1C9B36AF" w14:textId="75250F26" w:rsidR="00C325B8" w:rsidRDefault="001C6939" w:rsidP="004421DC">
      <w:pPr>
        <w:pStyle w:val="berschrift1"/>
        <w:spacing w:line="240" w:lineRule="auto"/>
        <w:contextualSpacing/>
      </w:pPr>
      <w:bookmarkStart w:id="93" w:name="_Toc29300159"/>
      <w:bookmarkStart w:id="94" w:name="_Hlk32310903"/>
      <w:bookmarkStart w:id="95" w:name="_Toc155252448"/>
      <w:r w:rsidRPr="003E07E1">
        <w:lastRenderedPageBreak/>
        <w:t xml:space="preserve">Beschreibung </w:t>
      </w:r>
      <w:r w:rsidR="000A2463">
        <w:t xml:space="preserve">der </w:t>
      </w:r>
      <w:r w:rsidRPr="003E07E1">
        <w:t>Zuschlagskriterien</w:t>
      </w:r>
      <w:bookmarkEnd w:id="93"/>
      <w:bookmarkEnd w:id="94"/>
      <w:bookmarkEnd w:id="95"/>
    </w:p>
    <w:p w14:paraId="188EE734" w14:textId="77777777" w:rsidR="00C325B8" w:rsidRPr="00C325B8" w:rsidRDefault="00C325B8" w:rsidP="004421DC">
      <w:pPr>
        <w:spacing w:after="0" w:line="240" w:lineRule="auto"/>
        <w:contextualSpacing/>
      </w:pPr>
    </w:p>
    <w:p w14:paraId="773A2FF8" w14:textId="77777777" w:rsidR="00233401" w:rsidRPr="00233401" w:rsidRDefault="00233401" w:rsidP="004421DC">
      <w:pPr>
        <w:spacing w:after="0" w:line="240" w:lineRule="auto"/>
        <w:contextualSpacing/>
      </w:pPr>
      <w:bookmarkStart w:id="96" w:name="_Toc29300161"/>
      <w:r w:rsidRPr="00233401">
        <w:t>Folgende Zuschlagskriterien sind darzustellen:</w:t>
      </w:r>
    </w:p>
    <w:p w14:paraId="0E4F43F8" w14:textId="77777777" w:rsidR="00233401" w:rsidRPr="00233401" w:rsidRDefault="00233401" w:rsidP="004421DC">
      <w:pPr>
        <w:autoSpaceDE w:val="0"/>
        <w:autoSpaceDN w:val="0"/>
        <w:adjustRightInd w:val="0"/>
        <w:spacing w:after="0" w:line="240" w:lineRule="auto"/>
        <w:contextualSpacing/>
        <w:jc w:val="both"/>
        <w:rPr>
          <w:szCs w:val="24"/>
          <w:highlight w:val="yellow"/>
        </w:rPr>
      </w:pPr>
    </w:p>
    <w:p w14:paraId="207B99D1" w14:textId="4834E376" w:rsidR="00233401"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Darstellung eines möglichen Umsetzungskonzeptes</w:t>
      </w:r>
      <w:r w:rsidR="00066ADE" w:rsidRPr="00754E70">
        <w:rPr>
          <w:szCs w:val="24"/>
        </w:rPr>
        <w:t xml:space="preserve"> mit kurzer Darstellung der </w:t>
      </w:r>
      <w:r w:rsidR="005B2BF0">
        <w:rPr>
          <w:szCs w:val="24"/>
        </w:rPr>
        <w:t xml:space="preserve">beabsichtigten </w:t>
      </w:r>
      <w:r w:rsidR="00066ADE" w:rsidRPr="00754E70">
        <w:rPr>
          <w:szCs w:val="24"/>
        </w:rPr>
        <w:t>Herangehensweise an die ausgeschriebene Aufgabenstellung</w:t>
      </w:r>
      <w:r w:rsidR="008B50BE">
        <w:rPr>
          <w:szCs w:val="24"/>
        </w:rPr>
        <w:t>;</w:t>
      </w:r>
    </w:p>
    <w:p w14:paraId="40C8B022" w14:textId="30070EB1" w:rsidR="00233401"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Vorstellung zur Projektorganisation / interne und externe Kommunikation</w:t>
      </w:r>
      <w:r w:rsidR="008B50BE">
        <w:rPr>
          <w:szCs w:val="24"/>
        </w:rPr>
        <w:t>;</w:t>
      </w:r>
    </w:p>
    <w:p w14:paraId="6E19CD95" w14:textId="7990854C" w:rsidR="00233401"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Darstellung und Herangehensweise an die Innenausstattung / Materialien / Farben;</w:t>
      </w:r>
    </w:p>
    <w:p w14:paraId="6EF0C709" w14:textId="6D2B5410" w:rsidR="00233401"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Darstellung und Herangehensweise an Kostenplanung und Kostensicherung;</w:t>
      </w:r>
    </w:p>
    <w:p w14:paraId="76D19F52" w14:textId="06D14911" w:rsidR="00CC5F0F"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 xml:space="preserve">Darstellung und Herangehensweise an die zeitliche Umsetzung der Planung und Ausführung / Terminplanung / Terminsicherung; </w:t>
      </w:r>
    </w:p>
    <w:p w14:paraId="6E2D464B" w14:textId="77777777" w:rsidR="002E71F4"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Methoden zur Sicherung der Kosteneffizienz / Folgekosten / Qualitätsmanagement</w:t>
      </w:r>
    </w:p>
    <w:p w14:paraId="745314A8" w14:textId="1F79512F" w:rsidR="005A1AD7" w:rsidRPr="00754E70" w:rsidRDefault="00233401" w:rsidP="004421DC">
      <w:pPr>
        <w:pStyle w:val="Listenabsatz"/>
        <w:numPr>
          <w:ilvl w:val="0"/>
          <w:numId w:val="38"/>
        </w:numPr>
        <w:autoSpaceDE w:val="0"/>
        <w:autoSpaceDN w:val="0"/>
        <w:adjustRightInd w:val="0"/>
        <w:spacing w:after="0" w:line="240" w:lineRule="auto"/>
        <w:jc w:val="both"/>
        <w:rPr>
          <w:szCs w:val="24"/>
        </w:rPr>
      </w:pPr>
      <w:r w:rsidRPr="00754E70">
        <w:rPr>
          <w:szCs w:val="24"/>
        </w:rPr>
        <w:t>Nachhaltigkeit</w:t>
      </w:r>
      <w:r w:rsidR="008B50BE">
        <w:rPr>
          <w:szCs w:val="24"/>
        </w:rPr>
        <w:t xml:space="preserve"> </w:t>
      </w:r>
      <w:r w:rsidR="005B2BF0">
        <w:rPr>
          <w:szCs w:val="24"/>
        </w:rPr>
        <w:t xml:space="preserve">/ </w:t>
      </w:r>
      <w:r w:rsidRPr="00754E70">
        <w:rPr>
          <w:szCs w:val="24"/>
        </w:rPr>
        <w:t>Ökologie;</w:t>
      </w:r>
      <w:r w:rsidR="005A1AD7" w:rsidRPr="00754E70">
        <w:rPr>
          <w:szCs w:val="24"/>
        </w:rPr>
        <w:t xml:space="preserve"> </w:t>
      </w:r>
    </w:p>
    <w:p w14:paraId="64D0A6BD" w14:textId="2E29AD1F" w:rsidR="00233401" w:rsidRPr="00754E70" w:rsidRDefault="005A1AD7" w:rsidP="004421DC">
      <w:pPr>
        <w:pStyle w:val="Listenabsatz"/>
        <w:numPr>
          <w:ilvl w:val="0"/>
          <w:numId w:val="38"/>
        </w:numPr>
        <w:autoSpaceDE w:val="0"/>
        <w:autoSpaceDN w:val="0"/>
        <w:adjustRightInd w:val="0"/>
        <w:spacing w:after="0" w:line="240" w:lineRule="auto"/>
        <w:jc w:val="both"/>
        <w:rPr>
          <w:szCs w:val="24"/>
        </w:rPr>
      </w:pPr>
      <w:r w:rsidRPr="00754E70">
        <w:rPr>
          <w:szCs w:val="24"/>
        </w:rPr>
        <w:t>Vorstellung des Projektteams / Verfügbarkeit der Projektbeteiligten / Präsentation des Projektteams / technische Büroausstattung</w:t>
      </w:r>
      <w:r w:rsidR="008B50BE">
        <w:rPr>
          <w:szCs w:val="24"/>
        </w:rPr>
        <w:t>;</w:t>
      </w:r>
    </w:p>
    <w:p w14:paraId="33999EFE" w14:textId="14BD2A34" w:rsidR="00233401" w:rsidRPr="00204620" w:rsidRDefault="00233401" w:rsidP="004421DC">
      <w:pPr>
        <w:pStyle w:val="Listenabsatz"/>
        <w:numPr>
          <w:ilvl w:val="0"/>
          <w:numId w:val="38"/>
        </w:numPr>
        <w:autoSpaceDE w:val="0"/>
        <w:autoSpaceDN w:val="0"/>
        <w:adjustRightInd w:val="0"/>
        <w:spacing w:after="0" w:line="240" w:lineRule="auto"/>
        <w:jc w:val="both"/>
        <w:rPr>
          <w:szCs w:val="24"/>
        </w:rPr>
      </w:pPr>
      <w:r w:rsidRPr="00204620">
        <w:rPr>
          <w:szCs w:val="24"/>
        </w:rPr>
        <w:t>Erfahrungen bei der Unterstützung zur Beantragung und Umsetzung sowie Abrechnung von Fördermitteln;</w:t>
      </w:r>
    </w:p>
    <w:p w14:paraId="564614FA" w14:textId="5F3E2A7F" w:rsidR="005B2BF0" w:rsidRPr="002E71F4" w:rsidRDefault="00F51ED7" w:rsidP="00F37D68">
      <w:pPr>
        <w:pStyle w:val="Listenabsatz"/>
        <w:numPr>
          <w:ilvl w:val="0"/>
          <w:numId w:val="38"/>
        </w:numPr>
        <w:autoSpaceDE w:val="0"/>
        <w:autoSpaceDN w:val="0"/>
        <w:adjustRightInd w:val="0"/>
        <w:spacing w:after="0" w:line="240" w:lineRule="auto"/>
        <w:jc w:val="both"/>
        <w:rPr>
          <w:szCs w:val="24"/>
        </w:rPr>
      </w:pPr>
      <w:r w:rsidRPr="002E71F4">
        <w:rPr>
          <w:szCs w:val="24"/>
        </w:rPr>
        <w:t xml:space="preserve">umfassende Darstellung eines Referenzobjektes </w:t>
      </w:r>
      <w:r w:rsidR="002E71F4">
        <w:rPr>
          <w:szCs w:val="24"/>
        </w:rPr>
        <w:t>-</w:t>
      </w:r>
      <w:r w:rsidR="00FF2C82" w:rsidRPr="002E71F4">
        <w:rPr>
          <w:szCs w:val="24"/>
        </w:rPr>
        <w:t xml:space="preserve"> vergleichbare Bauten</w:t>
      </w:r>
      <w:r w:rsidR="002E71F4">
        <w:rPr>
          <w:szCs w:val="24"/>
        </w:rPr>
        <w:t>-</w:t>
      </w:r>
    </w:p>
    <w:p w14:paraId="2BAF6449" w14:textId="745F2844" w:rsidR="00CC5F0F" w:rsidRPr="00754E70" w:rsidRDefault="00CC5F0F" w:rsidP="004421DC">
      <w:pPr>
        <w:autoSpaceDE w:val="0"/>
        <w:autoSpaceDN w:val="0"/>
        <w:adjustRightInd w:val="0"/>
        <w:spacing w:after="0" w:line="240" w:lineRule="auto"/>
        <w:contextualSpacing/>
        <w:jc w:val="both"/>
        <w:rPr>
          <w:szCs w:val="24"/>
        </w:rPr>
      </w:pPr>
    </w:p>
    <w:p w14:paraId="7D8D32D8" w14:textId="3722DB48" w:rsidR="00233401" w:rsidRPr="00233401" w:rsidRDefault="00233401" w:rsidP="004421DC">
      <w:pPr>
        <w:pStyle w:val="berschrift2"/>
        <w:spacing w:line="240" w:lineRule="auto"/>
        <w:contextualSpacing/>
      </w:pPr>
      <w:bookmarkStart w:id="97" w:name="_Toc155252449"/>
      <w:r w:rsidRPr="00233401">
        <w:t>Hinweise zu den Zuschlagskriterien</w:t>
      </w:r>
      <w:r w:rsidR="00F22232">
        <w:t xml:space="preserve"> (a-</w:t>
      </w:r>
      <w:r w:rsidR="002E71F4">
        <w:t>h</w:t>
      </w:r>
      <w:r w:rsidR="00F22232">
        <w:t>)</w:t>
      </w:r>
      <w:bookmarkEnd w:id="97"/>
    </w:p>
    <w:p w14:paraId="2CE485E6" w14:textId="2B54EEE3" w:rsidR="00233401" w:rsidRDefault="00233401" w:rsidP="00C6522E">
      <w:pPr>
        <w:autoSpaceDE w:val="0"/>
        <w:autoSpaceDN w:val="0"/>
        <w:adjustRightInd w:val="0"/>
        <w:spacing w:after="0" w:line="240" w:lineRule="auto"/>
        <w:contextualSpacing/>
        <w:jc w:val="both"/>
        <w:rPr>
          <w:bCs/>
          <w:szCs w:val="24"/>
        </w:rPr>
      </w:pPr>
    </w:p>
    <w:p w14:paraId="38FFA276" w14:textId="454A0FAF" w:rsidR="003160AD" w:rsidRPr="000C456F" w:rsidRDefault="003160AD" w:rsidP="004421DC">
      <w:pPr>
        <w:pStyle w:val="KeinLeerraum"/>
        <w:contextualSpacing/>
        <w:jc w:val="both"/>
      </w:pPr>
      <w:r>
        <w:t xml:space="preserve">Es ist ein Umsetzungskonzept mit einer kurzen Darstellung der möglichen Herangehensweise an die geplanten Leistungen vorzulegen, das auf die </w:t>
      </w:r>
      <w:r w:rsidRPr="00233401">
        <w:t>vorstehend ausgeführten Stichpunkte</w:t>
      </w:r>
      <w:r>
        <w:t xml:space="preserve"> und die bereits erfolgten Planungen Bezug nimmt</w:t>
      </w:r>
      <w:r w:rsidRPr="00233401">
        <w:t>.</w:t>
      </w:r>
    </w:p>
    <w:p w14:paraId="42085452" w14:textId="77777777" w:rsidR="003160AD" w:rsidRPr="00233401" w:rsidRDefault="003160AD" w:rsidP="004421DC">
      <w:pPr>
        <w:pStyle w:val="KeinLeerraum"/>
        <w:contextualSpacing/>
        <w:jc w:val="both"/>
        <w:rPr>
          <w:highlight w:val="yellow"/>
        </w:rPr>
      </w:pPr>
    </w:p>
    <w:p w14:paraId="5497A441" w14:textId="77777777" w:rsidR="003160AD" w:rsidRPr="005369F5" w:rsidRDefault="003160AD" w:rsidP="004421DC">
      <w:pPr>
        <w:pStyle w:val="KeinLeerraum"/>
        <w:contextualSpacing/>
        <w:jc w:val="both"/>
      </w:pPr>
      <w:r w:rsidRPr="005369F5">
        <w:t>Bei de</w:t>
      </w:r>
      <w:r>
        <w:t xml:space="preserve">n </w:t>
      </w:r>
      <w:r w:rsidRPr="005369F5">
        <w:t>Darlegung</w:t>
      </w:r>
      <w:r>
        <w:t>en</w:t>
      </w:r>
      <w:r w:rsidRPr="005369F5">
        <w:t xml:space="preserve"> zu</w:t>
      </w:r>
      <w:r>
        <w:t>r</w:t>
      </w:r>
      <w:r w:rsidRPr="005369F5">
        <w:t xml:space="preserve"> </w:t>
      </w:r>
      <w:r>
        <w:t>Umsetzung in Bezug auf die konkrete ausgeschriebene Leistung</w:t>
      </w:r>
      <w:r w:rsidRPr="005369F5">
        <w:t xml:space="preserve"> soll lediglich die Methodik skizziert und nicht die eigentliche Planungsleistung in irgendeiner Form vorweggenommen werden. Dies gilt auch für die übrigen Stichpunkte. Es handelt sich insofern nicht um Leistungen, die bereits einer Vergütung unterliegen oder unterliegen können. </w:t>
      </w:r>
    </w:p>
    <w:p w14:paraId="588542FB" w14:textId="77777777" w:rsidR="003160AD" w:rsidRDefault="003160AD" w:rsidP="004421DC">
      <w:pPr>
        <w:pStyle w:val="KeinLeerraum"/>
        <w:contextualSpacing/>
        <w:jc w:val="both"/>
      </w:pPr>
    </w:p>
    <w:p w14:paraId="3ED8C534" w14:textId="5BA5855B" w:rsidR="003160AD" w:rsidRDefault="003160AD" w:rsidP="004421DC">
      <w:pPr>
        <w:pStyle w:val="KeinLeerraum"/>
        <w:contextualSpacing/>
        <w:jc w:val="both"/>
        <w:rPr>
          <w:rFonts w:eastAsiaTheme="minorHAnsi"/>
          <w:lang w:eastAsia="en-US"/>
        </w:rPr>
      </w:pPr>
      <w:r>
        <w:rPr>
          <w:rFonts w:eastAsiaTheme="minorHAnsi"/>
          <w:lang w:eastAsia="en-US"/>
        </w:rPr>
        <w:t>Im Umsetzungskonzept ist auf die bereits vorhandenen Planungen einzugehen. Veränderungsvorschläge können unterbreitet werden.</w:t>
      </w:r>
    </w:p>
    <w:p w14:paraId="77F9D264" w14:textId="46093A78" w:rsidR="00F05FE0" w:rsidRDefault="00F05FE0" w:rsidP="004421DC">
      <w:pPr>
        <w:pStyle w:val="KeinLeerraum"/>
        <w:contextualSpacing/>
        <w:jc w:val="both"/>
        <w:rPr>
          <w:rFonts w:eastAsiaTheme="minorHAnsi"/>
          <w:lang w:eastAsia="en-US"/>
        </w:rPr>
      </w:pPr>
    </w:p>
    <w:p w14:paraId="59B3833D" w14:textId="5F89B7FF" w:rsidR="00233401" w:rsidRDefault="00233401" w:rsidP="004421DC">
      <w:pPr>
        <w:pStyle w:val="KeinLeerraum"/>
        <w:contextualSpacing/>
        <w:jc w:val="both"/>
      </w:pPr>
      <w:r w:rsidRPr="00233401">
        <w:t>Bei den vorstehend ausgeführten Stichpunkte</w:t>
      </w:r>
      <w:r w:rsidR="00C75402">
        <w:t>n</w:t>
      </w:r>
      <w:r w:rsidR="00F22232">
        <w:t xml:space="preserve"> a-</w:t>
      </w:r>
      <w:r w:rsidR="002E71F4">
        <w:t>h</w:t>
      </w:r>
      <w:r w:rsidRPr="00233401">
        <w:t xml:space="preserve">, die der Gewichtung unterliegen, </w:t>
      </w:r>
      <w:r w:rsidR="00C75402">
        <w:t xml:space="preserve">ist zu jedem Punkt gesondert </w:t>
      </w:r>
      <w:r w:rsidRPr="00233401">
        <w:t>kurz darzulegen.</w:t>
      </w:r>
    </w:p>
    <w:p w14:paraId="5D62B073" w14:textId="2E1821CA" w:rsidR="00F22232" w:rsidRDefault="00F22232" w:rsidP="004421DC">
      <w:pPr>
        <w:pStyle w:val="KeinLeerraum"/>
        <w:contextualSpacing/>
        <w:jc w:val="both"/>
      </w:pPr>
    </w:p>
    <w:p w14:paraId="6ED51F71" w14:textId="74C74CCB" w:rsidR="00F22232" w:rsidRPr="00233401" w:rsidRDefault="00F22232" w:rsidP="004421DC">
      <w:pPr>
        <w:pStyle w:val="KeinLeerraum"/>
        <w:contextualSpacing/>
        <w:jc w:val="both"/>
      </w:pPr>
      <w:r>
        <w:t xml:space="preserve">Im Hinblick auf die Verfügbarkeit des Projektteams unter </w:t>
      </w:r>
      <w:r w:rsidR="0002311E">
        <w:t>h)</w:t>
      </w:r>
      <w:r>
        <w:t xml:space="preserve"> </w:t>
      </w:r>
      <w:r w:rsidR="00BD73E5">
        <w:t xml:space="preserve">ist es für den Auftraggeber wünschenswert, wenn insbesondere während der Bauphase eine Wegzeitstrecke zum Bauvorhaben von einer Stunde nicht überschritten wird. </w:t>
      </w:r>
    </w:p>
    <w:p w14:paraId="56BE96DF" w14:textId="77777777" w:rsidR="00233401" w:rsidRPr="00233401" w:rsidRDefault="00233401" w:rsidP="004421DC">
      <w:pPr>
        <w:pStyle w:val="KeinLeerraum"/>
        <w:contextualSpacing/>
        <w:jc w:val="both"/>
        <w:rPr>
          <w:highlight w:val="yellow"/>
        </w:rPr>
      </w:pPr>
    </w:p>
    <w:p w14:paraId="0DC1F9AC" w14:textId="77777777" w:rsidR="00233401" w:rsidRPr="00233401" w:rsidRDefault="00233401" w:rsidP="004421DC">
      <w:pPr>
        <w:pStyle w:val="KeinLeerraum"/>
        <w:contextualSpacing/>
        <w:jc w:val="both"/>
      </w:pPr>
      <w:r w:rsidRPr="00233401">
        <w:t>Im Anschluss an das Bietergespräch wird neben der Präsentation der Ausführungen zu den vorstehenden Anforderungen auch die in Papierform vorgelegten Ausführungen ausschließlich von dem im Bietergespräch anwesenden Personenkreis wegen der Form und des aufgeführten Inhaltes bewertet.</w:t>
      </w:r>
    </w:p>
    <w:p w14:paraId="6593FBEC" w14:textId="77777777" w:rsidR="00233401" w:rsidRPr="00233401" w:rsidRDefault="00233401" w:rsidP="004421DC">
      <w:pPr>
        <w:pStyle w:val="KeinLeerraum"/>
        <w:contextualSpacing/>
        <w:jc w:val="both"/>
      </w:pPr>
    </w:p>
    <w:p w14:paraId="79346EAA" w14:textId="024951BB" w:rsidR="00233401" w:rsidRPr="00233401" w:rsidRDefault="00233401" w:rsidP="004421DC">
      <w:pPr>
        <w:pStyle w:val="KeinLeerraum"/>
        <w:contextualSpacing/>
        <w:jc w:val="both"/>
      </w:pPr>
      <w:r w:rsidRPr="00233401">
        <w:t>Eine Kostenerstattung gegenüber de</w:t>
      </w:r>
      <w:r w:rsidR="00374E3F">
        <w:t>m</w:t>
      </w:r>
      <w:r w:rsidRPr="00233401">
        <w:t xml:space="preserve"> Bewerber für die Erstellung der Ausführungen erfolgt ausdrücklich nicht.</w:t>
      </w:r>
    </w:p>
    <w:p w14:paraId="6B86591B" w14:textId="73A683FB" w:rsidR="00233401" w:rsidRDefault="00233401" w:rsidP="004421DC">
      <w:pPr>
        <w:pStyle w:val="KeinLeerraum"/>
        <w:contextualSpacing/>
        <w:jc w:val="both"/>
        <w:rPr>
          <w:bCs/>
          <w:highlight w:val="yellow"/>
        </w:rPr>
      </w:pPr>
    </w:p>
    <w:p w14:paraId="35ABC137" w14:textId="34AC647F" w:rsidR="00233401" w:rsidRPr="00233401" w:rsidRDefault="00233401" w:rsidP="004421DC">
      <w:pPr>
        <w:pStyle w:val="KeinLeerraum"/>
        <w:contextualSpacing/>
        <w:jc w:val="both"/>
      </w:pPr>
      <w:r w:rsidRPr="00233401">
        <w:t xml:space="preserve">Die vorstehenden Zuschlagskriterien sind bereits im Rahmen der Angebotsabforderung über </w:t>
      </w:r>
      <w:r w:rsidR="00DC1C15">
        <w:t>www.</w:t>
      </w:r>
      <w:r w:rsidRPr="00233401">
        <w:t>e</w:t>
      </w:r>
      <w:r w:rsidR="00DC1C15">
        <w:t>v</w:t>
      </w:r>
      <w:r w:rsidRPr="00233401">
        <w:t>ergabe</w:t>
      </w:r>
      <w:r w:rsidR="00DC1C15">
        <w:t>.de</w:t>
      </w:r>
      <w:r w:rsidRPr="00233401">
        <w:t xml:space="preserve"> innerhalb der Angebotsfrist zu erfüllen und zum Bietergespräch in Papierform vorzulegen und die Ausführungen sind in </w:t>
      </w:r>
      <w:r w:rsidR="00923F4A">
        <w:t>4</w:t>
      </w:r>
      <w:r w:rsidRPr="00644582">
        <w:t>-facher</w:t>
      </w:r>
      <w:r w:rsidRPr="00233401">
        <w:t xml:space="preserve"> Ausfertigung zu übergeben. </w:t>
      </w:r>
    </w:p>
    <w:p w14:paraId="00FC4BF8" w14:textId="10E16BA1" w:rsidR="00233401" w:rsidRDefault="00233401" w:rsidP="004421DC">
      <w:pPr>
        <w:pStyle w:val="KeinLeerraum"/>
        <w:contextualSpacing/>
        <w:jc w:val="both"/>
      </w:pPr>
      <w:r w:rsidRPr="00233401">
        <w:lastRenderedPageBreak/>
        <w:t xml:space="preserve">Die Ausführungen sollen einen Umfang von </w:t>
      </w:r>
      <w:r w:rsidRPr="00644582">
        <w:t>15</w:t>
      </w:r>
      <w:r w:rsidRPr="00233401">
        <w:t xml:space="preserve"> DIN A4</w:t>
      </w:r>
      <w:r w:rsidR="00125A6E" w:rsidRPr="00233401">
        <w:t xml:space="preserve"> </w:t>
      </w:r>
      <w:r w:rsidRPr="00233401">
        <w:t>-Seiten bei üblicher Schriftgröße nicht überschreiten.</w:t>
      </w:r>
    </w:p>
    <w:p w14:paraId="2C8A3D60" w14:textId="34C5A3DA" w:rsidR="00810D3E" w:rsidRDefault="00810D3E" w:rsidP="00C6522E">
      <w:pPr>
        <w:spacing w:after="0" w:line="240" w:lineRule="auto"/>
      </w:pPr>
    </w:p>
    <w:p w14:paraId="31F2287C" w14:textId="494C95CC" w:rsidR="00810D3E" w:rsidRDefault="00810D3E" w:rsidP="00C6522E">
      <w:pPr>
        <w:pStyle w:val="berschrift2"/>
        <w:spacing w:line="240" w:lineRule="auto"/>
        <w:contextualSpacing/>
      </w:pPr>
      <w:bookmarkStart w:id="98" w:name="_Toc155252450"/>
      <w:r>
        <w:t>Bewertung</w:t>
      </w:r>
      <w:bookmarkEnd w:id="98"/>
    </w:p>
    <w:p w14:paraId="00F1133F" w14:textId="77777777" w:rsidR="00810D3E" w:rsidRDefault="00810D3E" w:rsidP="00C6522E">
      <w:pPr>
        <w:autoSpaceDE w:val="0"/>
        <w:autoSpaceDN w:val="0"/>
        <w:adjustRightInd w:val="0"/>
        <w:spacing w:after="0" w:line="240" w:lineRule="auto"/>
        <w:contextualSpacing/>
        <w:jc w:val="both"/>
        <w:rPr>
          <w:color w:val="000000"/>
          <w:szCs w:val="24"/>
        </w:rPr>
      </w:pPr>
    </w:p>
    <w:p w14:paraId="2FD56FF0" w14:textId="77777777" w:rsidR="00382532" w:rsidRDefault="00810D3E" w:rsidP="004421DC">
      <w:pPr>
        <w:autoSpaceDE w:val="0"/>
        <w:autoSpaceDN w:val="0"/>
        <w:adjustRightInd w:val="0"/>
        <w:spacing w:after="200" w:line="240" w:lineRule="auto"/>
        <w:contextualSpacing/>
        <w:jc w:val="both"/>
        <w:rPr>
          <w:color w:val="000000"/>
          <w:szCs w:val="24"/>
        </w:rPr>
      </w:pPr>
      <w:r>
        <w:rPr>
          <w:color w:val="000000"/>
          <w:szCs w:val="24"/>
        </w:rPr>
        <w:t xml:space="preserve">Die Bewertung erfolgt nach Punkten, die anschließend gewichtet werden. </w:t>
      </w:r>
    </w:p>
    <w:p w14:paraId="2C937B03" w14:textId="77777777" w:rsidR="00382532" w:rsidRDefault="00382532" w:rsidP="004421DC">
      <w:pPr>
        <w:autoSpaceDE w:val="0"/>
        <w:autoSpaceDN w:val="0"/>
        <w:adjustRightInd w:val="0"/>
        <w:spacing w:after="200" w:line="240" w:lineRule="auto"/>
        <w:contextualSpacing/>
        <w:jc w:val="both"/>
        <w:rPr>
          <w:color w:val="000000"/>
          <w:szCs w:val="24"/>
        </w:rPr>
      </w:pPr>
    </w:p>
    <w:p w14:paraId="7AF37C2F" w14:textId="2A341EEF"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Die Punkte 5, 3 und 1 beinhalten folgende Bewertung:</w:t>
      </w:r>
    </w:p>
    <w:p w14:paraId="69F00332" w14:textId="77777777" w:rsidR="00810D3E" w:rsidRDefault="00810D3E" w:rsidP="004421DC">
      <w:pPr>
        <w:autoSpaceDE w:val="0"/>
        <w:autoSpaceDN w:val="0"/>
        <w:adjustRightInd w:val="0"/>
        <w:spacing w:after="200" w:line="240" w:lineRule="auto"/>
        <w:contextualSpacing/>
        <w:jc w:val="both"/>
        <w:rPr>
          <w:color w:val="000000"/>
          <w:szCs w:val="24"/>
        </w:rPr>
      </w:pPr>
    </w:p>
    <w:p w14:paraId="37B77333" w14:textId="77777777"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5 Punkte:</w:t>
      </w:r>
    </w:p>
    <w:p w14:paraId="13CB43CC" w14:textId="77777777" w:rsidR="00810D3E" w:rsidRDefault="00810D3E" w:rsidP="004421DC">
      <w:pPr>
        <w:autoSpaceDE w:val="0"/>
        <w:autoSpaceDN w:val="0"/>
        <w:adjustRightInd w:val="0"/>
        <w:spacing w:after="200" w:line="240" w:lineRule="auto"/>
        <w:contextualSpacing/>
        <w:jc w:val="both"/>
        <w:rPr>
          <w:color w:val="000000"/>
          <w:szCs w:val="24"/>
        </w:rPr>
      </w:pPr>
    </w:p>
    <w:p w14:paraId="77F49B88" w14:textId="0AD719F4"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 xml:space="preserve">Die jeweiligen Qualitätskriterien benannt unter a) bis </w:t>
      </w:r>
      <w:r w:rsidR="005A1AD7">
        <w:rPr>
          <w:color w:val="000000"/>
          <w:szCs w:val="24"/>
        </w:rPr>
        <w:t>g</w:t>
      </w:r>
      <w:r>
        <w:rPr>
          <w:color w:val="000000"/>
          <w:szCs w:val="24"/>
        </w:rPr>
        <w:t xml:space="preserve">) sind im Rahmen der Angebotsabgabe und des Bietergespräches erfasst und verständlich und nachvollziehbar dargestellt. Der jeweilige Ansatz überzeugt und ist optimal geeignet, die anstehenden Aufgaben zu lösen. Schwierigkeiten, die mit der Leistungsbeschreibung verbunden sein könnten, werden erfasst und benannt und Lösungen angeboten. </w:t>
      </w:r>
    </w:p>
    <w:p w14:paraId="7DFFB9F9" w14:textId="77777777" w:rsidR="00810D3E" w:rsidRDefault="00810D3E" w:rsidP="004421DC">
      <w:pPr>
        <w:autoSpaceDE w:val="0"/>
        <w:autoSpaceDN w:val="0"/>
        <w:adjustRightInd w:val="0"/>
        <w:spacing w:after="200" w:line="240" w:lineRule="auto"/>
        <w:contextualSpacing/>
        <w:jc w:val="both"/>
        <w:rPr>
          <w:color w:val="000000"/>
          <w:szCs w:val="24"/>
        </w:rPr>
      </w:pPr>
    </w:p>
    <w:p w14:paraId="568E722D" w14:textId="77777777"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3 Punkte:</w:t>
      </w:r>
    </w:p>
    <w:p w14:paraId="31BF17C4" w14:textId="77777777" w:rsidR="00810D3E" w:rsidRDefault="00810D3E" w:rsidP="004421DC">
      <w:pPr>
        <w:autoSpaceDE w:val="0"/>
        <w:autoSpaceDN w:val="0"/>
        <w:adjustRightInd w:val="0"/>
        <w:spacing w:after="200" w:line="240" w:lineRule="auto"/>
        <w:contextualSpacing/>
        <w:jc w:val="both"/>
        <w:rPr>
          <w:color w:val="000000"/>
          <w:szCs w:val="24"/>
        </w:rPr>
      </w:pPr>
    </w:p>
    <w:p w14:paraId="0AFF97DE" w14:textId="42AEADD9"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 xml:space="preserve">Die jeweiligen Qualitätskriterien benannt unter a) bis </w:t>
      </w:r>
      <w:r w:rsidR="005A1AD7">
        <w:rPr>
          <w:color w:val="000000"/>
          <w:szCs w:val="24"/>
        </w:rPr>
        <w:t>g</w:t>
      </w:r>
      <w:r>
        <w:rPr>
          <w:color w:val="000000"/>
          <w:szCs w:val="24"/>
        </w:rPr>
        <w:t>) sind im Rahmen der Angebotsabgabe und/oder des Bietergespräches erfasst und im Wesentlichen verständlich und nachvollziehbar dargestellt. Der jeweilige Ansatz ist geeignet, die anstehenden Aufgaben zu lösen. Schwierigkeiten, die mit der Leistungsbeschreibung verbunden sein könnten, werden erfasst.</w:t>
      </w:r>
    </w:p>
    <w:p w14:paraId="0A71D513" w14:textId="77777777" w:rsidR="00810D3E" w:rsidRDefault="00810D3E" w:rsidP="004421DC">
      <w:pPr>
        <w:autoSpaceDE w:val="0"/>
        <w:autoSpaceDN w:val="0"/>
        <w:adjustRightInd w:val="0"/>
        <w:spacing w:after="200" w:line="240" w:lineRule="auto"/>
        <w:contextualSpacing/>
        <w:jc w:val="both"/>
        <w:rPr>
          <w:color w:val="000000"/>
          <w:szCs w:val="24"/>
        </w:rPr>
      </w:pPr>
    </w:p>
    <w:p w14:paraId="4C0800EF" w14:textId="77777777"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1 Punkt:</w:t>
      </w:r>
    </w:p>
    <w:p w14:paraId="6A18B227" w14:textId="77777777" w:rsidR="00810D3E" w:rsidRDefault="00810D3E" w:rsidP="004421DC">
      <w:pPr>
        <w:autoSpaceDE w:val="0"/>
        <w:autoSpaceDN w:val="0"/>
        <w:adjustRightInd w:val="0"/>
        <w:spacing w:after="200" w:line="240" w:lineRule="auto"/>
        <w:contextualSpacing/>
        <w:jc w:val="both"/>
        <w:rPr>
          <w:color w:val="000000"/>
          <w:szCs w:val="24"/>
        </w:rPr>
      </w:pPr>
    </w:p>
    <w:p w14:paraId="5077807F" w14:textId="753BDC0E" w:rsidR="00810D3E" w:rsidRDefault="00810D3E" w:rsidP="004421DC">
      <w:pPr>
        <w:autoSpaceDE w:val="0"/>
        <w:autoSpaceDN w:val="0"/>
        <w:adjustRightInd w:val="0"/>
        <w:spacing w:after="200" w:line="240" w:lineRule="auto"/>
        <w:contextualSpacing/>
        <w:jc w:val="both"/>
        <w:rPr>
          <w:color w:val="000000"/>
          <w:szCs w:val="24"/>
        </w:rPr>
      </w:pPr>
      <w:r>
        <w:rPr>
          <w:color w:val="000000"/>
          <w:szCs w:val="24"/>
        </w:rPr>
        <w:t xml:space="preserve">Die jeweiligen Qualitätskriterien benannt unter </w:t>
      </w:r>
      <w:r w:rsidR="005A1AD7">
        <w:rPr>
          <w:color w:val="000000"/>
          <w:szCs w:val="24"/>
        </w:rPr>
        <w:t>a</w:t>
      </w:r>
      <w:r>
        <w:rPr>
          <w:color w:val="000000"/>
          <w:szCs w:val="24"/>
        </w:rPr>
        <w:t xml:space="preserve">) bis </w:t>
      </w:r>
      <w:r w:rsidR="005A1AD7">
        <w:rPr>
          <w:color w:val="000000"/>
          <w:szCs w:val="24"/>
        </w:rPr>
        <w:t>g</w:t>
      </w:r>
      <w:r>
        <w:rPr>
          <w:color w:val="000000"/>
          <w:szCs w:val="24"/>
        </w:rPr>
        <w:t>) sind im Rahmen der Angebotsabgabe und/oder des Bietergespräches nicht oder unwesentlich erfasst. Der jeweilige Ansatz überzeugt nicht. Schwierigkeiten, die mit der Leistungsbeschreibung verbunden sein könnten, werden nicht oder unzureichend erfasst.</w:t>
      </w:r>
    </w:p>
    <w:p w14:paraId="7854C5DF" w14:textId="77777777" w:rsidR="001A3840" w:rsidRPr="00AA30AC" w:rsidRDefault="001A3840" w:rsidP="004421DC">
      <w:pPr>
        <w:autoSpaceDE w:val="0"/>
        <w:autoSpaceDN w:val="0"/>
        <w:adjustRightInd w:val="0"/>
        <w:spacing w:after="0" w:line="240" w:lineRule="auto"/>
        <w:contextualSpacing/>
        <w:jc w:val="both"/>
        <w:rPr>
          <w:szCs w:val="24"/>
        </w:rPr>
      </w:pPr>
    </w:p>
    <w:p w14:paraId="03F5098C" w14:textId="72D07D9A" w:rsidR="001A3840" w:rsidRPr="001A3840" w:rsidRDefault="001A3840" w:rsidP="004421DC">
      <w:pPr>
        <w:pStyle w:val="berschrift2"/>
        <w:spacing w:line="240" w:lineRule="auto"/>
        <w:contextualSpacing/>
      </w:pPr>
      <w:bookmarkStart w:id="99" w:name="_Toc38016137"/>
      <w:bookmarkStart w:id="100" w:name="_Toc155252451"/>
      <w:r w:rsidRPr="001A3840">
        <w:t xml:space="preserve">Referenzprojekt mit vergleichbarer Aufgabe; </w:t>
      </w:r>
      <w:r w:rsidRPr="001A3840">
        <w:rPr>
          <w:bCs/>
        </w:rPr>
        <w:t>Fördermittel</w:t>
      </w:r>
      <w:bookmarkEnd w:id="99"/>
      <w:r w:rsidR="00F22232">
        <w:rPr>
          <w:bCs/>
        </w:rPr>
        <w:t xml:space="preserve"> (h, i</w:t>
      </w:r>
      <w:r w:rsidR="00923F4A">
        <w:rPr>
          <w:bCs/>
        </w:rPr>
        <w:t xml:space="preserve"> und j</w:t>
      </w:r>
      <w:r w:rsidR="00F22232">
        <w:rPr>
          <w:bCs/>
        </w:rPr>
        <w:t>)</w:t>
      </w:r>
      <w:bookmarkEnd w:id="100"/>
    </w:p>
    <w:p w14:paraId="6A7BF61B" w14:textId="77777777" w:rsidR="001A3840" w:rsidRPr="001A3840" w:rsidRDefault="001A3840" w:rsidP="004421DC">
      <w:pPr>
        <w:autoSpaceDE w:val="0"/>
        <w:autoSpaceDN w:val="0"/>
        <w:adjustRightInd w:val="0"/>
        <w:spacing w:after="0" w:line="240" w:lineRule="auto"/>
        <w:contextualSpacing/>
        <w:jc w:val="both"/>
        <w:rPr>
          <w:bCs/>
          <w:color w:val="000000"/>
          <w:szCs w:val="24"/>
        </w:rPr>
      </w:pPr>
    </w:p>
    <w:p w14:paraId="309D5721" w14:textId="628C4543" w:rsidR="001A3840" w:rsidRPr="001A3840" w:rsidRDefault="001A3840" w:rsidP="004421DC">
      <w:pPr>
        <w:autoSpaceDE w:val="0"/>
        <w:autoSpaceDN w:val="0"/>
        <w:adjustRightInd w:val="0"/>
        <w:spacing w:after="0" w:line="240" w:lineRule="auto"/>
        <w:contextualSpacing/>
        <w:jc w:val="both"/>
        <w:rPr>
          <w:color w:val="000000"/>
          <w:szCs w:val="24"/>
        </w:rPr>
      </w:pPr>
      <w:r w:rsidRPr="001A3840">
        <w:rPr>
          <w:color w:val="000000"/>
          <w:szCs w:val="24"/>
        </w:rPr>
        <w:t xml:space="preserve">Das Referenzobjekt </w:t>
      </w:r>
      <w:r w:rsidR="00923F4A">
        <w:rPr>
          <w:color w:val="000000"/>
          <w:szCs w:val="24"/>
        </w:rPr>
        <w:t>oder die Referenzobjekte sind</w:t>
      </w:r>
      <w:r w:rsidRPr="001A3840">
        <w:rPr>
          <w:color w:val="000000"/>
          <w:szCs w:val="24"/>
        </w:rPr>
        <w:t xml:space="preserve"> kurz zu beschreiben, wobei die Angaben, die im Rahmen </w:t>
      </w:r>
      <w:r w:rsidR="00E12F17">
        <w:rPr>
          <w:color w:val="000000"/>
          <w:szCs w:val="24"/>
        </w:rPr>
        <w:t>des Teilnahmeantrags</w:t>
      </w:r>
      <w:r w:rsidRPr="001A3840">
        <w:rPr>
          <w:color w:val="000000"/>
          <w:szCs w:val="24"/>
        </w:rPr>
        <w:t xml:space="preserve"> zu den Referenzen erfolg</w:t>
      </w:r>
      <w:r w:rsidR="00E12F17">
        <w:rPr>
          <w:color w:val="000000"/>
          <w:szCs w:val="24"/>
        </w:rPr>
        <w:t>ten</w:t>
      </w:r>
      <w:r w:rsidRPr="001A3840">
        <w:rPr>
          <w:color w:val="000000"/>
          <w:szCs w:val="24"/>
        </w:rPr>
        <w:t>, nicht nochmals Gegenstand der Bewertung sind. Insbesondere wird gewertet, wie an die Umsetzung der beauftragten Leistung (bei einer vergleichbaren Leistung) herangegangen wurde, ob und in welchem Umfang die örtliche Verfügbarkeit des Projektteams gegeben war, wie die Kommunikation mit einem und/oder mehreren Auftraggeber</w:t>
      </w:r>
      <w:r w:rsidR="00021591">
        <w:rPr>
          <w:color w:val="000000"/>
          <w:szCs w:val="24"/>
        </w:rPr>
        <w:t>n</w:t>
      </w:r>
      <w:r w:rsidRPr="001A3840">
        <w:rPr>
          <w:color w:val="000000"/>
          <w:szCs w:val="24"/>
        </w:rPr>
        <w:t xml:space="preserve"> erfolgte und wie im Zusammenhang mit der Beantragung der Fördermittel Unterstützung gegenüber den Auftraggeber</w:t>
      </w:r>
      <w:r w:rsidR="00021591">
        <w:rPr>
          <w:color w:val="000000"/>
          <w:szCs w:val="24"/>
        </w:rPr>
        <w:t>n</w:t>
      </w:r>
      <w:r w:rsidRPr="001A3840">
        <w:rPr>
          <w:color w:val="000000"/>
          <w:szCs w:val="24"/>
        </w:rPr>
        <w:t xml:space="preserve"> geleistet wurde und wie die Unterstützung gegenüber den Auftraggeber</w:t>
      </w:r>
      <w:r w:rsidR="00021591">
        <w:rPr>
          <w:color w:val="000000"/>
          <w:szCs w:val="24"/>
        </w:rPr>
        <w:t>n</w:t>
      </w:r>
      <w:r w:rsidRPr="001A3840">
        <w:rPr>
          <w:color w:val="000000"/>
          <w:szCs w:val="24"/>
        </w:rPr>
        <w:t xml:space="preserve"> bei der Abrechnung der Fördermittel erfolgte.</w:t>
      </w:r>
    </w:p>
    <w:p w14:paraId="1F24675B" w14:textId="03038B03" w:rsidR="001A3840" w:rsidRDefault="001A3840" w:rsidP="004421DC">
      <w:pPr>
        <w:autoSpaceDE w:val="0"/>
        <w:autoSpaceDN w:val="0"/>
        <w:adjustRightInd w:val="0"/>
        <w:spacing w:after="0" w:line="240" w:lineRule="auto"/>
        <w:contextualSpacing/>
        <w:jc w:val="both"/>
        <w:rPr>
          <w:color w:val="000000"/>
          <w:szCs w:val="24"/>
        </w:rPr>
      </w:pPr>
    </w:p>
    <w:p w14:paraId="14280F84" w14:textId="72BAAF18" w:rsidR="00021591" w:rsidRDefault="00021591" w:rsidP="004421DC">
      <w:pPr>
        <w:pStyle w:val="KeinLeerraum"/>
        <w:contextualSpacing/>
        <w:jc w:val="both"/>
      </w:pPr>
      <w:r w:rsidRPr="00233401">
        <w:t>Bei den Ausführungen ist zu jedem der vorstehend ausgeführten Stichpunkte</w:t>
      </w:r>
      <w:r>
        <w:t xml:space="preserve"> </w:t>
      </w:r>
      <w:r w:rsidR="0002311E">
        <w:t>i</w:t>
      </w:r>
      <w:r>
        <w:t>-</w:t>
      </w:r>
      <w:r w:rsidR="00923F4A">
        <w:t>j</w:t>
      </w:r>
      <w:r w:rsidRPr="00233401">
        <w:t>, die der Gewichtung unterliegen, kurz darzulegen.</w:t>
      </w:r>
    </w:p>
    <w:p w14:paraId="5FE7F206" w14:textId="77777777" w:rsidR="00021591" w:rsidRPr="001A3840" w:rsidRDefault="00021591" w:rsidP="004421DC">
      <w:pPr>
        <w:autoSpaceDE w:val="0"/>
        <w:autoSpaceDN w:val="0"/>
        <w:adjustRightInd w:val="0"/>
        <w:spacing w:after="0" w:line="240" w:lineRule="auto"/>
        <w:contextualSpacing/>
        <w:jc w:val="both"/>
        <w:rPr>
          <w:color w:val="000000"/>
          <w:szCs w:val="24"/>
        </w:rPr>
      </w:pPr>
    </w:p>
    <w:p w14:paraId="529DC3C8" w14:textId="6C58CC06"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 xml:space="preserve">Das vorstehende Qualitätskriterium ist ebenfalls bereits im Rahmen der Angebotsabforderung über </w:t>
      </w:r>
      <w:r w:rsidR="0075219F">
        <w:rPr>
          <w:color w:val="000000"/>
          <w:szCs w:val="24"/>
        </w:rPr>
        <w:t>www.</w:t>
      </w:r>
      <w:r w:rsidRPr="001A3840">
        <w:rPr>
          <w:color w:val="000000"/>
          <w:szCs w:val="24"/>
        </w:rPr>
        <w:t>eVergabe</w:t>
      </w:r>
      <w:r w:rsidR="0075219F">
        <w:rPr>
          <w:color w:val="000000"/>
          <w:szCs w:val="24"/>
        </w:rPr>
        <w:t>.de</w:t>
      </w:r>
      <w:r w:rsidRPr="001A3840">
        <w:rPr>
          <w:color w:val="000000"/>
          <w:szCs w:val="24"/>
        </w:rPr>
        <w:t xml:space="preserve"> innerhalb der Angebotsfrist schriftlich zu erfüllen und zum Bietergespräch in Papierform vorzulegen und die Ausführungen sind in 4-facher Ausfertigung zu übergeben. </w:t>
      </w:r>
    </w:p>
    <w:p w14:paraId="096CB291" w14:textId="5042576A" w:rsidR="001A3840" w:rsidRDefault="001A3840" w:rsidP="004421DC">
      <w:pPr>
        <w:autoSpaceDE w:val="0"/>
        <w:autoSpaceDN w:val="0"/>
        <w:adjustRightInd w:val="0"/>
        <w:spacing w:after="0" w:line="240" w:lineRule="auto"/>
        <w:contextualSpacing/>
        <w:jc w:val="both"/>
        <w:rPr>
          <w:color w:val="000000"/>
          <w:szCs w:val="24"/>
        </w:rPr>
      </w:pPr>
    </w:p>
    <w:p w14:paraId="2A0B0F29" w14:textId="104473D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lastRenderedPageBreak/>
        <w:t xml:space="preserve">Die Ausführungen sollen einen Umfang </w:t>
      </w:r>
      <w:r w:rsidRPr="00644582">
        <w:rPr>
          <w:color w:val="000000"/>
          <w:szCs w:val="24"/>
        </w:rPr>
        <w:t xml:space="preserve">von </w:t>
      </w:r>
      <w:r w:rsidR="003A561E">
        <w:rPr>
          <w:color w:val="000000"/>
          <w:szCs w:val="24"/>
        </w:rPr>
        <w:t>5</w:t>
      </w:r>
      <w:r w:rsidRPr="001A3840">
        <w:rPr>
          <w:color w:val="000000"/>
          <w:szCs w:val="24"/>
        </w:rPr>
        <w:t xml:space="preserve"> DIN A4</w:t>
      </w:r>
      <w:r w:rsidR="00062463" w:rsidRPr="001A3840">
        <w:rPr>
          <w:color w:val="000000"/>
          <w:szCs w:val="24"/>
        </w:rPr>
        <w:t xml:space="preserve"> </w:t>
      </w:r>
      <w:r w:rsidRPr="001A3840">
        <w:rPr>
          <w:color w:val="000000"/>
          <w:szCs w:val="24"/>
        </w:rPr>
        <w:t xml:space="preserve">-Seiten </w:t>
      </w:r>
      <w:r w:rsidR="0075219F">
        <w:rPr>
          <w:color w:val="000000"/>
          <w:szCs w:val="24"/>
        </w:rPr>
        <w:t xml:space="preserve">(Kriterien h) und i)) </w:t>
      </w:r>
      <w:r w:rsidRPr="001A3840">
        <w:rPr>
          <w:color w:val="000000"/>
          <w:szCs w:val="24"/>
        </w:rPr>
        <w:t>bei üblicher Schriftgröße nicht überschreiten.</w:t>
      </w:r>
    </w:p>
    <w:p w14:paraId="0551715D"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2076AB9E"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Die Bewertung erfolgt nach Punkten, die anschließend gewichtet werden. Die Punkte 5, 3 und 1 beinhalten folgende Bewertung:</w:t>
      </w:r>
    </w:p>
    <w:p w14:paraId="03A29409"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0F15C343"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5 Punkte:</w:t>
      </w:r>
    </w:p>
    <w:p w14:paraId="50F09856"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39110185"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Das Referenzobjekt und die Herangehensweise bei einer vergleichbaren Aufgabe sind anschaulich dargestellt und verständlich beschrieben.</w:t>
      </w:r>
    </w:p>
    <w:p w14:paraId="5C7422D5"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6E692536"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3 Punkte:</w:t>
      </w:r>
    </w:p>
    <w:p w14:paraId="52C56EAB"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7B337F3E"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Das Referenzobjekt und die Herangehensweise bei einer vergleichbaren Aufgabe sind dargestellt und beschrieben.</w:t>
      </w:r>
    </w:p>
    <w:p w14:paraId="01A567A9"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418674DE"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1 Punkt:</w:t>
      </w:r>
    </w:p>
    <w:p w14:paraId="5E3E4483" w14:textId="77777777" w:rsidR="001A3840" w:rsidRPr="001A3840" w:rsidRDefault="001A3840" w:rsidP="004421DC">
      <w:pPr>
        <w:autoSpaceDE w:val="0"/>
        <w:autoSpaceDN w:val="0"/>
        <w:adjustRightInd w:val="0"/>
        <w:spacing w:after="200" w:line="240" w:lineRule="auto"/>
        <w:contextualSpacing/>
        <w:jc w:val="both"/>
        <w:rPr>
          <w:color w:val="000000"/>
          <w:szCs w:val="24"/>
        </w:rPr>
      </w:pPr>
    </w:p>
    <w:p w14:paraId="15D72F0F" w14:textId="77777777" w:rsidR="001A3840" w:rsidRPr="001A3840" w:rsidRDefault="001A3840" w:rsidP="004421DC">
      <w:pPr>
        <w:autoSpaceDE w:val="0"/>
        <w:autoSpaceDN w:val="0"/>
        <w:adjustRightInd w:val="0"/>
        <w:spacing w:after="200" w:line="240" w:lineRule="auto"/>
        <w:contextualSpacing/>
        <w:jc w:val="both"/>
        <w:rPr>
          <w:color w:val="000000"/>
          <w:szCs w:val="24"/>
        </w:rPr>
      </w:pPr>
      <w:r w:rsidRPr="001A3840">
        <w:rPr>
          <w:color w:val="000000"/>
          <w:szCs w:val="24"/>
        </w:rPr>
        <w:t>Das Referenzobjekt und die Herangehensweise bei einer vergleichbaren Aufgabe sind unzureichend dargestellt und unzureichend beschrieben.</w:t>
      </w:r>
    </w:p>
    <w:p w14:paraId="7B350147" w14:textId="77777777" w:rsidR="001A3840" w:rsidRPr="001A3840" w:rsidRDefault="001A3840" w:rsidP="005534F7">
      <w:pPr>
        <w:autoSpaceDE w:val="0"/>
        <w:autoSpaceDN w:val="0"/>
        <w:adjustRightInd w:val="0"/>
        <w:spacing w:after="0" w:line="240" w:lineRule="auto"/>
        <w:contextualSpacing/>
        <w:jc w:val="both"/>
        <w:rPr>
          <w:color w:val="000000"/>
          <w:szCs w:val="24"/>
        </w:rPr>
      </w:pPr>
    </w:p>
    <w:p w14:paraId="3B7EEECA" w14:textId="77777777" w:rsidR="001A3840" w:rsidRPr="001A3840" w:rsidRDefault="001A3840" w:rsidP="005534F7">
      <w:pPr>
        <w:pStyle w:val="berschrift2"/>
        <w:spacing w:line="240" w:lineRule="auto"/>
        <w:contextualSpacing/>
      </w:pPr>
      <w:bookmarkStart w:id="101" w:name="_Toc155252452"/>
      <w:r w:rsidRPr="001A3840">
        <w:t>Zuschlagskriterien/Qualitätskriterien/Hinweise allgemein</w:t>
      </w:r>
      <w:bookmarkEnd w:id="101"/>
    </w:p>
    <w:p w14:paraId="0F9B87BD" w14:textId="77777777" w:rsidR="001A3840" w:rsidRPr="001A3840" w:rsidRDefault="001A3840" w:rsidP="005534F7">
      <w:pPr>
        <w:pStyle w:val="KeinLeerraum"/>
        <w:contextualSpacing/>
        <w:jc w:val="both"/>
      </w:pPr>
    </w:p>
    <w:p w14:paraId="5CB314A8" w14:textId="5912850A" w:rsidR="001A3840" w:rsidRDefault="001A3840" w:rsidP="004421DC">
      <w:pPr>
        <w:pStyle w:val="KeinLeerraum"/>
        <w:contextualSpacing/>
        <w:jc w:val="both"/>
      </w:pPr>
      <w:r w:rsidRPr="001A3840">
        <w:t>Im Anschluss an das Bietergespräch werden neben der Präsentation der Ausführungen zu den vorstehenden Anforderungen auch die bereits im Rahmen der Angebotsabgabe eingereichten und in Papierform vorgelegten Ausführungen ausschließlich von dem im Bietergespräch anwesenden Personenkreis unter Zuhilfenahme der hier bereits anliegenden Matrix für die 2. Auswahlstufe bewertet.</w:t>
      </w:r>
    </w:p>
    <w:p w14:paraId="665883D1" w14:textId="77777777" w:rsidR="000E1F94" w:rsidRDefault="000E1F94" w:rsidP="004421DC">
      <w:pPr>
        <w:pStyle w:val="KeinLeerraum"/>
        <w:contextualSpacing/>
        <w:jc w:val="both"/>
      </w:pPr>
    </w:p>
    <w:p w14:paraId="77FD9EAE" w14:textId="2683FDBF" w:rsidR="000E1F94" w:rsidRDefault="000E1F94" w:rsidP="004421DC">
      <w:pPr>
        <w:pStyle w:val="KeinLeerraum"/>
        <w:contextualSpacing/>
        <w:jc w:val="both"/>
      </w:pPr>
      <w:r>
        <w:t xml:space="preserve">Die Bewertung erfolgt durch </w:t>
      </w:r>
      <w:r w:rsidR="007123CF">
        <w:t xml:space="preserve">ca. </w:t>
      </w:r>
      <w:r w:rsidR="0002311E">
        <w:t>5</w:t>
      </w:r>
      <w:r w:rsidR="007123CF">
        <w:t xml:space="preserve"> </w:t>
      </w:r>
      <w:r w:rsidRPr="000E1F94">
        <w:t>Personen</w:t>
      </w:r>
      <w:r>
        <w:t xml:space="preserve">, </w:t>
      </w:r>
      <w:r w:rsidRPr="000E1F94">
        <w:t xml:space="preserve">bestehend aus </w:t>
      </w:r>
      <w:r w:rsidR="0002311E">
        <w:t>Mitarbeitern der Verwaltung</w:t>
      </w:r>
      <w:r w:rsidR="00917814">
        <w:t>.</w:t>
      </w:r>
    </w:p>
    <w:p w14:paraId="5D2C574F" w14:textId="77777777" w:rsidR="001A3840" w:rsidRPr="001A3840" w:rsidRDefault="001A3840" w:rsidP="004421DC">
      <w:pPr>
        <w:pStyle w:val="KeinLeerraum"/>
        <w:contextualSpacing/>
        <w:jc w:val="both"/>
      </w:pPr>
    </w:p>
    <w:p w14:paraId="69EBA2D0" w14:textId="4086F194" w:rsidR="001A3840" w:rsidRPr="001A3840" w:rsidRDefault="001A3840" w:rsidP="004421DC">
      <w:pPr>
        <w:pStyle w:val="KeinLeerraum"/>
        <w:contextualSpacing/>
        <w:jc w:val="both"/>
      </w:pPr>
      <w:r w:rsidRPr="001A3840">
        <w:t>Die Bewertung erfolgt entsprechend der anliegenden Wertungsmatrix/Zuschlagskriterien bzw. wie vorstehend beschrieben.</w:t>
      </w:r>
    </w:p>
    <w:p w14:paraId="0FD1EB9E" w14:textId="77777777" w:rsidR="001A3840" w:rsidRPr="001A3840" w:rsidRDefault="001A3840" w:rsidP="004421DC">
      <w:pPr>
        <w:pStyle w:val="KeinLeerraum"/>
        <w:contextualSpacing/>
        <w:jc w:val="both"/>
      </w:pPr>
    </w:p>
    <w:p w14:paraId="0348CF04" w14:textId="6136C7F9" w:rsidR="001A3840" w:rsidRPr="001A3840" w:rsidRDefault="001A3840" w:rsidP="004421DC">
      <w:pPr>
        <w:pStyle w:val="KeinLeerraum"/>
        <w:contextualSpacing/>
        <w:jc w:val="both"/>
      </w:pPr>
      <w:r w:rsidRPr="001A3840">
        <w:t>Eine Kostenerstattung gegenüber de</w:t>
      </w:r>
      <w:r w:rsidR="00697554">
        <w:t>m</w:t>
      </w:r>
      <w:r w:rsidRPr="001A3840">
        <w:t xml:space="preserve"> Bewerber für die Erstellung der Ausführungen erfolgt ausdrücklich nicht.</w:t>
      </w:r>
    </w:p>
    <w:p w14:paraId="1B3A6BED" w14:textId="6B995581" w:rsidR="001A3840" w:rsidRPr="001A3840" w:rsidRDefault="001A3840" w:rsidP="004421DC">
      <w:pPr>
        <w:pStyle w:val="KeinLeerraum"/>
        <w:contextualSpacing/>
        <w:jc w:val="both"/>
      </w:pPr>
    </w:p>
    <w:p w14:paraId="2B4B21AB" w14:textId="562056A4" w:rsidR="001A3840" w:rsidRPr="001A3840" w:rsidRDefault="001A3840" w:rsidP="004421DC">
      <w:pPr>
        <w:pStyle w:val="berschrift2"/>
        <w:spacing w:line="240" w:lineRule="auto"/>
        <w:contextualSpacing/>
      </w:pPr>
      <w:bookmarkStart w:id="102" w:name="_Toc38016138"/>
      <w:bookmarkStart w:id="103" w:name="_Toc155252453"/>
      <w:r w:rsidRPr="001A3840">
        <w:t>Zuschlagskriterium: Honorarangebot</w:t>
      </w:r>
      <w:bookmarkEnd w:id="102"/>
      <w:r w:rsidR="00EC7BA6">
        <w:t>/Allgemeines</w:t>
      </w:r>
      <w:bookmarkEnd w:id="103"/>
    </w:p>
    <w:p w14:paraId="1CD2C64A" w14:textId="77777777" w:rsidR="00506B54" w:rsidRDefault="00506B54" w:rsidP="004421DC">
      <w:pPr>
        <w:pStyle w:val="KeinLeerraum"/>
        <w:contextualSpacing/>
        <w:jc w:val="both"/>
      </w:pPr>
    </w:p>
    <w:p w14:paraId="555EF165" w14:textId="48164AF1" w:rsidR="00953973" w:rsidRPr="001A3840" w:rsidRDefault="00953973" w:rsidP="004421DC">
      <w:pPr>
        <w:pStyle w:val="KeinLeerraum"/>
        <w:contextualSpacing/>
        <w:jc w:val="both"/>
      </w:pPr>
      <w:r w:rsidRPr="001A3840">
        <w:t xml:space="preserve">Das Preisangebot ist bereits im Rahmen der Angebotsabforderung über </w:t>
      </w:r>
      <w:r>
        <w:t>www.</w:t>
      </w:r>
      <w:r w:rsidRPr="001A3840">
        <w:t>e</w:t>
      </w:r>
      <w:r>
        <w:t>v</w:t>
      </w:r>
      <w:r w:rsidRPr="001A3840">
        <w:t>ergabe</w:t>
      </w:r>
      <w:r>
        <w:t>.de</w:t>
      </w:r>
      <w:r w:rsidRPr="001A3840">
        <w:t xml:space="preserve"> innerhalb der Angebotsfrist schriftlich vorzulegen und zum Bietergespräch in Papierform einzureichen und die Ausführungen sind in </w:t>
      </w:r>
      <w:r w:rsidR="00923F4A">
        <w:t>4</w:t>
      </w:r>
      <w:r w:rsidRPr="00644582">
        <w:t>-facher</w:t>
      </w:r>
      <w:r w:rsidRPr="001A3840">
        <w:t xml:space="preserve"> Ausfertigung zu übergeben. </w:t>
      </w:r>
    </w:p>
    <w:p w14:paraId="365F8F60" w14:textId="77777777" w:rsidR="00953973" w:rsidRDefault="00953973" w:rsidP="004421DC">
      <w:pPr>
        <w:pStyle w:val="KeinLeerraum"/>
        <w:contextualSpacing/>
        <w:jc w:val="both"/>
      </w:pPr>
    </w:p>
    <w:p w14:paraId="45D59B12" w14:textId="0A409FF7" w:rsidR="00953973" w:rsidRDefault="00953973" w:rsidP="004421DC">
      <w:pPr>
        <w:pStyle w:val="KeinLeerraum"/>
        <w:contextualSpacing/>
        <w:jc w:val="both"/>
      </w:pPr>
      <w:r w:rsidRPr="001A3840">
        <w:t xml:space="preserve">Insofern ist ein Preisangebot zu unterbreiten, das </w:t>
      </w:r>
      <w:r>
        <w:t>sich an der</w:t>
      </w:r>
      <w:r w:rsidRPr="001A3840">
        <w:t xml:space="preserve"> HOAI </w:t>
      </w:r>
      <w:r>
        <w:t>orientiert</w:t>
      </w:r>
      <w:r w:rsidRPr="001A3840">
        <w:t xml:space="preserve">, wobei auch erkennbar sein muss, welche Vergütung auf die jeweiligen geforderten Planungsleistungen und besonderen Leistungen entfällt und </w:t>
      </w:r>
      <w:r>
        <w:t xml:space="preserve">unter Angabe von </w:t>
      </w:r>
      <w:r w:rsidRPr="001A3840">
        <w:t>Stundensätzen sowie Nebenkosten.</w:t>
      </w:r>
    </w:p>
    <w:p w14:paraId="2EAAEDA9" w14:textId="77777777" w:rsidR="00953973" w:rsidRDefault="00953973" w:rsidP="004421DC">
      <w:pPr>
        <w:pStyle w:val="KeinLeerraum"/>
        <w:contextualSpacing/>
        <w:jc w:val="both"/>
      </w:pPr>
    </w:p>
    <w:p w14:paraId="6E6C4A5A" w14:textId="77777777" w:rsidR="00953973" w:rsidRDefault="00953973" w:rsidP="004421DC">
      <w:pPr>
        <w:pStyle w:val="KeinLeerraum"/>
        <w:contextualSpacing/>
        <w:jc w:val="both"/>
      </w:pPr>
      <w:r w:rsidRPr="006D6A1C">
        <w:t xml:space="preserve">Es wird vorausgesetzt, dass die </w:t>
      </w:r>
      <w:r>
        <w:t>Honorara</w:t>
      </w:r>
      <w:r w:rsidRPr="006D6A1C">
        <w:t>brechnungen den Förderrichtlinien entsprechen</w:t>
      </w:r>
      <w:r>
        <w:t xml:space="preserve"> werden</w:t>
      </w:r>
      <w:r w:rsidRPr="006D6A1C">
        <w:t>.</w:t>
      </w:r>
    </w:p>
    <w:p w14:paraId="4B6D565B" w14:textId="77777777" w:rsidR="00953973" w:rsidRDefault="00953973" w:rsidP="004421DC">
      <w:pPr>
        <w:pStyle w:val="KeinLeerraum"/>
        <w:contextualSpacing/>
        <w:jc w:val="both"/>
      </w:pPr>
    </w:p>
    <w:p w14:paraId="3C96BE0C" w14:textId="65721F7A" w:rsidR="00953973" w:rsidRPr="001A3840" w:rsidRDefault="00953973" w:rsidP="004421DC">
      <w:pPr>
        <w:pStyle w:val="KeinLeerraum"/>
        <w:contextualSpacing/>
        <w:jc w:val="both"/>
      </w:pPr>
      <w:r w:rsidRPr="001A3840">
        <w:lastRenderedPageBreak/>
        <w:t xml:space="preserve">Als </w:t>
      </w:r>
      <w:r w:rsidR="00723924">
        <w:t>b</w:t>
      </w:r>
      <w:r w:rsidRPr="001A3840">
        <w:t xml:space="preserve">esondere Leistungen sind die </w:t>
      </w:r>
      <w:r>
        <w:t>Erstellung der Flucht- und Rettungspläne und</w:t>
      </w:r>
      <w:r w:rsidRPr="001A3840">
        <w:t xml:space="preserve"> </w:t>
      </w:r>
      <w:proofErr w:type="spellStart"/>
      <w:r w:rsidRPr="001A3840">
        <w:t>SiGeKo</w:t>
      </w:r>
      <w:proofErr w:type="spellEnd"/>
      <w:r>
        <w:t xml:space="preserve"> Brandschutz </w:t>
      </w:r>
      <w:r w:rsidRPr="001A3840">
        <w:t xml:space="preserve">vorzusehen. Diese sind pauschaliert oder basierend auf Stundenhonoraren anzubieten. </w:t>
      </w:r>
    </w:p>
    <w:p w14:paraId="7E0595CB" w14:textId="77777777" w:rsidR="00953973" w:rsidRPr="001A3840" w:rsidRDefault="00953973" w:rsidP="004421DC">
      <w:pPr>
        <w:pStyle w:val="KeinLeerraum"/>
        <w:contextualSpacing/>
        <w:jc w:val="both"/>
      </w:pPr>
    </w:p>
    <w:p w14:paraId="375078DE" w14:textId="77777777" w:rsidR="00953973" w:rsidRPr="001A3840" w:rsidRDefault="00953973" w:rsidP="004421DC">
      <w:pPr>
        <w:pStyle w:val="KeinLeerraum"/>
        <w:contextualSpacing/>
        <w:jc w:val="both"/>
      </w:pPr>
      <w:r w:rsidRPr="001A3840">
        <w:t xml:space="preserve">Bei der Angabe von Stundensätzen ist nach den jeweiligen Qualifikationen der Projektausführenden (Projektleiter, </w:t>
      </w:r>
      <w:r>
        <w:t xml:space="preserve">stellvertretender Projektleiter, </w:t>
      </w:r>
      <w:r w:rsidRPr="001A3840">
        <w:t>Büroangestellte u. a.) zu unterscheiden.</w:t>
      </w:r>
    </w:p>
    <w:p w14:paraId="2539BAAF" w14:textId="77777777" w:rsidR="00953973" w:rsidRPr="001A3840" w:rsidRDefault="00953973" w:rsidP="004421DC">
      <w:pPr>
        <w:pStyle w:val="KeinLeerraum"/>
        <w:contextualSpacing/>
        <w:jc w:val="both"/>
      </w:pPr>
    </w:p>
    <w:p w14:paraId="32BBA3D7" w14:textId="61D712C3" w:rsidR="00953973" w:rsidRDefault="00953973" w:rsidP="004421DC">
      <w:pPr>
        <w:pStyle w:val="KeinLeerraum"/>
        <w:contextualSpacing/>
        <w:jc w:val="both"/>
      </w:pPr>
      <w:r w:rsidRPr="001A3840">
        <w:t xml:space="preserve">Darüber hinaus </w:t>
      </w:r>
      <w:r>
        <w:t>sind</w:t>
      </w:r>
      <w:r w:rsidRPr="001A3840">
        <w:t xml:space="preserve"> neben dem Nettobetrag die gesetzliche Mehrwertsteuer </w:t>
      </w:r>
      <w:r>
        <w:t xml:space="preserve">sowie der Bruttobetrag </w:t>
      </w:r>
      <w:r w:rsidRPr="001A3840">
        <w:t>zu benennen.</w:t>
      </w:r>
    </w:p>
    <w:p w14:paraId="12F7B94E" w14:textId="448C9F7B" w:rsidR="00953973" w:rsidRDefault="00953973" w:rsidP="004421DC">
      <w:pPr>
        <w:pStyle w:val="KeinLeerraum"/>
        <w:contextualSpacing/>
        <w:jc w:val="both"/>
      </w:pPr>
    </w:p>
    <w:p w14:paraId="5EB4E874" w14:textId="77777777" w:rsidR="00953973" w:rsidRPr="001A3840" w:rsidRDefault="00953973" w:rsidP="004421DC">
      <w:pPr>
        <w:pStyle w:val="KeinLeerraum"/>
        <w:contextualSpacing/>
        <w:jc w:val="both"/>
      </w:pPr>
      <w:r w:rsidRPr="001A3840">
        <w:t>Es ist aufzuführen, wie bzw. in welchen zeitlichen Intervallen das Honorar abgerechnet werden soll und nachgewiesen wird, wie diese</w:t>
      </w:r>
      <w:r>
        <w:t>s</w:t>
      </w:r>
      <w:r w:rsidRPr="001A3840">
        <w:t xml:space="preserve"> gegenüber de</w:t>
      </w:r>
      <w:r>
        <w:t>r</w:t>
      </w:r>
      <w:r w:rsidRPr="001A3840">
        <w:t xml:space="preserve"> Fördermittelgeber</w:t>
      </w:r>
      <w:r>
        <w:t>in</w:t>
      </w:r>
      <w:r w:rsidRPr="001A3840">
        <w:t xml:space="preserve"> zur Abrechnung kommen soll.</w:t>
      </w:r>
    </w:p>
    <w:p w14:paraId="5D4699B5" w14:textId="77777777" w:rsidR="00953973" w:rsidRDefault="00953973" w:rsidP="004421DC">
      <w:pPr>
        <w:pStyle w:val="KeinLeerraum"/>
        <w:contextualSpacing/>
        <w:jc w:val="both"/>
      </w:pPr>
    </w:p>
    <w:p w14:paraId="2497FF66" w14:textId="5333D4AF" w:rsidR="00953973" w:rsidRPr="001A3840" w:rsidRDefault="00953973" w:rsidP="004421DC">
      <w:pPr>
        <w:pStyle w:val="KeinLeerraum"/>
        <w:contextualSpacing/>
        <w:jc w:val="both"/>
      </w:pPr>
      <w:r w:rsidRPr="001A3840">
        <w:t xml:space="preserve">Im Anschluss an das Bietergespräch wird neben der kurzen Präsentation des Preisangebotes auch das in Papierform im Rahmen der Angebotsabgabe und zum Bietergespräch vorgelegte </w:t>
      </w:r>
      <w:r w:rsidR="00CD75F7">
        <w:t xml:space="preserve">und präsentierte </w:t>
      </w:r>
      <w:r w:rsidRPr="001A3840">
        <w:t xml:space="preserve">Preisangebot </w:t>
      </w:r>
      <w:r w:rsidRPr="0027510D">
        <w:t>bewertet</w:t>
      </w:r>
      <w:r>
        <w:t>.</w:t>
      </w:r>
    </w:p>
    <w:p w14:paraId="762DB269" w14:textId="77777777" w:rsidR="00953973" w:rsidRPr="001A3840" w:rsidRDefault="00953973" w:rsidP="004421DC">
      <w:pPr>
        <w:pStyle w:val="KeinLeerraum"/>
        <w:contextualSpacing/>
        <w:jc w:val="both"/>
      </w:pPr>
    </w:p>
    <w:p w14:paraId="5222557D" w14:textId="073F4018" w:rsidR="00953973" w:rsidRDefault="00953973" w:rsidP="004421DC">
      <w:pPr>
        <w:pStyle w:val="KeinLeerraum"/>
        <w:contextualSpacing/>
        <w:jc w:val="both"/>
      </w:pPr>
      <w:r w:rsidRPr="001A3840">
        <w:t>Das jeweilige Preisangebot soll einen Umfang von 6 DIN A4-Seiten bei üblicher Schriftgröße nicht überschreiten.</w:t>
      </w:r>
    </w:p>
    <w:p w14:paraId="6CAB703D" w14:textId="77777777" w:rsidR="00953973" w:rsidRDefault="00953973" w:rsidP="004421DC">
      <w:pPr>
        <w:pStyle w:val="KeinLeerraum"/>
        <w:contextualSpacing/>
        <w:jc w:val="both"/>
        <w:rPr>
          <w:highlight w:val="yellow"/>
        </w:rPr>
      </w:pPr>
    </w:p>
    <w:p w14:paraId="3043642E" w14:textId="45B88BEE" w:rsidR="001A3840" w:rsidRPr="001A3840" w:rsidRDefault="001A3840" w:rsidP="004421DC">
      <w:pPr>
        <w:pStyle w:val="berschrift2"/>
        <w:spacing w:line="240" w:lineRule="auto"/>
        <w:contextualSpacing/>
      </w:pPr>
      <w:bookmarkStart w:id="104" w:name="_Toc155252454"/>
      <w:r w:rsidRPr="001A3840">
        <w:t>Honorarangebot – Höhe</w:t>
      </w:r>
      <w:r w:rsidR="00EC7BA6">
        <w:t>/Bewertung</w:t>
      </w:r>
      <w:bookmarkEnd w:id="104"/>
    </w:p>
    <w:p w14:paraId="69305FC2" w14:textId="77777777" w:rsidR="00204FDD" w:rsidRDefault="00204FDD" w:rsidP="004421DC">
      <w:pPr>
        <w:pStyle w:val="KeinLeerraum"/>
        <w:contextualSpacing/>
        <w:jc w:val="both"/>
      </w:pPr>
    </w:p>
    <w:p w14:paraId="322E3576" w14:textId="270E4316" w:rsidR="00953973" w:rsidRDefault="00953973" w:rsidP="004421DC">
      <w:pPr>
        <w:pStyle w:val="KeinLeerraum"/>
        <w:contextualSpacing/>
        <w:jc w:val="both"/>
      </w:pPr>
      <w:r w:rsidRPr="00642FF4">
        <w:t xml:space="preserve">Die Bewertung erfolgt nach Punkten, die anschließend gewichtet werden. Die Punkte 5, 3 und 1 </w:t>
      </w:r>
      <w:r>
        <w:t xml:space="preserve">werden nach </w:t>
      </w:r>
      <w:r w:rsidRPr="00642FF4">
        <w:t>folgende</w:t>
      </w:r>
      <w:r>
        <w:t xml:space="preserve">r Maßgabe vergeben. </w:t>
      </w:r>
    </w:p>
    <w:p w14:paraId="31C5C057" w14:textId="77777777" w:rsidR="00953973" w:rsidRDefault="00953973" w:rsidP="004421DC">
      <w:pPr>
        <w:pStyle w:val="KeinLeerraum"/>
        <w:contextualSpacing/>
        <w:jc w:val="both"/>
      </w:pPr>
    </w:p>
    <w:p w14:paraId="0A70A698" w14:textId="191FC7B0" w:rsidR="00953973" w:rsidRDefault="00953973" w:rsidP="004421DC">
      <w:pPr>
        <w:pStyle w:val="KeinLeerraum"/>
        <w:contextualSpacing/>
        <w:jc w:val="both"/>
      </w:pPr>
      <w:r>
        <w:t xml:space="preserve">Als </w:t>
      </w:r>
      <w:r w:rsidRPr="00E02912">
        <w:t>auskömmliches Honorar</w:t>
      </w:r>
      <w:r>
        <w:t xml:space="preserve"> wird zunächst der Mittelwert zwischen der Honorarschätzung de</w:t>
      </w:r>
      <w:r w:rsidR="002F6AE8">
        <w:t>s</w:t>
      </w:r>
      <w:r>
        <w:t xml:space="preserve"> Auftraggeber</w:t>
      </w:r>
      <w:r w:rsidR="002F6AE8">
        <w:t>s</w:t>
      </w:r>
      <w:r>
        <w:t xml:space="preserve"> (H</w:t>
      </w:r>
      <w:r w:rsidRPr="00283E95">
        <w:rPr>
          <w:vertAlign w:val="subscript"/>
        </w:rPr>
        <w:t>AG</w:t>
      </w:r>
      <w:r>
        <w:t>) und dem Mittelwert (H</w:t>
      </w:r>
      <w:r w:rsidRPr="008C520B">
        <w:rPr>
          <w:vertAlign w:val="subscript"/>
        </w:rPr>
        <w:t>m</w:t>
      </w:r>
      <w:r>
        <w:t>) aller Angebote (H</w:t>
      </w:r>
      <w:r w:rsidRPr="008C520B">
        <w:rPr>
          <w:vertAlign w:val="subscript"/>
        </w:rPr>
        <w:t>i</w:t>
      </w:r>
      <w:r>
        <w:t>) gewählt.</w:t>
      </w:r>
    </w:p>
    <w:p w14:paraId="1EB3D8A8" w14:textId="77777777" w:rsidR="00953973" w:rsidRDefault="00953973" w:rsidP="004421DC">
      <w:pPr>
        <w:pStyle w:val="KeinLeerraum"/>
        <w:contextualSpacing/>
        <w:jc w:val="both"/>
      </w:pPr>
      <w:r>
        <w:t>Das „optimale“ Honorar (H</w:t>
      </w:r>
      <w:r w:rsidRPr="00BC774D">
        <w:rPr>
          <w:vertAlign w:val="subscript"/>
        </w:rPr>
        <w:t>opt</w:t>
      </w:r>
      <w:r>
        <w:t xml:space="preserve">)ist dann: </w:t>
      </w:r>
    </w:p>
    <w:p w14:paraId="748B6AC9" w14:textId="77777777" w:rsidR="00953973" w:rsidRDefault="00953973" w:rsidP="004421DC">
      <w:pPr>
        <w:autoSpaceDE w:val="0"/>
        <w:autoSpaceDN w:val="0"/>
        <w:adjustRightInd w:val="0"/>
        <w:spacing w:after="200" w:line="240" w:lineRule="auto"/>
        <w:contextualSpacing/>
        <w:jc w:val="both"/>
        <w:rPr>
          <w:color w:val="000000"/>
          <w:szCs w:val="24"/>
          <w:vertAlign w:val="subscript"/>
        </w:rPr>
      </w:pPr>
    </w:p>
    <w:p w14:paraId="238CA558" w14:textId="77777777" w:rsidR="00953973" w:rsidRPr="00241F0D" w:rsidRDefault="00953973" w:rsidP="004421DC">
      <w:pPr>
        <w:autoSpaceDE w:val="0"/>
        <w:autoSpaceDN w:val="0"/>
        <w:adjustRightInd w:val="0"/>
        <w:spacing w:after="200" w:line="240" w:lineRule="auto"/>
        <w:contextualSpacing/>
        <w:jc w:val="both"/>
        <w:rPr>
          <w:color w:val="000000"/>
          <w:szCs w:val="24"/>
          <w:vertAlign w:val="subscript"/>
        </w:rPr>
      </w:pPr>
      <w:r w:rsidRPr="00562CA1">
        <w:rPr>
          <w:noProof/>
          <w:color w:val="000000"/>
          <w:szCs w:val="24"/>
          <w:vertAlign w:val="subscript"/>
        </w:rPr>
        <w:drawing>
          <wp:inline distT="0" distB="0" distL="0" distR="0" wp14:anchorId="7E41A528" wp14:editId="3769FA00">
            <wp:extent cx="2553419" cy="76686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1285" cy="811278"/>
                    </a:xfrm>
                    <a:prstGeom prst="rect">
                      <a:avLst/>
                    </a:prstGeom>
                    <a:noFill/>
                    <a:ln>
                      <a:noFill/>
                    </a:ln>
                  </pic:spPr>
                </pic:pic>
              </a:graphicData>
            </a:graphic>
          </wp:inline>
        </w:drawing>
      </w:r>
    </w:p>
    <w:p w14:paraId="65AFF26A" w14:textId="404C8C90" w:rsidR="00953973" w:rsidRPr="007B48C1" w:rsidRDefault="00953973" w:rsidP="004421DC">
      <w:pPr>
        <w:pStyle w:val="KeinLeerraum"/>
        <w:contextualSpacing/>
        <w:jc w:val="both"/>
        <w:rPr>
          <w:i/>
          <w:iCs/>
        </w:rPr>
      </w:pPr>
      <w:r w:rsidRPr="00562CA1">
        <w:t>Das optimale Honorar H</w:t>
      </w:r>
      <w:r w:rsidRPr="00562CA1">
        <w:rPr>
          <w:vertAlign w:val="subscript"/>
        </w:rPr>
        <w:t xml:space="preserve">opt </w:t>
      </w:r>
      <w:r>
        <w:t>w</w:t>
      </w:r>
      <w:r w:rsidRPr="00562CA1">
        <w:t>ird als sehr gut bewertet u</w:t>
      </w:r>
      <w:r>
        <w:t>nd erhält die maximale Bewertung von 5</w:t>
      </w:r>
      <w:r w:rsidR="00F13FC4">
        <w:t> </w:t>
      </w:r>
      <w:r>
        <w:t xml:space="preserve">Punkten. Eine </w:t>
      </w:r>
      <w:r w:rsidRPr="00127C4F">
        <w:t xml:space="preserve">Abweichung von bis zu 5 Prozent </w:t>
      </w:r>
      <w:bookmarkStart w:id="105" w:name="_Hlk38027285"/>
      <w:r w:rsidRPr="00127C4F">
        <w:t xml:space="preserve">ober- und unterhalb </w:t>
      </w:r>
      <w:bookmarkEnd w:id="105"/>
      <w:r w:rsidRPr="00127C4F">
        <w:t>dieses Wertes erhält ebenfalls eine Bewertung von 5 Punkten.</w:t>
      </w:r>
      <w:r w:rsidRPr="007B48C1">
        <w:rPr>
          <w:i/>
          <w:iCs/>
        </w:rPr>
        <w:t xml:space="preserve"> </w:t>
      </w:r>
    </w:p>
    <w:p w14:paraId="29F3B75B" w14:textId="6A3A8AF3" w:rsidR="00953973" w:rsidRDefault="00953973" w:rsidP="004421DC">
      <w:pPr>
        <w:pStyle w:val="KeinLeerraum"/>
        <w:contextualSpacing/>
        <w:jc w:val="both"/>
      </w:pPr>
    </w:p>
    <w:p w14:paraId="05CDF8A7" w14:textId="77777777" w:rsidR="00953973" w:rsidRDefault="00953973" w:rsidP="004421DC">
      <w:pPr>
        <w:pStyle w:val="KeinLeerraum"/>
        <w:contextualSpacing/>
        <w:jc w:val="both"/>
      </w:pPr>
      <w:r>
        <w:t xml:space="preserve">Bei Abweichungen zwischen 5 und bis zu 10 Prozent </w:t>
      </w:r>
      <w:r w:rsidRPr="00127C4F">
        <w:t xml:space="preserve">ober- und unterhalb </w:t>
      </w:r>
      <w:r>
        <w:t xml:space="preserve">des </w:t>
      </w:r>
      <w:r w:rsidRPr="007B48C1">
        <w:t>optimale</w:t>
      </w:r>
      <w:r>
        <w:t>n</w:t>
      </w:r>
      <w:r w:rsidRPr="007B48C1">
        <w:t xml:space="preserve"> Honorar H</w:t>
      </w:r>
      <w:r w:rsidRPr="00127C4F">
        <w:rPr>
          <w:vertAlign w:val="subscript"/>
        </w:rPr>
        <w:t xml:space="preserve">opt </w:t>
      </w:r>
      <w:r>
        <w:t xml:space="preserve">erfolgt eine </w:t>
      </w:r>
      <w:r w:rsidRPr="007B48C1">
        <w:t xml:space="preserve">Bewertung </w:t>
      </w:r>
      <w:r>
        <w:t>mit</w:t>
      </w:r>
      <w:r w:rsidRPr="007B48C1">
        <w:t xml:space="preserve"> </w:t>
      </w:r>
      <w:r>
        <w:t>3 Punkten</w:t>
      </w:r>
    </w:p>
    <w:p w14:paraId="49C8C2EF" w14:textId="77777777" w:rsidR="00953973" w:rsidRDefault="00953973" w:rsidP="004421DC">
      <w:pPr>
        <w:pStyle w:val="KeinLeerraum"/>
        <w:contextualSpacing/>
        <w:jc w:val="both"/>
      </w:pPr>
    </w:p>
    <w:p w14:paraId="35EB215E" w14:textId="7F565EA4" w:rsidR="00953973" w:rsidRDefault="00953973" w:rsidP="004421DC">
      <w:pPr>
        <w:pStyle w:val="KeinLeerraum"/>
        <w:contextualSpacing/>
        <w:jc w:val="both"/>
      </w:pPr>
      <w:r>
        <w:t xml:space="preserve">Alle anderen Honorarangebote erhalten </w:t>
      </w:r>
      <w:r w:rsidRPr="00127C4F">
        <w:t xml:space="preserve">eine Bewertung von </w:t>
      </w:r>
      <w:r>
        <w:t>1</w:t>
      </w:r>
      <w:r w:rsidRPr="00127C4F">
        <w:t xml:space="preserve"> Punkt</w:t>
      </w:r>
      <w:r>
        <w:t>.</w:t>
      </w:r>
    </w:p>
    <w:p w14:paraId="2F79BAFB" w14:textId="77777777" w:rsidR="00F422C0" w:rsidRDefault="00F422C0" w:rsidP="004421DC">
      <w:pPr>
        <w:pStyle w:val="KeinLeerraum"/>
        <w:contextualSpacing/>
        <w:jc w:val="both"/>
      </w:pPr>
    </w:p>
    <w:p w14:paraId="60FFA4A9" w14:textId="77777777" w:rsidR="00233401" w:rsidRPr="00233401" w:rsidRDefault="00233401" w:rsidP="004421DC">
      <w:pPr>
        <w:pStyle w:val="berschrift2"/>
        <w:spacing w:line="240" w:lineRule="auto"/>
        <w:contextualSpacing/>
      </w:pPr>
      <w:bookmarkStart w:id="106" w:name="_Toc155252455"/>
      <w:r w:rsidRPr="00233401">
        <w:t>Zusätzliche allgemeine Hinweise</w:t>
      </w:r>
      <w:bookmarkEnd w:id="106"/>
      <w:r w:rsidRPr="00233401">
        <w:t xml:space="preserve"> </w:t>
      </w:r>
    </w:p>
    <w:p w14:paraId="4A5CCA00" w14:textId="77777777" w:rsidR="00233401" w:rsidRPr="00233401" w:rsidRDefault="00233401" w:rsidP="004421DC">
      <w:pPr>
        <w:autoSpaceDE w:val="0"/>
        <w:autoSpaceDN w:val="0"/>
        <w:adjustRightInd w:val="0"/>
        <w:spacing w:after="200" w:line="240" w:lineRule="auto"/>
        <w:contextualSpacing/>
        <w:jc w:val="both"/>
        <w:rPr>
          <w:color w:val="000000"/>
          <w:szCs w:val="24"/>
          <w:highlight w:val="yellow"/>
        </w:rPr>
      </w:pPr>
    </w:p>
    <w:p w14:paraId="64BE3D56" w14:textId="77777777" w:rsidR="00233401" w:rsidRPr="00233401" w:rsidRDefault="00233401" w:rsidP="004421DC">
      <w:pPr>
        <w:autoSpaceDE w:val="0"/>
        <w:autoSpaceDN w:val="0"/>
        <w:adjustRightInd w:val="0"/>
        <w:spacing w:after="200" w:line="240" w:lineRule="auto"/>
        <w:contextualSpacing/>
        <w:jc w:val="both"/>
        <w:rPr>
          <w:color w:val="000000"/>
          <w:szCs w:val="24"/>
        </w:rPr>
      </w:pPr>
      <w:r w:rsidRPr="00233401">
        <w:rPr>
          <w:color w:val="000000"/>
          <w:szCs w:val="24"/>
        </w:rPr>
        <w:t>Im Anschluss an das Bietergespräch werden neben der Präsentation der Ausführungen zu den vorstehenden Anforderungen auch die bereits im Rahmen der Angebotsabgabe eingereichten und in Papierform vorgelegten Ausführungen ausschließlich von dem im Bietergespräch anwesenden Personenkreis hinsichtlich der Form und des aufgeführten Inhaltes bewertet.</w:t>
      </w:r>
    </w:p>
    <w:p w14:paraId="7E935BF5" w14:textId="77777777" w:rsidR="00233401" w:rsidRPr="00233401" w:rsidRDefault="00233401" w:rsidP="004421DC">
      <w:pPr>
        <w:autoSpaceDE w:val="0"/>
        <w:autoSpaceDN w:val="0"/>
        <w:adjustRightInd w:val="0"/>
        <w:spacing w:after="0" w:line="240" w:lineRule="auto"/>
        <w:contextualSpacing/>
        <w:jc w:val="both"/>
        <w:rPr>
          <w:szCs w:val="24"/>
          <w:highlight w:val="yellow"/>
        </w:rPr>
      </w:pPr>
      <w:bookmarkStart w:id="107" w:name="_Hlk20815526"/>
    </w:p>
    <w:p w14:paraId="581C23A0" w14:textId="77777777" w:rsidR="00590B5E" w:rsidRPr="006B7046" w:rsidRDefault="00590B5E" w:rsidP="004421DC">
      <w:pPr>
        <w:pStyle w:val="berschrift1"/>
        <w:spacing w:line="240" w:lineRule="auto"/>
        <w:contextualSpacing/>
      </w:pPr>
      <w:bookmarkStart w:id="108" w:name="_Toc155252456"/>
      <w:bookmarkEnd w:id="107"/>
      <w:r w:rsidRPr="006B7046">
        <w:t>Verfahren</w:t>
      </w:r>
      <w:r w:rsidR="006365A4">
        <w:t>/</w:t>
      </w:r>
      <w:r w:rsidRPr="006B7046">
        <w:t>Verfahrensart</w:t>
      </w:r>
      <w:bookmarkEnd w:id="96"/>
      <w:bookmarkEnd w:id="108"/>
    </w:p>
    <w:p w14:paraId="4A8F8A84" w14:textId="77777777" w:rsidR="00590B5E" w:rsidRPr="006B7046" w:rsidRDefault="00590B5E" w:rsidP="004421DC">
      <w:pPr>
        <w:autoSpaceDE w:val="0"/>
        <w:autoSpaceDN w:val="0"/>
        <w:adjustRightInd w:val="0"/>
        <w:spacing w:after="0" w:line="240" w:lineRule="auto"/>
        <w:contextualSpacing/>
        <w:jc w:val="both"/>
        <w:rPr>
          <w:szCs w:val="24"/>
        </w:rPr>
      </w:pPr>
    </w:p>
    <w:p w14:paraId="7FC1B82D" w14:textId="77777777" w:rsidR="00590B5E" w:rsidRPr="006B7046" w:rsidRDefault="00F55FCB" w:rsidP="004421DC">
      <w:pPr>
        <w:autoSpaceDE w:val="0"/>
        <w:autoSpaceDN w:val="0"/>
        <w:adjustRightInd w:val="0"/>
        <w:spacing w:after="0" w:line="240" w:lineRule="auto"/>
        <w:contextualSpacing/>
        <w:jc w:val="both"/>
        <w:rPr>
          <w:szCs w:val="24"/>
        </w:rPr>
      </w:pPr>
      <w:r>
        <w:rPr>
          <w:szCs w:val="24"/>
        </w:rPr>
        <w:t xml:space="preserve">Offenes </w:t>
      </w:r>
      <w:r w:rsidR="00590B5E" w:rsidRPr="006B7046">
        <w:rPr>
          <w:szCs w:val="24"/>
        </w:rPr>
        <w:t>Verhandlungsverfahren</w:t>
      </w:r>
      <w:r>
        <w:rPr>
          <w:szCs w:val="24"/>
        </w:rPr>
        <w:t xml:space="preserve"> mit Teilnahmewettbewerb</w:t>
      </w:r>
    </w:p>
    <w:p w14:paraId="45C38877" w14:textId="77777777" w:rsidR="00590B5E" w:rsidRPr="006B7046" w:rsidRDefault="00590B5E" w:rsidP="004421DC">
      <w:pPr>
        <w:autoSpaceDE w:val="0"/>
        <w:autoSpaceDN w:val="0"/>
        <w:adjustRightInd w:val="0"/>
        <w:spacing w:after="0" w:line="240" w:lineRule="auto"/>
        <w:contextualSpacing/>
        <w:jc w:val="both"/>
        <w:rPr>
          <w:szCs w:val="24"/>
        </w:rPr>
      </w:pPr>
    </w:p>
    <w:p w14:paraId="350FD847" w14:textId="77777777" w:rsidR="00590B5E" w:rsidRDefault="00590B5E" w:rsidP="004421DC">
      <w:pPr>
        <w:pStyle w:val="berschrift2"/>
        <w:spacing w:line="240" w:lineRule="auto"/>
        <w:contextualSpacing/>
      </w:pPr>
      <w:bookmarkStart w:id="109" w:name="_Toc29300163"/>
      <w:bookmarkStart w:id="110" w:name="_Toc155252457"/>
      <w:r w:rsidRPr="006B7046">
        <w:t>Angaben zur Verringerung der Zahl der Wirtschaftsteilnehmer</w:t>
      </w:r>
      <w:bookmarkEnd w:id="109"/>
      <w:bookmarkEnd w:id="110"/>
    </w:p>
    <w:p w14:paraId="3BE8D962" w14:textId="77777777" w:rsidR="001C6939" w:rsidRDefault="001C6939" w:rsidP="004421DC">
      <w:pPr>
        <w:autoSpaceDE w:val="0"/>
        <w:autoSpaceDN w:val="0"/>
        <w:adjustRightInd w:val="0"/>
        <w:spacing w:after="0" w:line="240" w:lineRule="auto"/>
        <w:contextualSpacing/>
        <w:jc w:val="both"/>
        <w:rPr>
          <w:b/>
          <w:szCs w:val="24"/>
        </w:rPr>
      </w:pPr>
    </w:p>
    <w:p w14:paraId="6EE86A47" w14:textId="7FD67B3A" w:rsidR="001C6939" w:rsidRDefault="001C6939" w:rsidP="004421DC">
      <w:pPr>
        <w:autoSpaceDE w:val="0"/>
        <w:autoSpaceDN w:val="0"/>
        <w:adjustRightInd w:val="0"/>
        <w:spacing w:after="0" w:line="240" w:lineRule="auto"/>
        <w:contextualSpacing/>
        <w:jc w:val="both"/>
        <w:rPr>
          <w:bCs/>
          <w:szCs w:val="24"/>
        </w:rPr>
      </w:pPr>
      <w:r>
        <w:rPr>
          <w:bCs/>
          <w:szCs w:val="24"/>
        </w:rPr>
        <w:t>s</w:t>
      </w:r>
      <w:r w:rsidRPr="001C6939">
        <w:rPr>
          <w:bCs/>
          <w:szCs w:val="24"/>
        </w:rPr>
        <w:t xml:space="preserve">iehe vorstehend </w:t>
      </w:r>
    </w:p>
    <w:p w14:paraId="6542124A" w14:textId="77777777" w:rsidR="001C6939" w:rsidRPr="00F13FC4" w:rsidRDefault="001C6939" w:rsidP="004421DC">
      <w:pPr>
        <w:autoSpaceDE w:val="0"/>
        <w:autoSpaceDN w:val="0"/>
        <w:adjustRightInd w:val="0"/>
        <w:spacing w:after="0" w:line="240" w:lineRule="auto"/>
        <w:contextualSpacing/>
        <w:jc w:val="both"/>
        <w:rPr>
          <w:szCs w:val="24"/>
        </w:rPr>
      </w:pPr>
    </w:p>
    <w:p w14:paraId="32C47B53" w14:textId="77777777" w:rsidR="00590B5E" w:rsidRPr="006B7046" w:rsidRDefault="00590B5E" w:rsidP="004421DC">
      <w:pPr>
        <w:pStyle w:val="berschrift2"/>
        <w:spacing w:line="240" w:lineRule="auto"/>
        <w:contextualSpacing/>
      </w:pPr>
      <w:bookmarkStart w:id="111" w:name="_Toc29300164"/>
      <w:bookmarkStart w:id="112" w:name="_Toc155252458"/>
      <w:r w:rsidRPr="006B7046">
        <w:t>Angaben zur Verhandlung</w:t>
      </w:r>
      <w:bookmarkEnd w:id="111"/>
      <w:bookmarkEnd w:id="112"/>
    </w:p>
    <w:p w14:paraId="36BBDBD8" w14:textId="77777777" w:rsidR="00590B5E" w:rsidRDefault="00590B5E" w:rsidP="004421DC">
      <w:pPr>
        <w:autoSpaceDE w:val="0"/>
        <w:autoSpaceDN w:val="0"/>
        <w:adjustRightInd w:val="0"/>
        <w:spacing w:after="0" w:line="240" w:lineRule="auto"/>
        <w:contextualSpacing/>
        <w:jc w:val="both"/>
        <w:rPr>
          <w:szCs w:val="24"/>
        </w:rPr>
      </w:pPr>
    </w:p>
    <w:p w14:paraId="16CF446B" w14:textId="0DEFCCFF" w:rsidR="00CB2CC9" w:rsidRPr="00CB2CC9" w:rsidRDefault="00CB2CC9" w:rsidP="004421DC">
      <w:pPr>
        <w:autoSpaceDE w:val="0"/>
        <w:autoSpaceDN w:val="0"/>
        <w:adjustRightInd w:val="0"/>
        <w:spacing w:after="0" w:line="240" w:lineRule="auto"/>
        <w:contextualSpacing/>
        <w:jc w:val="both"/>
        <w:rPr>
          <w:szCs w:val="24"/>
        </w:rPr>
      </w:pPr>
      <w:r w:rsidRPr="00CB2CC9">
        <w:rPr>
          <w:szCs w:val="24"/>
        </w:rPr>
        <w:t>D</w:t>
      </w:r>
      <w:r w:rsidR="002F6AE8">
        <w:rPr>
          <w:szCs w:val="24"/>
        </w:rPr>
        <w:t>er</w:t>
      </w:r>
      <w:r w:rsidRPr="00CB2CC9">
        <w:rPr>
          <w:szCs w:val="24"/>
        </w:rPr>
        <w:t xml:space="preserve"> Auftraggeber behält sich vor, den Zuschlag ohne weitere Verhandlung auf Grundlage des im Rahmen des Auswahlverfahrens abgegebenen Erstangebotes de</w:t>
      </w:r>
      <w:r w:rsidR="00EC7BA6">
        <w:rPr>
          <w:szCs w:val="24"/>
        </w:rPr>
        <w:t>s</w:t>
      </w:r>
      <w:r w:rsidRPr="00CB2CC9">
        <w:rPr>
          <w:szCs w:val="24"/>
        </w:rPr>
        <w:t xml:space="preserve"> Bewerber</w:t>
      </w:r>
      <w:r w:rsidR="00EC7BA6">
        <w:rPr>
          <w:szCs w:val="24"/>
        </w:rPr>
        <w:t>s</w:t>
      </w:r>
      <w:r w:rsidRPr="00CB2CC9">
        <w:rPr>
          <w:szCs w:val="24"/>
        </w:rPr>
        <w:t xml:space="preserve"> zu vergeben (§</w:t>
      </w:r>
      <w:r w:rsidR="00833152">
        <w:rPr>
          <w:szCs w:val="24"/>
        </w:rPr>
        <w:t> </w:t>
      </w:r>
      <w:r w:rsidRPr="00CB2CC9">
        <w:rPr>
          <w:szCs w:val="24"/>
        </w:rPr>
        <w:t>17 Abs. 11 VgV.</w:t>
      </w:r>
    </w:p>
    <w:p w14:paraId="288082EE" w14:textId="77777777" w:rsidR="00CB2CC9" w:rsidRPr="00CB2CC9" w:rsidRDefault="00CB2CC9" w:rsidP="004421DC">
      <w:pPr>
        <w:autoSpaceDE w:val="0"/>
        <w:autoSpaceDN w:val="0"/>
        <w:adjustRightInd w:val="0"/>
        <w:spacing w:after="0" w:line="240" w:lineRule="auto"/>
        <w:contextualSpacing/>
        <w:jc w:val="both"/>
        <w:rPr>
          <w:szCs w:val="24"/>
        </w:rPr>
      </w:pPr>
    </w:p>
    <w:p w14:paraId="652BB7EE" w14:textId="0910571E" w:rsidR="00CB2CC9" w:rsidRPr="00CB2CC9" w:rsidRDefault="00CB2CC9" w:rsidP="004421DC">
      <w:pPr>
        <w:autoSpaceDE w:val="0"/>
        <w:autoSpaceDN w:val="0"/>
        <w:adjustRightInd w:val="0"/>
        <w:spacing w:after="0" w:line="240" w:lineRule="auto"/>
        <w:contextualSpacing/>
        <w:jc w:val="both"/>
        <w:rPr>
          <w:szCs w:val="24"/>
        </w:rPr>
      </w:pPr>
      <w:r w:rsidRPr="00CB2CC9">
        <w:rPr>
          <w:szCs w:val="24"/>
        </w:rPr>
        <w:t xml:space="preserve">Wie Ihnen bekannt ist, kann die Angebotsfrist im Sinne des § 17 Abs. 6 VgV erheblich verkürzt werden. Dies gilt insbesondere dann, wenn, wie vorliegend, über </w:t>
      </w:r>
      <w:r w:rsidR="009D0642">
        <w:rPr>
          <w:szCs w:val="24"/>
        </w:rPr>
        <w:t>www.</w:t>
      </w:r>
      <w:r w:rsidRPr="00CB2CC9">
        <w:rPr>
          <w:szCs w:val="24"/>
        </w:rPr>
        <w:t>eVergabe</w:t>
      </w:r>
      <w:r w:rsidR="009D0642">
        <w:rPr>
          <w:szCs w:val="24"/>
        </w:rPr>
        <w:t>.de</w:t>
      </w:r>
      <w:r w:rsidRPr="00CB2CC9">
        <w:rPr>
          <w:szCs w:val="24"/>
        </w:rPr>
        <w:t>, die elektronische Übermittlung akzeptiert wird und im Übrigen die Voraussetzungen für die Abgabe des Angebotes bzw. das Bietergespräch und mithin die Zuschlagskriterien bereits mit der Auftragsbekanntmachung veröffentlicht worden sind.</w:t>
      </w:r>
    </w:p>
    <w:p w14:paraId="593C0CA3" w14:textId="77777777" w:rsidR="00CB2CC9" w:rsidRPr="00CB2CC9" w:rsidRDefault="00CB2CC9" w:rsidP="004421DC">
      <w:pPr>
        <w:autoSpaceDE w:val="0"/>
        <w:autoSpaceDN w:val="0"/>
        <w:adjustRightInd w:val="0"/>
        <w:spacing w:after="0" w:line="240" w:lineRule="auto"/>
        <w:contextualSpacing/>
        <w:jc w:val="both"/>
        <w:rPr>
          <w:szCs w:val="24"/>
        </w:rPr>
      </w:pPr>
    </w:p>
    <w:p w14:paraId="6FBDA79F" w14:textId="7193CD36" w:rsidR="00CB2CC9" w:rsidRPr="00CB2CC9" w:rsidRDefault="00CB2CC9" w:rsidP="004421DC">
      <w:pPr>
        <w:autoSpaceDE w:val="0"/>
        <w:autoSpaceDN w:val="0"/>
        <w:adjustRightInd w:val="0"/>
        <w:spacing w:after="0" w:line="240" w:lineRule="auto"/>
        <w:contextualSpacing/>
        <w:jc w:val="both"/>
        <w:rPr>
          <w:szCs w:val="24"/>
        </w:rPr>
      </w:pPr>
      <w:r w:rsidRPr="00CB2CC9">
        <w:rPr>
          <w:szCs w:val="24"/>
        </w:rPr>
        <w:t>Insofern behält sich d</w:t>
      </w:r>
      <w:r w:rsidR="002F6AE8">
        <w:rPr>
          <w:szCs w:val="24"/>
        </w:rPr>
        <w:t>er</w:t>
      </w:r>
      <w:r w:rsidRPr="00CB2CC9">
        <w:rPr>
          <w:szCs w:val="24"/>
        </w:rPr>
        <w:t xml:space="preserve"> Auftraggeber vor, die Angebotsfrist im Sinne des § 17 Abs. 6 VgV zu beschränken. </w:t>
      </w:r>
    </w:p>
    <w:p w14:paraId="59D479DE" w14:textId="61AF2326" w:rsidR="00CB2CC9" w:rsidRPr="00CB2CC9" w:rsidRDefault="00CB2CC9" w:rsidP="004421DC">
      <w:pPr>
        <w:autoSpaceDE w:val="0"/>
        <w:autoSpaceDN w:val="0"/>
        <w:adjustRightInd w:val="0"/>
        <w:spacing w:after="0" w:line="240" w:lineRule="auto"/>
        <w:contextualSpacing/>
        <w:jc w:val="both"/>
        <w:rPr>
          <w:szCs w:val="24"/>
        </w:rPr>
      </w:pPr>
    </w:p>
    <w:p w14:paraId="47542445" w14:textId="39C47F99" w:rsidR="00CB2CC9" w:rsidRPr="00CB2CC9" w:rsidRDefault="00CB2CC9" w:rsidP="004421DC">
      <w:pPr>
        <w:autoSpaceDE w:val="0"/>
        <w:autoSpaceDN w:val="0"/>
        <w:adjustRightInd w:val="0"/>
        <w:spacing w:after="0" w:line="240" w:lineRule="auto"/>
        <w:contextualSpacing/>
        <w:jc w:val="both"/>
        <w:rPr>
          <w:szCs w:val="24"/>
        </w:rPr>
      </w:pPr>
      <w:r w:rsidRPr="00CB2CC9">
        <w:rPr>
          <w:szCs w:val="24"/>
        </w:rPr>
        <w:t xml:space="preserve">In diesem Zusammenhang würden </w:t>
      </w:r>
      <w:r w:rsidR="00361F4A">
        <w:rPr>
          <w:szCs w:val="24"/>
        </w:rPr>
        <w:t>die Bieter</w:t>
      </w:r>
      <w:r w:rsidRPr="00CB2CC9">
        <w:rPr>
          <w:szCs w:val="24"/>
        </w:rPr>
        <w:t xml:space="preserve"> nochmals gesondert aufgefordert werden, vorsorglich im Sinne des § 17 Abs. 7 VgV </w:t>
      </w:r>
      <w:r w:rsidR="00361F4A">
        <w:rPr>
          <w:szCs w:val="24"/>
        </w:rPr>
        <w:t>i</w:t>
      </w:r>
      <w:r w:rsidRPr="00CB2CC9">
        <w:rPr>
          <w:szCs w:val="24"/>
        </w:rPr>
        <w:t xml:space="preserve">hr Einvernehmen dahingehend mitzuteilen, dass die Angebotsfrist gegebenenfalls verkürzt wird. Die Verkürzung erfolgt dann auf diese Frist für alle </w:t>
      </w:r>
      <w:r w:rsidR="00361F4A">
        <w:rPr>
          <w:szCs w:val="24"/>
        </w:rPr>
        <w:t>Bieter</w:t>
      </w:r>
      <w:r w:rsidRPr="00CB2CC9">
        <w:rPr>
          <w:szCs w:val="24"/>
        </w:rPr>
        <w:t xml:space="preserve"> gleichermaßen.</w:t>
      </w:r>
    </w:p>
    <w:p w14:paraId="30292D49" w14:textId="74722654" w:rsidR="00A254CF" w:rsidRDefault="00A254CF" w:rsidP="004421DC">
      <w:pPr>
        <w:spacing w:line="240" w:lineRule="auto"/>
        <w:contextualSpacing/>
      </w:pPr>
    </w:p>
    <w:p w14:paraId="36BB08E9" w14:textId="77777777" w:rsidR="00590B5E" w:rsidRPr="006B7046" w:rsidRDefault="00590B5E" w:rsidP="004421DC">
      <w:pPr>
        <w:pStyle w:val="berschrift2"/>
        <w:spacing w:line="240" w:lineRule="auto"/>
        <w:contextualSpacing/>
      </w:pPr>
      <w:bookmarkStart w:id="113" w:name="_Toc29300166"/>
      <w:bookmarkStart w:id="114" w:name="_Toc155252459"/>
      <w:r w:rsidRPr="006B7046">
        <w:t>Angaben zum Beschaffungsübereinkommen (GPA)</w:t>
      </w:r>
      <w:bookmarkEnd w:id="113"/>
      <w:bookmarkEnd w:id="114"/>
    </w:p>
    <w:p w14:paraId="40519FBF" w14:textId="77777777" w:rsidR="00590B5E" w:rsidRPr="00F13FC4" w:rsidRDefault="00590B5E" w:rsidP="004421DC">
      <w:pPr>
        <w:autoSpaceDE w:val="0"/>
        <w:autoSpaceDN w:val="0"/>
        <w:adjustRightInd w:val="0"/>
        <w:spacing w:after="0" w:line="240" w:lineRule="auto"/>
        <w:contextualSpacing/>
        <w:jc w:val="both"/>
        <w:rPr>
          <w:szCs w:val="24"/>
        </w:rPr>
      </w:pPr>
    </w:p>
    <w:p w14:paraId="166A38B5" w14:textId="77777777" w:rsidR="00590B5E" w:rsidRDefault="00590B5E" w:rsidP="004421DC">
      <w:pPr>
        <w:autoSpaceDE w:val="0"/>
        <w:autoSpaceDN w:val="0"/>
        <w:adjustRightInd w:val="0"/>
        <w:spacing w:after="0" w:line="240" w:lineRule="auto"/>
        <w:contextualSpacing/>
        <w:jc w:val="both"/>
        <w:rPr>
          <w:szCs w:val="24"/>
        </w:rPr>
      </w:pPr>
      <w:r w:rsidRPr="006B7046">
        <w:rPr>
          <w:szCs w:val="24"/>
        </w:rPr>
        <w:t>Der öffentliche Auftrag fällt unter das Beschaffungsübereinkommen: nein</w:t>
      </w:r>
    </w:p>
    <w:p w14:paraId="040E34D3" w14:textId="77777777" w:rsidR="009E531C" w:rsidRDefault="009E531C" w:rsidP="004421DC">
      <w:pPr>
        <w:autoSpaceDE w:val="0"/>
        <w:autoSpaceDN w:val="0"/>
        <w:adjustRightInd w:val="0"/>
        <w:spacing w:after="0" w:line="240" w:lineRule="auto"/>
        <w:contextualSpacing/>
        <w:jc w:val="both"/>
        <w:rPr>
          <w:szCs w:val="24"/>
        </w:rPr>
      </w:pPr>
    </w:p>
    <w:p w14:paraId="0A7A21A8" w14:textId="0A69D9EA" w:rsidR="003E0AC7" w:rsidRDefault="00590B5E" w:rsidP="004421DC">
      <w:pPr>
        <w:pStyle w:val="berschrift1"/>
        <w:spacing w:line="240" w:lineRule="auto"/>
        <w:contextualSpacing/>
      </w:pPr>
      <w:bookmarkStart w:id="115" w:name="_Toc29300167"/>
      <w:bookmarkStart w:id="116" w:name="_Toc155252460"/>
      <w:r w:rsidRPr="006B7046">
        <w:t>Verwaltungsangaben</w:t>
      </w:r>
      <w:r w:rsidR="002552E5">
        <w:t xml:space="preserve"> (Termine/Fristen)</w:t>
      </w:r>
      <w:bookmarkEnd w:id="115"/>
      <w:bookmarkEnd w:id="116"/>
    </w:p>
    <w:p w14:paraId="19D99C1C" w14:textId="77777777" w:rsidR="003E0AC7" w:rsidRPr="003E0AC7" w:rsidRDefault="003E0AC7" w:rsidP="004421DC">
      <w:pPr>
        <w:spacing w:line="240" w:lineRule="auto"/>
        <w:contextualSpacing/>
      </w:pPr>
    </w:p>
    <w:p w14:paraId="080345B6" w14:textId="4E615F6B" w:rsidR="00590B5E" w:rsidRPr="003E0AC7" w:rsidRDefault="00590B5E" w:rsidP="004421DC">
      <w:pPr>
        <w:pStyle w:val="berschrift2"/>
        <w:spacing w:line="240" w:lineRule="auto"/>
        <w:contextualSpacing/>
      </w:pPr>
      <w:bookmarkStart w:id="117" w:name="_Toc155252461"/>
      <w:bookmarkStart w:id="118" w:name="_Hlk32312164"/>
      <w:r w:rsidRPr="003E0AC7">
        <w:t>Frühere Bekanntmachungen zu diesem Verfahren</w:t>
      </w:r>
      <w:bookmarkEnd w:id="117"/>
    </w:p>
    <w:bookmarkEnd w:id="118"/>
    <w:p w14:paraId="0096061A" w14:textId="77777777" w:rsidR="00590B5E" w:rsidRPr="009A2310" w:rsidRDefault="00590B5E" w:rsidP="004421DC">
      <w:pPr>
        <w:autoSpaceDE w:val="0"/>
        <w:autoSpaceDN w:val="0"/>
        <w:adjustRightInd w:val="0"/>
        <w:spacing w:after="0" w:line="240" w:lineRule="auto"/>
        <w:contextualSpacing/>
        <w:jc w:val="both"/>
        <w:rPr>
          <w:szCs w:val="24"/>
        </w:rPr>
      </w:pPr>
    </w:p>
    <w:p w14:paraId="1674C2A7" w14:textId="66A87029" w:rsidR="00590B5E" w:rsidRDefault="00285643" w:rsidP="004421DC">
      <w:pPr>
        <w:autoSpaceDE w:val="0"/>
        <w:autoSpaceDN w:val="0"/>
        <w:adjustRightInd w:val="0"/>
        <w:spacing w:after="0" w:line="240" w:lineRule="auto"/>
        <w:contextualSpacing/>
        <w:jc w:val="both"/>
        <w:rPr>
          <w:szCs w:val="24"/>
        </w:rPr>
      </w:pPr>
      <w:r>
        <w:rPr>
          <w:szCs w:val="24"/>
        </w:rPr>
        <w:t>n</w:t>
      </w:r>
      <w:r w:rsidR="00590B5E" w:rsidRPr="006B7046">
        <w:rPr>
          <w:szCs w:val="24"/>
        </w:rPr>
        <w:t>ein</w:t>
      </w:r>
    </w:p>
    <w:p w14:paraId="3D3A63F0" w14:textId="77777777" w:rsidR="003E0AC7" w:rsidRPr="006B7046" w:rsidRDefault="003E0AC7" w:rsidP="004421DC">
      <w:pPr>
        <w:autoSpaceDE w:val="0"/>
        <w:autoSpaceDN w:val="0"/>
        <w:adjustRightInd w:val="0"/>
        <w:spacing w:after="0" w:line="240" w:lineRule="auto"/>
        <w:contextualSpacing/>
        <w:jc w:val="both"/>
        <w:rPr>
          <w:szCs w:val="24"/>
        </w:rPr>
      </w:pPr>
    </w:p>
    <w:p w14:paraId="05E693AA" w14:textId="08967A05" w:rsidR="003E0AC7" w:rsidRPr="003E0AC7" w:rsidRDefault="003E0AC7" w:rsidP="004421DC">
      <w:pPr>
        <w:pStyle w:val="berschrift2"/>
        <w:spacing w:line="240" w:lineRule="auto"/>
        <w:contextualSpacing/>
      </w:pPr>
      <w:bookmarkStart w:id="119" w:name="_Toc155252462"/>
      <w:bookmarkStart w:id="120" w:name="_Hlk32312335"/>
      <w:r>
        <w:t xml:space="preserve">Schlusstermin für den Eingang </w:t>
      </w:r>
      <w:r w:rsidR="00752360">
        <w:t xml:space="preserve">der </w:t>
      </w:r>
      <w:r>
        <w:t>Teilnahmeanträge</w:t>
      </w:r>
      <w:bookmarkEnd w:id="119"/>
    </w:p>
    <w:bookmarkEnd w:id="120"/>
    <w:p w14:paraId="4C1CDECD" w14:textId="77777777" w:rsidR="00590B5E" w:rsidRPr="00C708C6" w:rsidRDefault="00590B5E" w:rsidP="004421DC">
      <w:pPr>
        <w:autoSpaceDE w:val="0"/>
        <w:autoSpaceDN w:val="0"/>
        <w:adjustRightInd w:val="0"/>
        <w:spacing w:after="0" w:line="240" w:lineRule="auto"/>
        <w:contextualSpacing/>
        <w:jc w:val="both"/>
        <w:rPr>
          <w:szCs w:val="24"/>
        </w:rPr>
      </w:pPr>
    </w:p>
    <w:p w14:paraId="34B1108E" w14:textId="2D1B4F2C" w:rsidR="00FC1E8F" w:rsidRDefault="00590B5E" w:rsidP="004421DC">
      <w:pPr>
        <w:autoSpaceDE w:val="0"/>
        <w:autoSpaceDN w:val="0"/>
        <w:adjustRightInd w:val="0"/>
        <w:spacing w:after="0" w:line="240" w:lineRule="auto"/>
        <w:contextualSpacing/>
        <w:jc w:val="both"/>
        <w:rPr>
          <w:szCs w:val="24"/>
        </w:rPr>
      </w:pPr>
      <w:r w:rsidRPr="00644582">
        <w:rPr>
          <w:szCs w:val="24"/>
        </w:rPr>
        <w:t>Tag:</w:t>
      </w:r>
      <w:r w:rsidR="00FD73D9">
        <w:rPr>
          <w:szCs w:val="24"/>
        </w:rPr>
        <w:tab/>
      </w:r>
      <w:r w:rsidR="00FD73D9">
        <w:rPr>
          <w:szCs w:val="24"/>
        </w:rPr>
        <w:tab/>
      </w:r>
      <w:r w:rsidR="0002311E">
        <w:rPr>
          <w:szCs w:val="24"/>
        </w:rPr>
        <w:t>20.02.2024</w:t>
      </w:r>
    </w:p>
    <w:p w14:paraId="25729EE9" w14:textId="07D4EEF5" w:rsidR="00590B5E" w:rsidRDefault="00FC1E8F" w:rsidP="004421DC">
      <w:pPr>
        <w:autoSpaceDE w:val="0"/>
        <w:autoSpaceDN w:val="0"/>
        <w:adjustRightInd w:val="0"/>
        <w:spacing w:after="0" w:line="240" w:lineRule="auto"/>
        <w:contextualSpacing/>
        <w:jc w:val="both"/>
        <w:rPr>
          <w:szCs w:val="24"/>
        </w:rPr>
      </w:pPr>
      <w:r>
        <w:rPr>
          <w:szCs w:val="24"/>
        </w:rPr>
        <w:t>U</w:t>
      </w:r>
      <w:r w:rsidR="00CA140D">
        <w:rPr>
          <w:szCs w:val="24"/>
        </w:rPr>
        <w:t>hr</w:t>
      </w:r>
      <w:r w:rsidR="00590B5E" w:rsidRPr="00644582">
        <w:rPr>
          <w:szCs w:val="24"/>
        </w:rPr>
        <w:t>zeit</w:t>
      </w:r>
      <w:r w:rsidR="00E64A4E" w:rsidRPr="00644582">
        <w:rPr>
          <w:szCs w:val="24"/>
        </w:rPr>
        <w:t>:</w:t>
      </w:r>
      <w:r w:rsidR="00590B5E" w:rsidRPr="00644582">
        <w:rPr>
          <w:szCs w:val="24"/>
        </w:rPr>
        <w:t xml:space="preserve"> </w:t>
      </w:r>
      <w:r w:rsidR="00FD73D9">
        <w:rPr>
          <w:szCs w:val="24"/>
        </w:rPr>
        <w:tab/>
        <w:t>12:00</w:t>
      </w:r>
      <w:r w:rsidR="00590B5E" w:rsidRPr="00825242">
        <w:rPr>
          <w:szCs w:val="24"/>
        </w:rPr>
        <w:t xml:space="preserve"> Uhr</w:t>
      </w:r>
    </w:p>
    <w:p w14:paraId="573C977E" w14:textId="77777777" w:rsidR="003E0AC7" w:rsidRPr="006B7046" w:rsidRDefault="003E0AC7" w:rsidP="004421DC">
      <w:pPr>
        <w:autoSpaceDE w:val="0"/>
        <w:autoSpaceDN w:val="0"/>
        <w:adjustRightInd w:val="0"/>
        <w:spacing w:after="0" w:line="240" w:lineRule="auto"/>
        <w:contextualSpacing/>
        <w:jc w:val="both"/>
        <w:rPr>
          <w:szCs w:val="24"/>
        </w:rPr>
      </w:pPr>
    </w:p>
    <w:p w14:paraId="78C865A4" w14:textId="0FD3C5BF" w:rsidR="003E0AC7" w:rsidRPr="003E0AC7" w:rsidRDefault="003E0AC7" w:rsidP="004421DC">
      <w:pPr>
        <w:pStyle w:val="berschrift2"/>
        <w:spacing w:line="240" w:lineRule="auto"/>
        <w:contextualSpacing/>
      </w:pPr>
      <w:bookmarkStart w:id="121" w:name="_Toc155252463"/>
      <w:r>
        <w:t>Voraussichtlicher Tag der Absendung der Aufforderung zur Angebotsabgabe</w:t>
      </w:r>
      <w:bookmarkEnd w:id="121"/>
    </w:p>
    <w:p w14:paraId="6FFAE3FA" w14:textId="49234F59" w:rsidR="00C708C6" w:rsidRDefault="00C708C6" w:rsidP="004421DC">
      <w:pPr>
        <w:autoSpaceDE w:val="0"/>
        <w:autoSpaceDN w:val="0"/>
        <w:adjustRightInd w:val="0"/>
        <w:spacing w:after="0" w:line="240" w:lineRule="auto"/>
        <w:contextualSpacing/>
        <w:jc w:val="both"/>
        <w:rPr>
          <w:szCs w:val="24"/>
        </w:rPr>
      </w:pPr>
    </w:p>
    <w:p w14:paraId="343334E4" w14:textId="72F86818" w:rsidR="0018191F" w:rsidRDefault="00590B5E" w:rsidP="004421DC">
      <w:pPr>
        <w:autoSpaceDE w:val="0"/>
        <w:autoSpaceDN w:val="0"/>
        <w:adjustRightInd w:val="0"/>
        <w:spacing w:after="0" w:line="240" w:lineRule="auto"/>
        <w:contextualSpacing/>
        <w:jc w:val="both"/>
        <w:rPr>
          <w:szCs w:val="24"/>
        </w:rPr>
      </w:pPr>
      <w:r w:rsidRPr="00825242">
        <w:rPr>
          <w:szCs w:val="24"/>
        </w:rPr>
        <w:t>Tag:</w:t>
      </w:r>
      <w:r w:rsidR="00E64A4E" w:rsidRPr="00825242">
        <w:rPr>
          <w:szCs w:val="24"/>
        </w:rPr>
        <w:t xml:space="preserve"> </w:t>
      </w:r>
      <w:r w:rsidR="00204FDD">
        <w:rPr>
          <w:szCs w:val="24"/>
        </w:rPr>
        <w:tab/>
      </w:r>
      <w:r w:rsidR="00204FDD">
        <w:rPr>
          <w:szCs w:val="24"/>
        </w:rPr>
        <w:tab/>
      </w:r>
      <w:r w:rsidR="0002311E">
        <w:rPr>
          <w:szCs w:val="24"/>
        </w:rPr>
        <w:t>26.02.2024</w:t>
      </w:r>
    </w:p>
    <w:p w14:paraId="10C02A97" w14:textId="7BAACB83" w:rsidR="00FC1E8F" w:rsidRPr="006B7046" w:rsidRDefault="00FC1E8F" w:rsidP="004421DC">
      <w:pPr>
        <w:autoSpaceDE w:val="0"/>
        <w:autoSpaceDN w:val="0"/>
        <w:adjustRightInd w:val="0"/>
        <w:spacing w:after="0" w:line="240" w:lineRule="auto"/>
        <w:contextualSpacing/>
        <w:jc w:val="both"/>
        <w:rPr>
          <w:szCs w:val="24"/>
        </w:rPr>
      </w:pPr>
    </w:p>
    <w:p w14:paraId="387D0109" w14:textId="3307AAE0" w:rsidR="00590B5E" w:rsidRPr="0018191F" w:rsidRDefault="00590B5E" w:rsidP="004421DC">
      <w:pPr>
        <w:pStyle w:val="berschrift2"/>
        <w:spacing w:line="240" w:lineRule="auto"/>
        <w:contextualSpacing/>
      </w:pPr>
      <w:bookmarkStart w:id="122" w:name="_Toc155252464"/>
      <w:r w:rsidRPr="0018191F">
        <w:t xml:space="preserve">Sprache in der </w:t>
      </w:r>
      <w:r w:rsidR="003642E2" w:rsidRPr="0018191F">
        <w:t xml:space="preserve">die </w:t>
      </w:r>
      <w:r w:rsidRPr="0018191F">
        <w:t>Angebote oder Teilnahmeanträge eingereicht werden können</w:t>
      </w:r>
      <w:bookmarkEnd w:id="122"/>
    </w:p>
    <w:p w14:paraId="2E9D9235" w14:textId="77777777" w:rsidR="003642E2" w:rsidRPr="006B7046" w:rsidRDefault="003642E2" w:rsidP="004421DC">
      <w:pPr>
        <w:autoSpaceDE w:val="0"/>
        <w:autoSpaceDN w:val="0"/>
        <w:adjustRightInd w:val="0"/>
        <w:spacing w:after="0" w:line="240" w:lineRule="auto"/>
        <w:contextualSpacing/>
        <w:jc w:val="both"/>
        <w:rPr>
          <w:b/>
          <w:szCs w:val="24"/>
        </w:rPr>
      </w:pPr>
    </w:p>
    <w:p w14:paraId="6DFED038" w14:textId="0E12D559" w:rsidR="00590B5E" w:rsidRDefault="00590B5E" w:rsidP="004421DC">
      <w:pPr>
        <w:autoSpaceDE w:val="0"/>
        <w:autoSpaceDN w:val="0"/>
        <w:adjustRightInd w:val="0"/>
        <w:spacing w:after="0" w:line="240" w:lineRule="auto"/>
        <w:contextualSpacing/>
        <w:jc w:val="both"/>
        <w:rPr>
          <w:szCs w:val="24"/>
        </w:rPr>
      </w:pPr>
      <w:r w:rsidRPr="006B7046">
        <w:rPr>
          <w:szCs w:val="24"/>
        </w:rPr>
        <w:t>Deutsch</w:t>
      </w:r>
    </w:p>
    <w:p w14:paraId="3F3E9A25" w14:textId="77777777" w:rsidR="0018191F" w:rsidRPr="006B7046" w:rsidRDefault="0018191F" w:rsidP="004421DC">
      <w:pPr>
        <w:autoSpaceDE w:val="0"/>
        <w:autoSpaceDN w:val="0"/>
        <w:adjustRightInd w:val="0"/>
        <w:spacing w:after="0" w:line="240" w:lineRule="auto"/>
        <w:contextualSpacing/>
        <w:jc w:val="both"/>
        <w:rPr>
          <w:szCs w:val="24"/>
        </w:rPr>
      </w:pPr>
    </w:p>
    <w:p w14:paraId="7934B218" w14:textId="361F75C4" w:rsidR="0018191F" w:rsidRPr="003E0AC7" w:rsidRDefault="0018191F" w:rsidP="004421DC">
      <w:pPr>
        <w:pStyle w:val="berschrift2"/>
        <w:spacing w:line="240" w:lineRule="auto"/>
        <w:contextualSpacing/>
      </w:pPr>
      <w:bookmarkStart w:id="123" w:name="_Toc155252465"/>
      <w:r w:rsidRPr="0018191F">
        <w:t>Bindefrist des Angebotes</w:t>
      </w:r>
      <w:bookmarkEnd w:id="123"/>
    </w:p>
    <w:p w14:paraId="7F0CA7C2" w14:textId="77777777" w:rsidR="00FC5CFA" w:rsidRPr="006B7046" w:rsidRDefault="00FC5CFA" w:rsidP="004421DC">
      <w:pPr>
        <w:autoSpaceDE w:val="0"/>
        <w:autoSpaceDN w:val="0"/>
        <w:adjustRightInd w:val="0"/>
        <w:spacing w:after="0" w:line="240" w:lineRule="auto"/>
        <w:contextualSpacing/>
        <w:jc w:val="both"/>
        <w:rPr>
          <w:b/>
          <w:szCs w:val="24"/>
        </w:rPr>
      </w:pPr>
    </w:p>
    <w:p w14:paraId="6B3DC004" w14:textId="4A141C30" w:rsidR="00192643" w:rsidRDefault="00825242" w:rsidP="004421DC">
      <w:pPr>
        <w:autoSpaceDE w:val="0"/>
        <w:autoSpaceDN w:val="0"/>
        <w:adjustRightInd w:val="0"/>
        <w:spacing w:after="0" w:line="240" w:lineRule="auto"/>
        <w:contextualSpacing/>
        <w:jc w:val="both"/>
        <w:rPr>
          <w:szCs w:val="24"/>
        </w:rPr>
      </w:pPr>
      <w:r w:rsidRPr="00825242">
        <w:rPr>
          <w:szCs w:val="24"/>
        </w:rPr>
        <w:t xml:space="preserve">Das Angebot muss gültig bleiben bis </w:t>
      </w:r>
      <w:r w:rsidR="0002311E">
        <w:rPr>
          <w:szCs w:val="24"/>
        </w:rPr>
        <w:t>31.05.2024</w:t>
      </w:r>
      <w:r w:rsidR="00752360">
        <w:rPr>
          <w:szCs w:val="24"/>
        </w:rPr>
        <w:t>.</w:t>
      </w:r>
    </w:p>
    <w:p w14:paraId="418CD6B0" w14:textId="77777777" w:rsidR="00B454C7" w:rsidRPr="006B7046" w:rsidRDefault="00B454C7" w:rsidP="004421DC">
      <w:pPr>
        <w:autoSpaceDE w:val="0"/>
        <w:autoSpaceDN w:val="0"/>
        <w:adjustRightInd w:val="0"/>
        <w:spacing w:after="0" w:line="240" w:lineRule="auto"/>
        <w:contextualSpacing/>
        <w:jc w:val="both"/>
        <w:rPr>
          <w:b/>
          <w:szCs w:val="24"/>
        </w:rPr>
      </w:pPr>
    </w:p>
    <w:p w14:paraId="3AFC3AC9" w14:textId="3AE82422" w:rsidR="00590B5E" w:rsidRDefault="00590B5E" w:rsidP="004421DC">
      <w:pPr>
        <w:pStyle w:val="berschrift1"/>
        <w:spacing w:line="240" w:lineRule="auto"/>
        <w:contextualSpacing/>
      </w:pPr>
      <w:bookmarkStart w:id="124" w:name="_Toc29300168"/>
      <w:bookmarkStart w:id="125" w:name="_Toc155252466"/>
      <w:r w:rsidRPr="006B7046">
        <w:t>Weitere Angaben</w:t>
      </w:r>
      <w:bookmarkEnd w:id="124"/>
      <w:bookmarkEnd w:id="125"/>
    </w:p>
    <w:p w14:paraId="76BF0C2F" w14:textId="77777777" w:rsidR="009D56C7" w:rsidRPr="009D56C7" w:rsidRDefault="009D56C7" w:rsidP="004421DC">
      <w:pPr>
        <w:spacing w:line="240" w:lineRule="auto"/>
        <w:contextualSpacing/>
      </w:pPr>
    </w:p>
    <w:p w14:paraId="7968090F" w14:textId="77777777" w:rsidR="00590B5E" w:rsidRPr="006B7046" w:rsidRDefault="00590B5E" w:rsidP="004421DC">
      <w:pPr>
        <w:pStyle w:val="berschrift2"/>
        <w:spacing w:line="240" w:lineRule="auto"/>
        <w:contextualSpacing/>
      </w:pPr>
      <w:bookmarkStart w:id="126" w:name="_Toc29300169"/>
      <w:bookmarkStart w:id="127" w:name="_Toc155252467"/>
      <w:r w:rsidRPr="006B7046">
        <w:t>Angaben zur Wiederkehr des Auftrags</w:t>
      </w:r>
      <w:bookmarkEnd w:id="126"/>
      <w:bookmarkEnd w:id="127"/>
      <w:r w:rsidRPr="006B7046">
        <w:t xml:space="preserve"> </w:t>
      </w:r>
    </w:p>
    <w:p w14:paraId="27306EB3" w14:textId="77777777" w:rsidR="00590B5E" w:rsidRPr="00F13FC4" w:rsidRDefault="00590B5E" w:rsidP="004421DC">
      <w:pPr>
        <w:autoSpaceDE w:val="0"/>
        <w:autoSpaceDN w:val="0"/>
        <w:adjustRightInd w:val="0"/>
        <w:spacing w:after="0" w:line="240" w:lineRule="auto"/>
        <w:contextualSpacing/>
        <w:jc w:val="both"/>
        <w:rPr>
          <w:szCs w:val="24"/>
        </w:rPr>
      </w:pPr>
    </w:p>
    <w:p w14:paraId="08139263" w14:textId="77777777" w:rsidR="00590B5E" w:rsidRDefault="00590B5E" w:rsidP="004421DC">
      <w:pPr>
        <w:autoSpaceDE w:val="0"/>
        <w:autoSpaceDN w:val="0"/>
        <w:adjustRightInd w:val="0"/>
        <w:spacing w:after="0" w:line="240" w:lineRule="auto"/>
        <w:contextualSpacing/>
        <w:jc w:val="both"/>
        <w:rPr>
          <w:szCs w:val="24"/>
        </w:rPr>
      </w:pPr>
      <w:r w:rsidRPr="006B7046">
        <w:rPr>
          <w:szCs w:val="24"/>
        </w:rPr>
        <w:t>Die ist ein wiederkehrender Auftrag: nein</w:t>
      </w:r>
    </w:p>
    <w:p w14:paraId="71E38CC5" w14:textId="63CA31BB" w:rsidR="006365A4" w:rsidRDefault="006365A4" w:rsidP="004421DC">
      <w:pPr>
        <w:autoSpaceDE w:val="0"/>
        <w:autoSpaceDN w:val="0"/>
        <w:adjustRightInd w:val="0"/>
        <w:spacing w:after="0" w:line="240" w:lineRule="auto"/>
        <w:contextualSpacing/>
        <w:jc w:val="both"/>
        <w:rPr>
          <w:szCs w:val="24"/>
        </w:rPr>
      </w:pPr>
    </w:p>
    <w:p w14:paraId="419C533C" w14:textId="77777777" w:rsidR="00590B5E" w:rsidRDefault="006365A4" w:rsidP="004421DC">
      <w:pPr>
        <w:pStyle w:val="berschrift2"/>
        <w:spacing w:line="240" w:lineRule="auto"/>
        <w:contextualSpacing/>
      </w:pPr>
      <w:bookmarkStart w:id="128" w:name="_Toc29300170"/>
      <w:bookmarkStart w:id="129" w:name="_Toc155252468"/>
      <w:r>
        <w:t>A</w:t>
      </w:r>
      <w:r w:rsidR="00590B5E" w:rsidRPr="006B7046">
        <w:t>ngaben zu elektronischen Arbeitsabläufen</w:t>
      </w:r>
      <w:bookmarkEnd w:id="128"/>
      <w:bookmarkEnd w:id="129"/>
    </w:p>
    <w:p w14:paraId="05D01A3B" w14:textId="77777777" w:rsidR="00F64B44" w:rsidRPr="00F64B44" w:rsidRDefault="00F64B44" w:rsidP="004421DC">
      <w:pPr>
        <w:autoSpaceDE w:val="0"/>
        <w:autoSpaceDN w:val="0"/>
        <w:adjustRightInd w:val="0"/>
        <w:spacing w:after="0" w:line="240" w:lineRule="auto"/>
        <w:contextualSpacing/>
        <w:jc w:val="both"/>
        <w:rPr>
          <w:szCs w:val="24"/>
        </w:rPr>
      </w:pPr>
    </w:p>
    <w:p w14:paraId="3F3D5AFF" w14:textId="68113149" w:rsidR="00F64B44" w:rsidRPr="0055718B" w:rsidRDefault="00F64B44" w:rsidP="0055718B">
      <w:pPr>
        <w:numPr>
          <w:ilvl w:val="0"/>
          <w:numId w:val="34"/>
        </w:numPr>
        <w:spacing w:before="100" w:beforeAutospacing="1" w:after="100" w:afterAutospacing="1" w:line="240" w:lineRule="auto"/>
        <w:ind w:left="851" w:hanging="491"/>
        <w:contextualSpacing/>
        <w:jc w:val="both"/>
        <w:rPr>
          <w:color w:val="000000"/>
          <w:szCs w:val="24"/>
        </w:rPr>
      </w:pPr>
      <w:r w:rsidRPr="00F64B44">
        <w:rPr>
          <w:color w:val="000000"/>
          <w:szCs w:val="24"/>
        </w:rPr>
        <w:t xml:space="preserve">Der ausgefüllte Teilnahmeantrag sowie die Anlagen und der EEE-Vordruck sind rechtsgültig zu unterschreiben und mit den geforderten Nachweisen, Erklärungen und Anlagen zwingend innerhalb der Bewerbungsfrist digital bei </w:t>
      </w:r>
      <w:r w:rsidR="005A7DA5">
        <w:rPr>
          <w:color w:val="000000"/>
          <w:szCs w:val="24"/>
        </w:rPr>
        <w:t>www.</w:t>
      </w:r>
      <w:r w:rsidRPr="00F64B44">
        <w:rPr>
          <w:color w:val="000000"/>
          <w:szCs w:val="24"/>
        </w:rPr>
        <w:t>eVergabe</w:t>
      </w:r>
      <w:r w:rsidR="005A7DA5">
        <w:rPr>
          <w:color w:val="000000"/>
          <w:szCs w:val="24"/>
        </w:rPr>
        <w:t>.de</w:t>
      </w:r>
      <w:r w:rsidRPr="00F64B44">
        <w:rPr>
          <w:color w:val="000000"/>
          <w:szCs w:val="24"/>
        </w:rPr>
        <w:t xml:space="preserve"> einzureichen. Nicht unterschriebene bzw. nicht digital eingereichte Bewerbungen bei </w:t>
      </w:r>
      <w:r w:rsidR="005A7DA5">
        <w:rPr>
          <w:color w:val="000000"/>
          <w:szCs w:val="24"/>
        </w:rPr>
        <w:t>www.</w:t>
      </w:r>
      <w:r w:rsidRPr="00F64B44">
        <w:rPr>
          <w:color w:val="000000"/>
          <w:szCs w:val="24"/>
        </w:rPr>
        <w:t>eVergabe</w:t>
      </w:r>
      <w:r w:rsidR="005A7DA5">
        <w:rPr>
          <w:color w:val="000000"/>
          <w:szCs w:val="24"/>
        </w:rPr>
        <w:t>.de</w:t>
      </w:r>
      <w:r w:rsidRPr="00F64B44">
        <w:rPr>
          <w:color w:val="000000"/>
          <w:szCs w:val="24"/>
        </w:rPr>
        <w:t xml:space="preserve"> werden im weiteren Verfahren nicht berücksichtigt. Ein Angebot, das nicht form- oder fristgerecht eingegangen ist, wird ausgeschlossen, es sei denn, d</w:t>
      </w:r>
      <w:r w:rsidR="00B454C7">
        <w:rPr>
          <w:color w:val="000000"/>
          <w:szCs w:val="24"/>
        </w:rPr>
        <w:t>er</w:t>
      </w:r>
      <w:r w:rsidRPr="00F64B44">
        <w:rPr>
          <w:color w:val="000000"/>
          <w:szCs w:val="24"/>
        </w:rPr>
        <w:t xml:space="preserve"> Bewerber hat dies nicht zu vertreten</w:t>
      </w:r>
      <w:r w:rsidR="005A7DA5">
        <w:rPr>
          <w:color w:val="000000"/>
          <w:szCs w:val="24"/>
        </w:rPr>
        <w:t xml:space="preserve"> (wobei </w:t>
      </w:r>
      <w:r w:rsidR="00361F4A">
        <w:rPr>
          <w:color w:val="000000"/>
          <w:szCs w:val="24"/>
        </w:rPr>
        <w:t>er</w:t>
      </w:r>
      <w:r w:rsidR="005A7DA5">
        <w:rPr>
          <w:color w:val="000000"/>
          <w:szCs w:val="24"/>
        </w:rPr>
        <w:t xml:space="preserve"> hierfür nachweispflichtig ist)</w:t>
      </w:r>
      <w:r w:rsidRPr="00F64B44">
        <w:rPr>
          <w:color w:val="000000"/>
          <w:szCs w:val="24"/>
        </w:rPr>
        <w:t>,</w:t>
      </w:r>
    </w:p>
    <w:p w14:paraId="2FD8BF8E" w14:textId="52DE31A5" w:rsidR="00F64B44" w:rsidRPr="00F64B44" w:rsidRDefault="00F64B44" w:rsidP="0012475A">
      <w:pPr>
        <w:numPr>
          <w:ilvl w:val="0"/>
          <w:numId w:val="34"/>
        </w:numPr>
        <w:spacing w:before="100" w:beforeAutospacing="1" w:after="100" w:afterAutospacing="1" w:line="240" w:lineRule="auto"/>
        <w:ind w:left="851" w:hanging="491"/>
        <w:contextualSpacing/>
        <w:jc w:val="both"/>
        <w:rPr>
          <w:color w:val="000000"/>
          <w:szCs w:val="24"/>
        </w:rPr>
      </w:pPr>
      <w:r w:rsidRPr="00F64B44">
        <w:rPr>
          <w:color w:val="000000"/>
          <w:szCs w:val="24"/>
        </w:rPr>
        <w:t>Während der Bewerbungsphase sind Rückfragen ausschließlich in digitaler Form an d</w:t>
      </w:r>
      <w:r w:rsidR="002F6AE8">
        <w:rPr>
          <w:color w:val="000000"/>
          <w:szCs w:val="24"/>
        </w:rPr>
        <w:t>en</w:t>
      </w:r>
      <w:r w:rsidRPr="00F64B44">
        <w:rPr>
          <w:color w:val="000000"/>
          <w:szCs w:val="24"/>
        </w:rPr>
        <w:t xml:space="preserve"> Auftraggeber unter </w:t>
      </w:r>
      <w:r w:rsidR="005A7DA5">
        <w:rPr>
          <w:color w:val="000000"/>
          <w:szCs w:val="24"/>
        </w:rPr>
        <w:t>www.</w:t>
      </w:r>
      <w:r w:rsidRPr="00F64B44">
        <w:rPr>
          <w:color w:val="000000"/>
          <w:szCs w:val="24"/>
        </w:rPr>
        <w:t>eVergabe</w:t>
      </w:r>
      <w:r w:rsidR="005A7DA5">
        <w:rPr>
          <w:color w:val="000000"/>
          <w:szCs w:val="24"/>
        </w:rPr>
        <w:t>.de</w:t>
      </w:r>
      <w:r w:rsidRPr="00F64B44">
        <w:rPr>
          <w:color w:val="000000"/>
          <w:szCs w:val="24"/>
        </w:rPr>
        <w:t xml:space="preserve"> spätestens 4 Kalendertage vor Ablauf der Teilnahmefrist zu richten.</w:t>
      </w:r>
    </w:p>
    <w:p w14:paraId="1CE52EEE" w14:textId="769CAA63" w:rsidR="00F64B44" w:rsidRPr="00F64B44" w:rsidRDefault="00F64B44" w:rsidP="0055718B">
      <w:pPr>
        <w:spacing w:before="100" w:beforeAutospacing="1" w:after="100" w:afterAutospacing="1" w:line="240" w:lineRule="auto"/>
        <w:ind w:left="851"/>
        <w:contextualSpacing/>
        <w:jc w:val="both"/>
        <w:rPr>
          <w:color w:val="000000"/>
          <w:szCs w:val="24"/>
        </w:rPr>
      </w:pPr>
      <w:r w:rsidRPr="00F64B44">
        <w:rPr>
          <w:color w:val="000000"/>
          <w:szCs w:val="24"/>
        </w:rPr>
        <w:t>Verbindliche Stellungnahmen</w:t>
      </w:r>
      <w:r w:rsidR="00671E6E">
        <w:rPr>
          <w:color w:val="000000"/>
          <w:szCs w:val="24"/>
        </w:rPr>
        <w:t xml:space="preserve">, die für alle Bewerber von Relevanz sind, </w:t>
      </w:r>
      <w:r w:rsidRPr="00F64B44">
        <w:rPr>
          <w:color w:val="000000"/>
          <w:szCs w:val="24"/>
        </w:rPr>
        <w:t xml:space="preserve">werden als Erläuterungen, Aktualisierungen oder Änderungen zu den Vergabeunterlagen unter </w:t>
      </w:r>
      <w:r w:rsidR="00671E6E">
        <w:rPr>
          <w:color w:val="000000"/>
          <w:szCs w:val="24"/>
        </w:rPr>
        <w:t>www.</w:t>
      </w:r>
      <w:r w:rsidRPr="00F64B44">
        <w:rPr>
          <w:color w:val="000000"/>
          <w:szCs w:val="24"/>
        </w:rPr>
        <w:t>eVergabe</w:t>
      </w:r>
      <w:r w:rsidR="00671E6E">
        <w:rPr>
          <w:color w:val="000000"/>
          <w:szCs w:val="24"/>
        </w:rPr>
        <w:t>.de</w:t>
      </w:r>
      <w:r w:rsidRPr="00F64B44">
        <w:rPr>
          <w:color w:val="000000"/>
          <w:szCs w:val="24"/>
        </w:rPr>
        <w:t xml:space="preserve"> bis 4 Kalendertage vor Ablauf der Teilnahmefrist veröffentlicht,</w:t>
      </w:r>
    </w:p>
    <w:p w14:paraId="60495AE8" w14:textId="69724CDE" w:rsidR="00F64B44" w:rsidRPr="0055718B" w:rsidRDefault="00F64B44" w:rsidP="0055718B">
      <w:pPr>
        <w:numPr>
          <w:ilvl w:val="0"/>
          <w:numId w:val="34"/>
        </w:numPr>
        <w:spacing w:before="100" w:beforeAutospacing="1" w:after="100" w:afterAutospacing="1" w:line="240" w:lineRule="auto"/>
        <w:ind w:left="851" w:hanging="491"/>
        <w:contextualSpacing/>
        <w:jc w:val="both"/>
        <w:rPr>
          <w:color w:val="000000"/>
          <w:szCs w:val="24"/>
        </w:rPr>
      </w:pPr>
      <w:r w:rsidRPr="00F64B44">
        <w:rPr>
          <w:color w:val="000000"/>
          <w:szCs w:val="24"/>
        </w:rPr>
        <w:t>eingereichte Bewerbungsunterlagen verbleiben bei de</w:t>
      </w:r>
      <w:r w:rsidR="002F6AE8">
        <w:rPr>
          <w:color w:val="000000"/>
          <w:szCs w:val="24"/>
        </w:rPr>
        <w:t>m</w:t>
      </w:r>
      <w:r w:rsidRPr="00F64B44">
        <w:rPr>
          <w:color w:val="000000"/>
          <w:szCs w:val="24"/>
        </w:rPr>
        <w:t xml:space="preserve"> Auftraggeber und werden nicht zurückgesandt,</w:t>
      </w:r>
    </w:p>
    <w:p w14:paraId="7739E022" w14:textId="5ABEFBBE" w:rsidR="00F64B44" w:rsidRPr="0055718B" w:rsidRDefault="00F64B44" w:rsidP="0055718B">
      <w:pPr>
        <w:numPr>
          <w:ilvl w:val="0"/>
          <w:numId w:val="34"/>
        </w:numPr>
        <w:spacing w:before="100" w:beforeAutospacing="1" w:after="100" w:afterAutospacing="1" w:line="240" w:lineRule="auto"/>
        <w:ind w:left="851" w:hanging="491"/>
        <w:contextualSpacing/>
        <w:jc w:val="both"/>
        <w:rPr>
          <w:color w:val="000000"/>
          <w:szCs w:val="24"/>
        </w:rPr>
      </w:pPr>
      <w:r w:rsidRPr="00F64B44">
        <w:rPr>
          <w:color w:val="000000"/>
          <w:szCs w:val="24"/>
        </w:rPr>
        <w:t>geforderte Nachweise sind in Kopie, nicht deutschsprachige Nachweise in einer beglaubigten Übersetzung der Bewerbung beizulegen,</w:t>
      </w:r>
    </w:p>
    <w:p w14:paraId="02586F91" w14:textId="09ED54B7" w:rsidR="00F64B44" w:rsidRPr="00F64B44" w:rsidRDefault="00F64B44" w:rsidP="0012475A">
      <w:pPr>
        <w:numPr>
          <w:ilvl w:val="0"/>
          <w:numId w:val="34"/>
        </w:numPr>
        <w:spacing w:before="100" w:beforeAutospacing="1" w:after="100" w:afterAutospacing="1" w:line="240" w:lineRule="auto"/>
        <w:ind w:left="851" w:hanging="491"/>
        <w:contextualSpacing/>
        <w:jc w:val="both"/>
        <w:rPr>
          <w:color w:val="000000"/>
          <w:szCs w:val="24"/>
        </w:rPr>
      </w:pPr>
      <w:r w:rsidRPr="00F64B44">
        <w:rPr>
          <w:color w:val="000000"/>
          <w:szCs w:val="24"/>
        </w:rPr>
        <w:t>Informationspflicht de</w:t>
      </w:r>
      <w:r w:rsidR="00671E6E">
        <w:rPr>
          <w:color w:val="000000"/>
          <w:szCs w:val="24"/>
        </w:rPr>
        <w:t>r</w:t>
      </w:r>
      <w:r w:rsidRPr="00F64B44">
        <w:rPr>
          <w:color w:val="000000"/>
          <w:szCs w:val="24"/>
        </w:rPr>
        <w:t xml:space="preserve"> Bewerber:</w:t>
      </w:r>
    </w:p>
    <w:p w14:paraId="15BCC0DB" w14:textId="3187BAE3" w:rsidR="00F64B44" w:rsidRPr="00F64B44" w:rsidRDefault="00671E6E" w:rsidP="0012475A">
      <w:pPr>
        <w:spacing w:before="100" w:beforeAutospacing="1" w:after="100" w:afterAutospacing="1" w:line="240" w:lineRule="auto"/>
        <w:ind w:left="851"/>
        <w:contextualSpacing/>
        <w:jc w:val="both"/>
        <w:rPr>
          <w:color w:val="000000"/>
          <w:szCs w:val="24"/>
        </w:rPr>
      </w:pPr>
      <w:r>
        <w:rPr>
          <w:color w:val="000000"/>
          <w:szCs w:val="24"/>
        </w:rPr>
        <w:t>De</w:t>
      </w:r>
      <w:r w:rsidR="00EC7BA6">
        <w:rPr>
          <w:color w:val="000000"/>
          <w:szCs w:val="24"/>
        </w:rPr>
        <w:t>r</w:t>
      </w:r>
      <w:r w:rsidR="00F64B44" w:rsidRPr="00F64B44">
        <w:rPr>
          <w:color w:val="000000"/>
          <w:szCs w:val="24"/>
        </w:rPr>
        <w:t xml:space="preserve"> Bewerber verpflichtet sich, sich eigenverantwortlich bis </w:t>
      </w:r>
      <w:r w:rsidR="00BC2E9E">
        <w:rPr>
          <w:color w:val="000000"/>
          <w:szCs w:val="24"/>
        </w:rPr>
        <w:t>4</w:t>
      </w:r>
      <w:r w:rsidR="00F64B44" w:rsidRPr="00F64B44">
        <w:rPr>
          <w:color w:val="000000"/>
          <w:szCs w:val="24"/>
        </w:rPr>
        <w:t xml:space="preserve"> Kalendertage vor Ablauf der Teilnahmefrist auf der zuvor genannten Internetseite zu informieren, ob Erläuterungen, Aktualisierungen oder Änderungen zu den Vergabeunterlagen vorgenommen wurden. Weiter wurde d</w:t>
      </w:r>
      <w:r>
        <w:rPr>
          <w:color w:val="000000"/>
          <w:szCs w:val="24"/>
        </w:rPr>
        <w:t>e</w:t>
      </w:r>
      <w:r w:rsidR="00EC7BA6">
        <w:rPr>
          <w:color w:val="000000"/>
          <w:szCs w:val="24"/>
        </w:rPr>
        <w:t>r</w:t>
      </w:r>
      <w:r w:rsidR="00F64B44" w:rsidRPr="00F64B44">
        <w:rPr>
          <w:color w:val="000000"/>
          <w:szCs w:val="24"/>
        </w:rPr>
        <w:t xml:space="preserve"> Bewerber ausdrücklich darauf hingewiesen, dass sich in besonderen Fällen die Notwendigkeit ergeben kann, die Teilnahmefrist auch noch innerhalb der zuvor genannten 4 Kalendertage abzuändern oder zu verschieben. Entsprechende Erläuterungen, Aktualisierungen oder Änderungen werden unverzüglich auf zuvor genannter Internetseite veröffentlicht.</w:t>
      </w:r>
    </w:p>
    <w:p w14:paraId="053F475D" w14:textId="77777777" w:rsidR="00F64B44" w:rsidRPr="00F64B44" w:rsidRDefault="00F64B44" w:rsidP="0012475A">
      <w:pPr>
        <w:spacing w:before="100" w:beforeAutospacing="1" w:after="100" w:afterAutospacing="1" w:line="240" w:lineRule="auto"/>
        <w:ind w:left="851"/>
        <w:contextualSpacing/>
        <w:jc w:val="both"/>
        <w:rPr>
          <w:color w:val="000000"/>
          <w:szCs w:val="24"/>
        </w:rPr>
      </w:pPr>
      <w:r w:rsidRPr="00F64B44">
        <w:rPr>
          <w:color w:val="000000"/>
          <w:szCs w:val="24"/>
        </w:rPr>
        <w:t>Es wird darauf hingewiesen, dass alle veröffentlichten Erläuterungen, Aktualisierungen oder Änderungen Bestandteil der Vergabeunterlagen sind. Sollten sich die veröffentlichten Erläuterungen, Aktualisierungen oder Änderungen auf den Teilnahmeantrag auswirken, gelten folgende Regelungen:</w:t>
      </w:r>
    </w:p>
    <w:p w14:paraId="67A16EEF" w14:textId="68E90DCF" w:rsidR="00F64B44" w:rsidRPr="00F64B44" w:rsidRDefault="00F64B44" w:rsidP="0012475A">
      <w:pPr>
        <w:spacing w:before="100" w:beforeAutospacing="1" w:after="100" w:afterAutospacing="1" w:line="240" w:lineRule="auto"/>
        <w:ind w:left="851"/>
        <w:contextualSpacing/>
        <w:jc w:val="both"/>
        <w:rPr>
          <w:color w:val="000000"/>
          <w:szCs w:val="24"/>
        </w:rPr>
      </w:pPr>
      <w:r w:rsidRPr="00F64B44">
        <w:rPr>
          <w:color w:val="000000"/>
          <w:szCs w:val="24"/>
        </w:rPr>
        <w:t>Ist der Teilnahmeantrag bereits versandt worden, so ist dies de</w:t>
      </w:r>
      <w:r w:rsidR="002F6AE8">
        <w:rPr>
          <w:color w:val="000000"/>
          <w:szCs w:val="24"/>
        </w:rPr>
        <w:t>m</w:t>
      </w:r>
      <w:r w:rsidRPr="00F64B44">
        <w:rPr>
          <w:color w:val="000000"/>
          <w:szCs w:val="24"/>
        </w:rPr>
        <w:t xml:space="preserve"> Auftraggeber bis zum Ende der Teilnahmefrist auf </w:t>
      </w:r>
      <w:r w:rsidR="002B5DFC">
        <w:rPr>
          <w:color w:val="000000"/>
          <w:szCs w:val="24"/>
        </w:rPr>
        <w:t>www.</w:t>
      </w:r>
      <w:r w:rsidRPr="00F64B44">
        <w:rPr>
          <w:color w:val="000000"/>
          <w:szCs w:val="24"/>
        </w:rPr>
        <w:t>eVergabe</w:t>
      </w:r>
      <w:r w:rsidR="002B5DFC">
        <w:rPr>
          <w:color w:val="000000"/>
          <w:szCs w:val="24"/>
        </w:rPr>
        <w:t>.de</w:t>
      </w:r>
      <w:r w:rsidRPr="00F64B44">
        <w:rPr>
          <w:color w:val="000000"/>
          <w:szCs w:val="24"/>
        </w:rPr>
        <w:t>, mitzuteilen, sofern:</w:t>
      </w:r>
    </w:p>
    <w:p w14:paraId="3729B0D9" w14:textId="77777777" w:rsidR="00F64B44" w:rsidRPr="00F64B44" w:rsidRDefault="00F64B44" w:rsidP="0012475A">
      <w:pPr>
        <w:numPr>
          <w:ilvl w:val="1"/>
          <w:numId w:val="32"/>
        </w:numPr>
        <w:spacing w:before="100" w:beforeAutospacing="1" w:after="100" w:afterAutospacing="1" w:line="240" w:lineRule="auto"/>
        <w:ind w:left="851" w:hanging="491"/>
        <w:contextualSpacing/>
        <w:jc w:val="both"/>
        <w:rPr>
          <w:color w:val="000000"/>
          <w:szCs w:val="24"/>
        </w:rPr>
      </w:pPr>
      <w:r w:rsidRPr="00F64B44">
        <w:rPr>
          <w:color w:val="000000"/>
          <w:szCs w:val="24"/>
        </w:rPr>
        <w:t>der alte Teilnahmeantrag für ungültig erklärt und kein neuer Teilnahmeantrag abgegeben wird,</w:t>
      </w:r>
    </w:p>
    <w:p w14:paraId="55724F7F" w14:textId="5C6037B1" w:rsidR="00F64B44" w:rsidRDefault="00F64B44" w:rsidP="0012475A">
      <w:pPr>
        <w:numPr>
          <w:ilvl w:val="1"/>
          <w:numId w:val="32"/>
        </w:numPr>
        <w:spacing w:before="100" w:beforeAutospacing="1" w:after="100" w:afterAutospacing="1" w:line="240" w:lineRule="auto"/>
        <w:ind w:left="851" w:hanging="491"/>
        <w:contextualSpacing/>
        <w:jc w:val="both"/>
        <w:rPr>
          <w:color w:val="000000"/>
          <w:szCs w:val="24"/>
        </w:rPr>
      </w:pPr>
      <w:r w:rsidRPr="00F64B44">
        <w:rPr>
          <w:color w:val="000000"/>
          <w:szCs w:val="24"/>
        </w:rPr>
        <w:t>der alte Teilnahmeantrag für ungültig erklärt und ein neuer Teilnahmeantrag abgegeben wird. Der neue Teilnahmeantrag muss vor Ende der Teilnahmefrist vorliegen,</w:t>
      </w:r>
    </w:p>
    <w:p w14:paraId="1D608CBC" w14:textId="761078CE" w:rsidR="00F64B44" w:rsidRPr="00F64B44" w:rsidRDefault="00F64B44" w:rsidP="0012475A">
      <w:pPr>
        <w:numPr>
          <w:ilvl w:val="1"/>
          <w:numId w:val="32"/>
        </w:numPr>
        <w:spacing w:before="100" w:beforeAutospacing="1" w:after="100" w:afterAutospacing="1" w:line="240" w:lineRule="auto"/>
        <w:ind w:left="851" w:hanging="491"/>
        <w:contextualSpacing/>
        <w:jc w:val="both"/>
        <w:rPr>
          <w:color w:val="000000"/>
          <w:szCs w:val="24"/>
        </w:rPr>
      </w:pPr>
      <w:r w:rsidRPr="00F64B44">
        <w:rPr>
          <w:color w:val="000000"/>
          <w:szCs w:val="24"/>
        </w:rPr>
        <w:t xml:space="preserve">der alte Teilnahmeantrag - ergänzt um das Erläuterungs-, Aktualisierungs- oder Änderungsschreiben - aufrechterhalten werden soll. Auf die Möglichkeit diese, vom </w:t>
      </w:r>
      <w:r w:rsidRPr="00F64B44">
        <w:rPr>
          <w:color w:val="000000"/>
          <w:szCs w:val="24"/>
        </w:rPr>
        <w:lastRenderedPageBreak/>
        <w:t>speziellen Einzelfall abhängige Variante wählen zu können, wird in dem betreffenden Erläuterungs-, Aktualisierungs- oder Änderungsschreiben ausdrücklich hingewiesen. Es wird darauf hingewiesen, dass das unterzeichnete Erläuterungs-, Aktualisierungs- oder Änderungsschreiben vor Ablauf der Teilnahmefrist de</w:t>
      </w:r>
      <w:r w:rsidR="002F6AE8">
        <w:rPr>
          <w:color w:val="000000"/>
          <w:szCs w:val="24"/>
        </w:rPr>
        <w:t xml:space="preserve">m </w:t>
      </w:r>
      <w:r w:rsidRPr="00F64B44">
        <w:rPr>
          <w:color w:val="000000"/>
          <w:szCs w:val="24"/>
        </w:rPr>
        <w:t>Auftraggeber vorliegen muss,</w:t>
      </w:r>
    </w:p>
    <w:p w14:paraId="1C03DAB8" w14:textId="5C94EC75" w:rsidR="00F64B44" w:rsidRPr="00F64B44" w:rsidRDefault="00B956F1" w:rsidP="0012475A">
      <w:pPr>
        <w:numPr>
          <w:ilvl w:val="1"/>
          <w:numId w:val="32"/>
        </w:numPr>
        <w:spacing w:before="100" w:beforeAutospacing="1" w:after="100" w:afterAutospacing="1" w:line="240" w:lineRule="auto"/>
        <w:ind w:left="851" w:hanging="491"/>
        <w:contextualSpacing/>
        <w:jc w:val="both"/>
        <w:rPr>
          <w:color w:val="000000"/>
          <w:szCs w:val="24"/>
        </w:rPr>
      </w:pPr>
      <w:r>
        <w:rPr>
          <w:color w:val="000000"/>
          <w:szCs w:val="24"/>
        </w:rPr>
        <w:t>d</w:t>
      </w:r>
      <w:r w:rsidR="00F64B44" w:rsidRPr="00F64B44">
        <w:rPr>
          <w:color w:val="000000"/>
          <w:szCs w:val="24"/>
        </w:rPr>
        <w:t>er alte Teilnahmeantrag unverändert aufrechterhalten werden soll. In dem Fall wird darauf hingewiesen, dass ein bereits eingereichter Teilnahmeantrag, wenn erforderlich, an die Erläuterungs-, Aktualisierungs- oder Änderungsschreiben angepasst werden muss.</w:t>
      </w:r>
    </w:p>
    <w:p w14:paraId="5AEA9730" w14:textId="77777777" w:rsidR="00F64B44" w:rsidRPr="00F64B44" w:rsidRDefault="00F64B44" w:rsidP="0012475A">
      <w:pPr>
        <w:spacing w:before="100" w:beforeAutospacing="1" w:after="100" w:afterAutospacing="1" w:line="240" w:lineRule="auto"/>
        <w:ind w:left="851" w:hanging="491"/>
        <w:contextualSpacing/>
        <w:jc w:val="both"/>
        <w:rPr>
          <w:color w:val="000000"/>
          <w:szCs w:val="24"/>
        </w:rPr>
      </w:pPr>
    </w:p>
    <w:p w14:paraId="74B6FE2D" w14:textId="7CEECBA2" w:rsidR="00F64B44" w:rsidRDefault="00F64B44" w:rsidP="004C3AF3">
      <w:pPr>
        <w:spacing w:before="100" w:beforeAutospacing="1" w:after="100" w:afterAutospacing="1" w:line="240" w:lineRule="auto"/>
        <w:ind w:left="851"/>
        <w:contextualSpacing/>
        <w:jc w:val="both"/>
        <w:rPr>
          <w:color w:val="000000"/>
          <w:szCs w:val="24"/>
        </w:rPr>
      </w:pPr>
      <w:r w:rsidRPr="00F64B44">
        <w:rPr>
          <w:color w:val="000000"/>
          <w:szCs w:val="24"/>
        </w:rPr>
        <w:t>Sofern keine gesonderte Mitteilung eingeht, wird davon ausgegangen, dass der alte Teilnahmeantrag unverändert aufrecht gehalten wird.</w:t>
      </w:r>
    </w:p>
    <w:p w14:paraId="7006F365" w14:textId="77777777" w:rsidR="00832855" w:rsidRPr="00F64B44" w:rsidRDefault="00832855" w:rsidP="0012475A">
      <w:pPr>
        <w:spacing w:before="100" w:beforeAutospacing="1" w:after="100" w:afterAutospacing="1" w:line="240" w:lineRule="auto"/>
        <w:contextualSpacing/>
        <w:jc w:val="both"/>
        <w:rPr>
          <w:color w:val="000000"/>
          <w:szCs w:val="24"/>
        </w:rPr>
      </w:pPr>
    </w:p>
    <w:p w14:paraId="2B41FA36" w14:textId="19A6F780" w:rsidR="00F64B44" w:rsidRPr="00F64B44" w:rsidRDefault="00F64B44" w:rsidP="004421DC">
      <w:pPr>
        <w:autoSpaceDE w:val="0"/>
        <w:autoSpaceDN w:val="0"/>
        <w:adjustRightInd w:val="0"/>
        <w:spacing w:after="0" w:line="240" w:lineRule="auto"/>
        <w:contextualSpacing/>
        <w:jc w:val="both"/>
        <w:rPr>
          <w:szCs w:val="24"/>
        </w:rPr>
      </w:pPr>
      <w:r w:rsidRPr="00F64B44">
        <w:rPr>
          <w:szCs w:val="24"/>
        </w:rPr>
        <w:t>Der Teilnahmeantrag</w:t>
      </w:r>
      <w:r w:rsidR="00026776">
        <w:rPr>
          <w:szCs w:val="24"/>
        </w:rPr>
        <w:t>, der EEE-Vordruck</w:t>
      </w:r>
      <w:r w:rsidRPr="00F64B44">
        <w:rPr>
          <w:szCs w:val="24"/>
        </w:rPr>
        <w:t xml:space="preserve"> und die übrigen Unterlagen, die zwingend zu verwenden sind sowie die Bewertungsmatri</w:t>
      </w:r>
      <w:r w:rsidR="00160EF4">
        <w:rPr>
          <w:szCs w:val="24"/>
        </w:rPr>
        <w:t>zen</w:t>
      </w:r>
      <w:r w:rsidRPr="00F64B44">
        <w:rPr>
          <w:szCs w:val="24"/>
        </w:rPr>
        <w:t xml:space="preserve">, der Vertragsentwurf </w:t>
      </w:r>
      <w:r w:rsidRPr="00644582">
        <w:rPr>
          <w:szCs w:val="24"/>
        </w:rPr>
        <w:t xml:space="preserve">und </w:t>
      </w:r>
      <w:r w:rsidR="00026776">
        <w:rPr>
          <w:szCs w:val="24"/>
        </w:rPr>
        <w:t>die übrigen Anlagen</w:t>
      </w:r>
      <w:r w:rsidRPr="00F64B44">
        <w:rPr>
          <w:szCs w:val="24"/>
        </w:rPr>
        <w:t xml:space="preserve"> stehen unter </w:t>
      </w:r>
      <w:r w:rsidR="00160EF4">
        <w:rPr>
          <w:szCs w:val="24"/>
        </w:rPr>
        <w:t>www.</w:t>
      </w:r>
      <w:r w:rsidRPr="00F64B44">
        <w:rPr>
          <w:szCs w:val="24"/>
        </w:rPr>
        <w:t>eVergabe</w:t>
      </w:r>
      <w:r w:rsidR="00160EF4">
        <w:rPr>
          <w:szCs w:val="24"/>
        </w:rPr>
        <w:t>.de</w:t>
      </w:r>
      <w:r w:rsidRPr="00F64B44">
        <w:rPr>
          <w:szCs w:val="24"/>
        </w:rPr>
        <w:t xml:space="preserve"> zur Verfügung. </w:t>
      </w:r>
    </w:p>
    <w:p w14:paraId="1D28B8D2" w14:textId="4ED16270" w:rsidR="00F64B44" w:rsidRDefault="00F64B44" w:rsidP="004421DC">
      <w:pPr>
        <w:autoSpaceDE w:val="0"/>
        <w:autoSpaceDN w:val="0"/>
        <w:adjustRightInd w:val="0"/>
        <w:spacing w:after="0" w:line="240" w:lineRule="auto"/>
        <w:contextualSpacing/>
        <w:jc w:val="both"/>
        <w:rPr>
          <w:szCs w:val="24"/>
          <w:highlight w:val="yellow"/>
        </w:rPr>
      </w:pPr>
    </w:p>
    <w:p w14:paraId="3E47038A" w14:textId="70FE7D2E" w:rsidR="00F64B44" w:rsidRPr="00F64B44" w:rsidRDefault="00F64B44" w:rsidP="004421DC">
      <w:pPr>
        <w:autoSpaceDE w:val="0"/>
        <w:autoSpaceDN w:val="0"/>
        <w:adjustRightInd w:val="0"/>
        <w:spacing w:after="0" w:line="240" w:lineRule="auto"/>
        <w:contextualSpacing/>
        <w:jc w:val="both"/>
        <w:rPr>
          <w:szCs w:val="24"/>
        </w:rPr>
      </w:pPr>
      <w:r w:rsidRPr="00F64B44">
        <w:rPr>
          <w:szCs w:val="24"/>
        </w:rPr>
        <w:t>D</w:t>
      </w:r>
      <w:r w:rsidR="002F6AE8">
        <w:rPr>
          <w:szCs w:val="24"/>
        </w:rPr>
        <w:t>er</w:t>
      </w:r>
      <w:r w:rsidRPr="00F64B44">
        <w:rPr>
          <w:szCs w:val="24"/>
        </w:rPr>
        <w:t xml:space="preserve"> Auftraggeber</w:t>
      </w:r>
      <w:r w:rsidR="002F6AE8">
        <w:rPr>
          <w:szCs w:val="24"/>
        </w:rPr>
        <w:t xml:space="preserve"> </w:t>
      </w:r>
      <w:r w:rsidRPr="00F64B44">
        <w:rPr>
          <w:szCs w:val="24"/>
        </w:rPr>
        <w:t>behält sich vor, Erklärungen und Nachweise zum Teilnahmeantrag bei de</w:t>
      </w:r>
      <w:r w:rsidR="00B454C7">
        <w:rPr>
          <w:szCs w:val="24"/>
        </w:rPr>
        <w:t>m</w:t>
      </w:r>
      <w:r w:rsidRPr="00F64B44">
        <w:rPr>
          <w:szCs w:val="24"/>
        </w:rPr>
        <w:t xml:space="preserve"> Bewerber nachzufordern, sofern diese zum Zeitpunkt der Abgabe der Bewerbungsunterlagen nicht beigelegen haben, jedoch Relevanz für die Wertung besteht (§ 56 VgV). D</w:t>
      </w:r>
      <w:r w:rsidR="002F6AE8">
        <w:rPr>
          <w:szCs w:val="24"/>
        </w:rPr>
        <w:t>er</w:t>
      </w:r>
      <w:r w:rsidRPr="00F64B44">
        <w:rPr>
          <w:szCs w:val="24"/>
        </w:rPr>
        <w:t xml:space="preserve"> Auftraggeber wird für die Nachforderung von Nachweisen und Erklärungen gegenüber de</w:t>
      </w:r>
      <w:r w:rsidR="00162876">
        <w:rPr>
          <w:szCs w:val="24"/>
        </w:rPr>
        <w:t>m</w:t>
      </w:r>
      <w:r w:rsidRPr="00F64B44">
        <w:rPr>
          <w:szCs w:val="24"/>
        </w:rPr>
        <w:t xml:space="preserve"> Bewerber eine angemessene Frist im Sinne des § 56 Abs. 4 VgV setzen. Werden die insofern geforderten Unterlagen dann nicht fristgerecht eingereicht, wird die Bewerbung vom weiteren Verfahren ausgeschlossen.</w:t>
      </w:r>
    </w:p>
    <w:p w14:paraId="455FA843" w14:textId="77777777" w:rsidR="00F64B44" w:rsidRPr="00F64B44" w:rsidRDefault="00F64B44" w:rsidP="004421DC">
      <w:pPr>
        <w:autoSpaceDE w:val="0"/>
        <w:autoSpaceDN w:val="0"/>
        <w:adjustRightInd w:val="0"/>
        <w:spacing w:after="0" w:line="240" w:lineRule="auto"/>
        <w:contextualSpacing/>
        <w:jc w:val="both"/>
        <w:rPr>
          <w:szCs w:val="24"/>
          <w:highlight w:val="yellow"/>
        </w:rPr>
      </w:pPr>
    </w:p>
    <w:p w14:paraId="01C6F819" w14:textId="43BE4905" w:rsidR="00F64B44" w:rsidRPr="00F64B44" w:rsidRDefault="00F64B44" w:rsidP="004421DC">
      <w:pPr>
        <w:autoSpaceDE w:val="0"/>
        <w:autoSpaceDN w:val="0"/>
        <w:adjustRightInd w:val="0"/>
        <w:spacing w:after="0" w:line="240" w:lineRule="auto"/>
        <w:contextualSpacing/>
        <w:jc w:val="both"/>
        <w:rPr>
          <w:szCs w:val="24"/>
        </w:rPr>
      </w:pPr>
      <w:r w:rsidRPr="00F64B44">
        <w:rPr>
          <w:szCs w:val="24"/>
        </w:rPr>
        <w:t>Die Anfragen und die Antworten von Bewerber</w:t>
      </w:r>
      <w:r w:rsidR="00C61105">
        <w:rPr>
          <w:szCs w:val="24"/>
        </w:rPr>
        <w:t>n</w:t>
      </w:r>
      <w:r w:rsidRPr="00F64B44">
        <w:rPr>
          <w:szCs w:val="24"/>
        </w:rPr>
        <w:t xml:space="preserve"> werden ebenfalls anonymisiert eingestellt.</w:t>
      </w:r>
    </w:p>
    <w:p w14:paraId="48998A3E" w14:textId="77777777" w:rsidR="00192643" w:rsidRPr="00192643" w:rsidRDefault="00192643" w:rsidP="004421DC">
      <w:pPr>
        <w:autoSpaceDE w:val="0"/>
        <w:autoSpaceDN w:val="0"/>
        <w:adjustRightInd w:val="0"/>
        <w:spacing w:after="0" w:line="240" w:lineRule="auto"/>
        <w:contextualSpacing/>
        <w:jc w:val="both"/>
        <w:rPr>
          <w:szCs w:val="24"/>
        </w:rPr>
      </w:pPr>
    </w:p>
    <w:p w14:paraId="34E89B14" w14:textId="77777777" w:rsidR="00F64B44" w:rsidRPr="00F64B44" w:rsidRDefault="00F64B44" w:rsidP="004421DC">
      <w:pPr>
        <w:pStyle w:val="berschrift1"/>
        <w:spacing w:line="240" w:lineRule="auto"/>
        <w:contextualSpacing/>
      </w:pPr>
      <w:bookmarkStart w:id="130" w:name="_Toc29300171"/>
      <w:bookmarkStart w:id="131" w:name="_Toc33005553"/>
      <w:bookmarkStart w:id="132" w:name="_Toc155252469"/>
      <w:r w:rsidRPr="00F64B44">
        <w:t>Rechtsbehelfsbelehrungen/Nachprüfungsverfahren</w:t>
      </w:r>
      <w:bookmarkEnd w:id="130"/>
      <w:bookmarkEnd w:id="131"/>
      <w:bookmarkEnd w:id="132"/>
    </w:p>
    <w:p w14:paraId="63DB8823" w14:textId="66091B9E" w:rsidR="00603CC6" w:rsidRPr="0012475A" w:rsidRDefault="00603CC6" w:rsidP="004421DC">
      <w:pPr>
        <w:autoSpaceDE w:val="0"/>
        <w:autoSpaceDN w:val="0"/>
        <w:adjustRightInd w:val="0"/>
        <w:spacing w:after="0" w:line="240" w:lineRule="auto"/>
        <w:contextualSpacing/>
        <w:jc w:val="both"/>
        <w:rPr>
          <w:szCs w:val="24"/>
        </w:rPr>
      </w:pPr>
    </w:p>
    <w:p w14:paraId="360F93B2" w14:textId="77777777" w:rsidR="003B71FF" w:rsidRPr="00976C68" w:rsidRDefault="003B71FF" w:rsidP="004421DC">
      <w:pPr>
        <w:pStyle w:val="berschrift2"/>
        <w:spacing w:line="240" w:lineRule="auto"/>
        <w:contextualSpacing/>
      </w:pPr>
      <w:bookmarkStart w:id="133" w:name="_Toc155252470"/>
      <w:r w:rsidRPr="00976C68">
        <w:t>Zuständige Stelle für Rechtsbehelfsbelehrungen/Nachprüfungsverfahren</w:t>
      </w:r>
      <w:bookmarkEnd w:id="133"/>
    </w:p>
    <w:p w14:paraId="70E25624" w14:textId="77777777" w:rsidR="003B71FF" w:rsidRPr="00D5405E" w:rsidRDefault="003B71FF" w:rsidP="004421DC">
      <w:pPr>
        <w:autoSpaceDE w:val="0"/>
        <w:autoSpaceDN w:val="0"/>
        <w:adjustRightInd w:val="0"/>
        <w:spacing w:after="0" w:line="240" w:lineRule="auto"/>
        <w:contextualSpacing/>
        <w:jc w:val="both"/>
        <w:rPr>
          <w:szCs w:val="24"/>
        </w:rPr>
      </w:pPr>
    </w:p>
    <w:p w14:paraId="76FBD148"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Vergabekammer des Freistaates Sachsen bei der Landesdirektion Leipzig</w:t>
      </w:r>
    </w:p>
    <w:p w14:paraId="35989D5C"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Braustraße 2</w:t>
      </w:r>
    </w:p>
    <w:p w14:paraId="3AD9A2F8" w14:textId="4F04AF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04107</w:t>
      </w:r>
      <w:r>
        <w:rPr>
          <w:szCs w:val="24"/>
        </w:rPr>
        <w:t xml:space="preserve"> </w:t>
      </w:r>
      <w:r w:rsidRPr="00976C68">
        <w:rPr>
          <w:szCs w:val="24"/>
        </w:rPr>
        <w:t xml:space="preserve">Leipzig </w:t>
      </w:r>
    </w:p>
    <w:p w14:paraId="4A4DE80C"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Deutschland</w:t>
      </w:r>
    </w:p>
    <w:p w14:paraId="29CBFA0A"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Telefon: +49 341 997 0</w:t>
      </w:r>
    </w:p>
    <w:p w14:paraId="114417C5"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 xml:space="preserve">E-Mail: </w:t>
      </w:r>
      <w:hyperlink r:id="rId14" w:history="1">
        <w:r w:rsidRPr="00976C68">
          <w:rPr>
            <w:color w:val="0000FF"/>
            <w:szCs w:val="24"/>
            <w:u w:val="single"/>
          </w:rPr>
          <w:t>vergabekammer@lds.sachsen.de</w:t>
        </w:r>
      </w:hyperlink>
    </w:p>
    <w:p w14:paraId="7C5094A3" w14:textId="77777777"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Fax: +49 341 997 1049</w:t>
      </w:r>
    </w:p>
    <w:p w14:paraId="3A633AA2" w14:textId="2ED5031C" w:rsidR="009F0784" w:rsidRPr="00976C68" w:rsidRDefault="009F0784" w:rsidP="004421DC">
      <w:pPr>
        <w:autoSpaceDE w:val="0"/>
        <w:autoSpaceDN w:val="0"/>
        <w:adjustRightInd w:val="0"/>
        <w:spacing w:after="0" w:line="240" w:lineRule="auto"/>
        <w:contextualSpacing/>
        <w:jc w:val="both"/>
        <w:rPr>
          <w:szCs w:val="24"/>
        </w:rPr>
      </w:pPr>
      <w:r w:rsidRPr="00976C68">
        <w:rPr>
          <w:szCs w:val="24"/>
        </w:rPr>
        <w:t xml:space="preserve">Internet-Adresse: </w:t>
      </w:r>
      <w:hyperlink r:id="rId15" w:history="1">
        <w:r w:rsidR="009B0B4E" w:rsidRPr="008E0E82">
          <w:rPr>
            <w:rStyle w:val="Hyperlink"/>
            <w:szCs w:val="24"/>
          </w:rPr>
          <w:t>http://www.lds.sachsen.de</w:t>
        </w:r>
      </w:hyperlink>
    </w:p>
    <w:p w14:paraId="66EF10BF" w14:textId="00516826" w:rsidR="00603CC6" w:rsidRDefault="00603CC6" w:rsidP="004421DC">
      <w:pPr>
        <w:autoSpaceDE w:val="0"/>
        <w:autoSpaceDN w:val="0"/>
        <w:adjustRightInd w:val="0"/>
        <w:spacing w:after="0" w:line="240" w:lineRule="auto"/>
        <w:contextualSpacing/>
        <w:jc w:val="both"/>
        <w:rPr>
          <w:szCs w:val="24"/>
        </w:rPr>
      </w:pPr>
    </w:p>
    <w:p w14:paraId="11629302" w14:textId="0B00680E" w:rsidR="00C4216E" w:rsidRDefault="00C4216E" w:rsidP="004421DC">
      <w:pPr>
        <w:pStyle w:val="KeinLeerraum"/>
        <w:contextualSpacing/>
        <w:jc w:val="both"/>
      </w:pPr>
      <w:r w:rsidRPr="00574EBF">
        <w:t>Verstöße im Sinne von § 135 Abs. 1 GWB (Unwirksamkeit des Vertrages) sind in einem Nachprüfungsverfahren innerhalb von 30 Kalendertagen ab Kenntnis des Verstoßes, jedoch nicht später als 6 Monate nach Vertragsschluss geltend zu machen. Hat d</w:t>
      </w:r>
      <w:r w:rsidR="002F6AE8">
        <w:t>er</w:t>
      </w:r>
      <w:r w:rsidRPr="00574EBF">
        <w:t xml:space="preserve"> Auftraggeber die Auftragsvergabe im EU-Amtsblatt bekannt gemacht, endet die Frist zur Geltendmachung der Unwirksamkeit 30 Kalendertage nach Veröffentlichung der Bekanntmachung der Auftragsvergabe im Amtsblatt der EU (§ 135 Abs. 2 GWB). Ein Nachprüfungsverfahren ist nur bei Einhaltung nachfolgender Voraussetzungen zulässig: Verstöße gegen Vergabevorschriften, die d</w:t>
      </w:r>
      <w:r w:rsidR="00162876">
        <w:t>er</w:t>
      </w:r>
      <w:r w:rsidRPr="00574EBF">
        <w:t xml:space="preserve"> Bewerber im Vergabeverfahren erkannt hat, </w:t>
      </w:r>
      <w:r w:rsidRPr="00E0792E">
        <w:t>sind gegenüber de</w:t>
      </w:r>
      <w:r w:rsidR="002F6AE8">
        <w:t>m</w:t>
      </w:r>
      <w:r w:rsidRPr="00E0792E">
        <w:t xml:space="preserve"> Auftraggeber innerhalb von 10 Kalendertagen nach Kenntnis</w:t>
      </w:r>
      <w:r>
        <w:t xml:space="preserve"> über das </w:t>
      </w:r>
      <w:r w:rsidR="00CF7650">
        <w:t>Nachrichten</w:t>
      </w:r>
      <w:r>
        <w:t xml:space="preserve">portal bei </w:t>
      </w:r>
      <w:r w:rsidR="00C61105">
        <w:t>www.</w:t>
      </w:r>
      <w:r>
        <w:t>eVergabe.de</w:t>
      </w:r>
      <w:r w:rsidRPr="00E0792E">
        <w:t xml:space="preserve"> zu rügen</w:t>
      </w:r>
      <w:r w:rsidRPr="00574EBF">
        <w:t xml:space="preserve">. Der Ablauf der Frist nach § 134 Abs. 2 GWB bleibt unberührt. </w:t>
      </w:r>
      <w:r w:rsidRPr="00E0792E">
        <w:t xml:space="preserve">Verstöße gegen Vergabevorschriften, die aufgrund der Bekanntmachung erkennbar sind, sind spätestens bis zum Ablauf der in der Bekanntmachung genannten Frist zur Bewerbung oder zur Angebotsabgabe </w:t>
      </w:r>
      <w:r w:rsidRPr="00E0792E">
        <w:lastRenderedPageBreak/>
        <w:t>gegenüber de</w:t>
      </w:r>
      <w:r w:rsidR="002F6AE8">
        <w:t>m</w:t>
      </w:r>
      <w:r w:rsidRPr="00E0792E">
        <w:t xml:space="preserve"> Auftraggeber </w:t>
      </w:r>
      <w:r>
        <w:t xml:space="preserve">über das </w:t>
      </w:r>
      <w:r w:rsidR="00CF7650">
        <w:t>Nachrichten</w:t>
      </w:r>
      <w:r>
        <w:t xml:space="preserve">portal bei </w:t>
      </w:r>
      <w:r w:rsidR="00C61105">
        <w:t>www.</w:t>
      </w:r>
      <w:r>
        <w:t xml:space="preserve">eVergabe.de </w:t>
      </w:r>
      <w:r w:rsidRPr="00E0792E">
        <w:t>zu rügen.</w:t>
      </w:r>
      <w:r w:rsidRPr="00574EBF">
        <w:t xml:space="preserve"> Die Frist beginnt mit der Kenntnis des Vergabeverstoßes und endet mit Ablauf des zehnten Kalendertages, spätestens jedoch mit Ablauf der in der Bekanntmachung bzw. den Vergabeunterlagen genannten Frist zur Abgabe des Teilnahmeantrags. Wir weisen ausdrücklich darauf hin, dass nach Ablauf dieser Frist Vergabeverstöße, die aus der Bekanntmachung oder den Vergabeunterlagen erkennbar sind, nicht mehr gerügt werden können.</w:t>
      </w:r>
      <w:r>
        <w:t xml:space="preserve"> </w:t>
      </w:r>
    </w:p>
    <w:p w14:paraId="3C8C3C93" w14:textId="77777777" w:rsidR="00C6522E" w:rsidRDefault="00C6522E" w:rsidP="004421DC">
      <w:pPr>
        <w:pStyle w:val="KeinLeerraum"/>
        <w:contextualSpacing/>
        <w:jc w:val="both"/>
      </w:pPr>
    </w:p>
    <w:p w14:paraId="0DAE8075" w14:textId="400B9934" w:rsidR="00C4216E" w:rsidRDefault="00C4216E" w:rsidP="004421DC">
      <w:pPr>
        <w:pStyle w:val="KeinLeerraum"/>
        <w:contextualSpacing/>
        <w:jc w:val="both"/>
      </w:pPr>
      <w:r w:rsidRPr="00574EBF">
        <w:t>Ein Nachprüfungsantrag ist binnen 15 Kalendertagen nach Eingang der Mitteilung de</w:t>
      </w:r>
      <w:r w:rsidR="002F6AE8">
        <w:t>s</w:t>
      </w:r>
      <w:r w:rsidRPr="00574EBF">
        <w:t xml:space="preserve"> Auftraggeber</w:t>
      </w:r>
      <w:r w:rsidR="002F6AE8">
        <w:t>s</w:t>
      </w:r>
      <w:r w:rsidRPr="00574EBF">
        <w:t>, einer Rüge nicht abhelfen zu wollen, einzureichen (§ 160 Abs. 3 GWB).</w:t>
      </w:r>
    </w:p>
    <w:p w14:paraId="7A82BBFA" w14:textId="77777777" w:rsidR="00C4216E" w:rsidRDefault="00C4216E" w:rsidP="004421DC">
      <w:pPr>
        <w:spacing w:line="240" w:lineRule="auto"/>
        <w:contextualSpacing/>
        <w:jc w:val="both"/>
        <w:rPr>
          <w:szCs w:val="24"/>
        </w:rPr>
      </w:pPr>
    </w:p>
    <w:p w14:paraId="04725DDC" w14:textId="28F6CD70" w:rsidR="00C4216E" w:rsidRDefault="00C4216E" w:rsidP="004421DC">
      <w:pPr>
        <w:pStyle w:val="KeinLeerraum"/>
        <w:contextualSpacing/>
        <w:jc w:val="both"/>
      </w:pPr>
      <w:r w:rsidRPr="00574EBF">
        <w:t>D</w:t>
      </w:r>
      <w:r w:rsidR="002F6AE8">
        <w:t>er</w:t>
      </w:r>
      <w:r w:rsidRPr="00574EBF">
        <w:t xml:space="preserve"> Auftraggeber informiert im Sinne des § 134 GWB spätestens 10 Kalendertage vor dem Vertragsschluss </w:t>
      </w:r>
      <w:r w:rsidR="009F5CB9">
        <w:t>denjenigen bzw. diejenigen Bieter</w:t>
      </w:r>
      <w:r w:rsidRPr="00574EBF">
        <w:t>, de</w:t>
      </w:r>
      <w:r w:rsidR="009F5CB9">
        <w:t>r</w:t>
      </w:r>
      <w:r w:rsidR="00EC7BA6">
        <w:t>en</w:t>
      </w:r>
      <w:r w:rsidRPr="00574EBF">
        <w:t xml:space="preserve"> Angebote nicht berücksichtigt werden sollen über den Namen des Unternehmens, dessen Angebot angenommen werden soll, über die Gründe der vorgesehenen Nichtberücksichtigung ihres Angebots und über den frühesten Zeitpunkt des Vertragsschlusses. </w:t>
      </w:r>
    </w:p>
    <w:p w14:paraId="266526BD" w14:textId="77777777" w:rsidR="001A47E8" w:rsidRPr="00574EBF" w:rsidRDefault="001A47E8" w:rsidP="004421DC">
      <w:pPr>
        <w:pStyle w:val="KeinLeerraum"/>
        <w:contextualSpacing/>
        <w:jc w:val="both"/>
      </w:pPr>
    </w:p>
    <w:p w14:paraId="32877419" w14:textId="118BF269" w:rsidR="00C4216E" w:rsidRDefault="00C4216E" w:rsidP="004421DC">
      <w:pPr>
        <w:pStyle w:val="KeinLeerraum"/>
        <w:contextualSpacing/>
        <w:jc w:val="both"/>
      </w:pPr>
      <w:r w:rsidRPr="00574EBF">
        <w:t xml:space="preserve">Die Mitteilungen erfolgen ausschließlich </w:t>
      </w:r>
      <w:r w:rsidR="00FA7805">
        <w:t>auf</w:t>
      </w:r>
      <w:r w:rsidRPr="00574EBF">
        <w:t xml:space="preserve"> </w:t>
      </w:r>
      <w:r w:rsidR="00FA7805">
        <w:t>www.</w:t>
      </w:r>
      <w:r w:rsidRPr="00574EBF">
        <w:t>eVergabe</w:t>
      </w:r>
      <w:r>
        <w:t>.de</w:t>
      </w:r>
      <w:r w:rsidRPr="00574EBF">
        <w:t xml:space="preserve"> an de</w:t>
      </w:r>
      <w:r w:rsidR="00EC7BA6">
        <w:t>n</w:t>
      </w:r>
      <w:r w:rsidRPr="00574EBF">
        <w:t xml:space="preserve"> Bieter. Mit der Abgabe des </w:t>
      </w:r>
      <w:r>
        <w:t>Teilnahmeantrags</w:t>
      </w:r>
      <w:r w:rsidRPr="00574EBF">
        <w:t xml:space="preserve"> erklärt sich d</w:t>
      </w:r>
      <w:r w:rsidR="00FA7805">
        <w:t>e</w:t>
      </w:r>
      <w:r w:rsidR="00EC7BA6">
        <w:t>r</w:t>
      </w:r>
      <w:r w:rsidRPr="00574EBF">
        <w:t xml:space="preserve"> Bieter damit einverstanden und verpflichtet sich, dass der Schriftverkehr ausschließlich über </w:t>
      </w:r>
      <w:r w:rsidR="00FA7805">
        <w:t>www.</w:t>
      </w:r>
      <w:r w:rsidRPr="00574EBF">
        <w:t>eVergabe</w:t>
      </w:r>
      <w:r>
        <w:t>.de</w:t>
      </w:r>
      <w:r w:rsidRPr="00574EBF">
        <w:t xml:space="preserve"> erfolgt und zwar auch in Bezug auf die Mitteilung über beabsichtigte Rechtsbehelfe seitens de</w:t>
      </w:r>
      <w:r w:rsidR="00EC7BA6">
        <w:t>s</w:t>
      </w:r>
      <w:r w:rsidRPr="00574EBF">
        <w:t xml:space="preserve"> Bieter</w:t>
      </w:r>
      <w:r w:rsidR="00EC7BA6">
        <w:t>s</w:t>
      </w:r>
      <w:r w:rsidRPr="00574EBF">
        <w:t>.</w:t>
      </w:r>
      <w:r>
        <w:t xml:space="preserve"> </w:t>
      </w:r>
    </w:p>
    <w:p w14:paraId="40DF6024" w14:textId="77777777" w:rsidR="001A47E8" w:rsidRDefault="001A47E8" w:rsidP="004421DC">
      <w:pPr>
        <w:pStyle w:val="KeinLeerraum"/>
        <w:contextualSpacing/>
        <w:jc w:val="both"/>
      </w:pPr>
    </w:p>
    <w:p w14:paraId="117DBF3F" w14:textId="6C986EA5" w:rsidR="00C4216E" w:rsidRDefault="00C4216E" w:rsidP="004421DC">
      <w:pPr>
        <w:pStyle w:val="KeinLeerraum"/>
        <w:contextualSpacing/>
        <w:jc w:val="both"/>
      </w:pPr>
      <w:r w:rsidRPr="00574EBF">
        <w:t>Weiterhin erklärt sich d</w:t>
      </w:r>
      <w:r w:rsidR="00FA7805">
        <w:t>e</w:t>
      </w:r>
      <w:r w:rsidR="00EC7BA6">
        <w:t>r</w:t>
      </w:r>
      <w:r w:rsidRPr="00574EBF">
        <w:t xml:space="preserve"> Bieter einverstanden, dass </w:t>
      </w:r>
      <w:r w:rsidR="00112493">
        <w:t xml:space="preserve">den </w:t>
      </w:r>
      <w:r w:rsidRPr="00574EBF">
        <w:t>nichtberücksichtigten Bieter</w:t>
      </w:r>
      <w:r w:rsidR="00331DD8">
        <w:t>n</w:t>
      </w:r>
      <w:r w:rsidRPr="00574EBF">
        <w:t xml:space="preserve"> der Name de</w:t>
      </w:r>
      <w:r w:rsidR="00EC7BA6">
        <w:t>s</w:t>
      </w:r>
      <w:r w:rsidRPr="00574EBF">
        <w:t xml:space="preserve"> erfolgreichen Bieter</w:t>
      </w:r>
      <w:r w:rsidR="00EC7BA6">
        <w:t>s</w:t>
      </w:r>
      <w:r w:rsidRPr="00574EBF">
        <w:t xml:space="preserve"> mitgeteilt wird. </w:t>
      </w:r>
    </w:p>
    <w:p w14:paraId="7FF893CE" w14:textId="77777777" w:rsidR="00C4216E" w:rsidRPr="00574EBF" w:rsidRDefault="00C4216E" w:rsidP="004421DC">
      <w:pPr>
        <w:spacing w:line="240" w:lineRule="auto"/>
        <w:contextualSpacing/>
        <w:jc w:val="both"/>
        <w:rPr>
          <w:szCs w:val="24"/>
        </w:rPr>
      </w:pPr>
    </w:p>
    <w:p w14:paraId="71FF54CE" w14:textId="6BCC83E2" w:rsidR="00832855" w:rsidRPr="00976C68" w:rsidRDefault="00832855" w:rsidP="004421DC">
      <w:pPr>
        <w:pStyle w:val="berschrift2"/>
        <w:spacing w:line="240" w:lineRule="auto"/>
        <w:contextualSpacing/>
      </w:pPr>
      <w:bookmarkStart w:id="134" w:name="_Toc155252471"/>
      <w:r w:rsidRPr="00976C68">
        <w:t>Stelle, die Auskünfte über die Einlegung von Rechtsbehelfen erteilt</w:t>
      </w:r>
      <w:bookmarkEnd w:id="134"/>
    </w:p>
    <w:p w14:paraId="6B6560B7" w14:textId="77777777" w:rsidR="00832855" w:rsidRPr="00976C68" w:rsidRDefault="00832855" w:rsidP="004421DC">
      <w:pPr>
        <w:autoSpaceDE w:val="0"/>
        <w:autoSpaceDN w:val="0"/>
        <w:adjustRightInd w:val="0"/>
        <w:spacing w:after="0" w:line="240" w:lineRule="auto"/>
        <w:contextualSpacing/>
        <w:jc w:val="both"/>
        <w:rPr>
          <w:szCs w:val="24"/>
        </w:rPr>
      </w:pPr>
    </w:p>
    <w:p w14:paraId="2B3C2C51"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Vergabekammer des Freistaates Sachsen bei der Landesdirektion Leipzig</w:t>
      </w:r>
    </w:p>
    <w:p w14:paraId="3E7CDF31"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Braustraße 2</w:t>
      </w:r>
    </w:p>
    <w:p w14:paraId="578B2461" w14:textId="7474644B"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04107</w:t>
      </w:r>
      <w:r>
        <w:rPr>
          <w:szCs w:val="24"/>
        </w:rPr>
        <w:t xml:space="preserve"> </w:t>
      </w:r>
      <w:r w:rsidRPr="00976C68">
        <w:rPr>
          <w:szCs w:val="24"/>
        </w:rPr>
        <w:t>Leipzig</w:t>
      </w:r>
    </w:p>
    <w:p w14:paraId="0FFF8551"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Deutschland</w:t>
      </w:r>
    </w:p>
    <w:p w14:paraId="58AA335D"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Telefon: +49 341 997 0</w:t>
      </w:r>
    </w:p>
    <w:p w14:paraId="148166CE"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 xml:space="preserve">E-Mail: </w:t>
      </w:r>
      <w:hyperlink r:id="rId16" w:history="1">
        <w:r w:rsidRPr="00976C68">
          <w:rPr>
            <w:color w:val="0000FF"/>
            <w:szCs w:val="24"/>
            <w:u w:val="single"/>
          </w:rPr>
          <w:t>vergabekammer@lds.sachsen.de</w:t>
        </w:r>
      </w:hyperlink>
    </w:p>
    <w:p w14:paraId="4351B584" w14:textId="7777777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Fax: +49 341 997 1049</w:t>
      </w:r>
    </w:p>
    <w:p w14:paraId="30AD6A23" w14:textId="3AD97A27" w:rsidR="00832855" w:rsidRPr="00976C68" w:rsidRDefault="00832855" w:rsidP="004421DC">
      <w:pPr>
        <w:autoSpaceDE w:val="0"/>
        <w:autoSpaceDN w:val="0"/>
        <w:adjustRightInd w:val="0"/>
        <w:spacing w:after="0" w:line="240" w:lineRule="auto"/>
        <w:contextualSpacing/>
        <w:jc w:val="both"/>
        <w:rPr>
          <w:szCs w:val="24"/>
        </w:rPr>
      </w:pPr>
      <w:r w:rsidRPr="00976C68">
        <w:rPr>
          <w:szCs w:val="24"/>
        </w:rPr>
        <w:t>Internet-Adresse: http://www.ld</w:t>
      </w:r>
      <w:r w:rsidR="009B0B4E">
        <w:rPr>
          <w:szCs w:val="24"/>
        </w:rPr>
        <w:t>s</w:t>
      </w:r>
      <w:r w:rsidRPr="00976C68">
        <w:rPr>
          <w:szCs w:val="24"/>
        </w:rPr>
        <w:t>.sachsen.de</w:t>
      </w:r>
    </w:p>
    <w:p w14:paraId="6213F28D" w14:textId="77777777" w:rsidR="00832855" w:rsidRPr="006B7046" w:rsidRDefault="00832855" w:rsidP="004421DC">
      <w:pPr>
        <w:autoSpaceDE w:val="0"/>
        <w:autoSpaceDN w:val="0"/>
        <w:adjustRightInd w:val="0"/>
        <w:spacing w:after="0" w:line="240" w:lineRule="auto"/>
        <w:contextualSpacing/>
        <w:jc w:val="both"/>
        <w:rPr>
          <w:szCs w:val="24"/>
        </w:rPr>
      </w:pPr>
    </w:p>
    <w:p w14:paraId="7C6257D5" w14:textId="2F5C8C81" w:rsidR="00603CC6" w:rsidRPr="00F64B44" w:rsidRDefault="00603CC6" w:rsidP="004421DC">
      <w:pPr>
        <w:pStyle w:val="berschrift1"/>
        <w:spacing w:line="240" w:lineRule="auto"/>
        <w:contextualSpacing/>
      </w:pPr>
      <w:bookmarkStart w:id="135" w:name="_Toc155252472"/>
      <w:r w:rsidRPr="00F64B44">
        <w:t>Tag der Absendung dieser Bekanntmachung</w:t>
      </w:r>
      <w:bookmarkEnd w:id="135"/>
    </w:p>
    <w:p w14:paraId="63D08E86" w14:textId="77777777" w:rsidR="00603CC6" w:rsidRDefault="00603CC6" w:rsidP="004421DC">
      <w:pPr>
        <w:autoSpaceDE w:val="0"/>
        <w:autoSpaceDN w:val="0"/>
        <w:adjustRightInd w:val="0"/>
        <w:spacing w:after="0" w:line="240" w:lineRule="auto"/>
        <w:contextualSpacing/>
        <w:jc w:val="both"/>
        <w:rPr>
          <w:szCs w:val="24"/>
        </w:rPr>
      </w:pPr>
    </w:p>
    <w:p w14:paraId="233FF125" w14:textId="0B627DFC" w:rsidR="00603CC6" w:rsidRDefault="0002311E" w:rsidP="004421DC">
      <w:pPr>
        <w:autoSpaceDE w:val="0"/>
        <w:autoSpaceDN w:val="0"/>
        <w:adjustRightInd w:val="0"/>
        <w:spacing w:after="0" w:line="240" w:lineRule="auto"/>
        <w:contextualSpacing/>
        <w:rPr>
          <w:szCs w:val="23"/>
        </w:rPr>
      </w:pPr>
      <w:r>
        <w:rPr>
          <w:szCs w:val="23"/>
        </w:rPr>
        <w:t>15.01.2024</w:t>
      </w:r>
    </w:p>
    <w:p w14:paraId="533F776D" w14:textId="77777777" w:rsidR="00916E8C" w:rsidRPr="00036A14" w:rsidRDefault="00916E8C" w:rsidP="004421DC">
      <w:pPr>
        <w:autoSpaceDE w:val="0"/>
        <w:autoSpaceDN w:val="0"/>
        <w:adjustRightInd w:val="0"/>
        <w:spacing w:after="0" w:line="240" w:lineRule="auto"/>
        <w:contextualSpacing/>
        <w:rPr>
          <w:szCs w:val="23"/>
        </w:rPr>
      </w:pPr>
    </w:p>
    <w:p w14:paraId="1F6FC75D" w14:textId="77777777" w:rsidR="0032589B" w:rsidRDefault="0032589B" w:rsidP="004421DC">
      <w:pPr>
        <w:autoSpaceDE w:val="0"/>
        <w:autoSpaceDN w:val="0"/>
        <w:adjustRightInd w:val="0"/>
        <w:spacing w:after="0" w:line="240" w:lineRule="auto"/>
        <w:contextualSpacing/>
        <w:jc w:val="both"/>
        <w:rPr>
          <w:szCs w:val="24"/>
        </w:rPr>
      </w:pPr>
      <w:r w:rsidRPr="00644582">
        <w:rPr>
          <w:b/>
          <w:bCs/>
          <w:szCs w:val="24"/>
        </w:rPr>
        <w:t>Anlagen</w:t>
      </w:r>
      <w:r>
        <w:rPr>
          <w:szCs w:val="24"/>
        </w:rPr>
        <w:t>:</w:t>
      </w:r>
    </w:p>
    <w:p w14:paraId="1E400557" w14:textId="777AEBC1" w:rsidR="0032589B" w:rsidRDefault="0032589B" w:rsidP="004421DC">
      <w:pPr>
        <w:autoSpaceDE w:val="0"/>
        <w:autoSpaceDN w:val="0"/>
        <w:adjustRightInd w:val="0"/>
        <w:spacing w:after="0" w:line="240" w:lineRule="auto"/>
        <w:contextualSpacing/>
        <w:jc w:val="both"/>
        <w:rPr>
          <w:szCs w:val="24"/>
        </w:rPr>
      </w:pPr>
    </w:p>
    <w:p w14:paraId="1919AA2F" w14:textId="6FF2BB2E" w:rsidR="0032589B" w:rsidRPr="00232B99" w:rsidRDefault="0032589B" w:rsidP="004421DC">
      <w:pPr>
        <w:pStyle w:val="Listenabsatz"/>
        <w:numPr>
          <w:ilvl w:val="0"/>
          <w:numId w:val="37"/>
        </w:numPr>
        <w:autoSpaceDE w:val="0"/>
        <w:autoSpaceDN w:val="0"/>
        <w:adjustRightInd w:val="0"/>
        <w:spacing w:after="0" w:line="240" w:lineRule="auto"/>
        <w:jc w:val="both"/>
        <w:rPr>
          <w:szCs w:val="24"/>
        </w:rPr>
      </w:pPr>
      <w:r w:rsidRPr="00232B99">
        <w:rPr>
          <w:szCs w:val="24"/>
        </w:rPr>
        <w:t>Teilnahmeantrag</w:t>
      </w:r>
    </w:p>
    <w:p w14:paraId="5C9AB95C" w14:textId="4D474F8A" w:rsidR="0032589B" w:rsidRPr="00232B99" w:rsidRDefault="0032589B" w:rsidP="004421DC">
      <w:pPr>
        <w:pStyle w:val="Listenabsatz"/>
        <w:numPr>
          <w:ilvl w:val="0"/>
          <w:numId w:val="37"/>
        </w:numPr>
        <w:autoSpaceDE w:val="0"/>
        <w:autoSpaceDN w:val="0"/>
        <w:adjustRightInd w:val="0"/>
        <w:spacing w:after="0" w:line="240" w:lineRule="auto"/>
        <w:jc w:val="both"/>
        <w:rPr>
          <w:szCs w:val="24"/>
        </w:rPr>
      </w:pPr>
      <w:r w:rsidRPr="00232B99">
        <w:rPr>
          <w:szCs w:val="24"/>
        </w:rPr>
        <w:t>Bewertungsmatrix 1</w:t>
      </w:r>
    </w:p>
    <w:p w14:paraId="36C5E60C" w14:textId="7D1023C4" w:rsidR="0032589B" w:rsidRPr="00232B99" w:rsidRDefault="0032589B" w:rsidP="004421DC">
      <w:pPr>
        <w:pStyle w:val="Listenabsatz"/>
        <w:numPr>
          <w:ilvl w:val="0"/>
          <w:numId w:val="37"/>
        </w:numPr>
        <w:autoSpaceDE w:val="0"/>
        <w:autoSpaceDN w:val="0"/>
        <w:adjustRightInd w:val="0"/>
        <w:spacing w:after="0" w:line="240" w:lineRule="auto"/>
        <w:jc w:val="both"/>
        <w:rPr>
          <w:szCs w:val="24"/>
        </w:rPr>
      </w:pPr>
      <w:r w:rsidRPr="00232B99">
        <w:rPr>
          <w:szCs w:val="24"/>
        </w:rPr>
        <w:t>Bewertungsmatrix 2</w:t>
      </w:r>
    </w:p>
    <w:p w14:paraId="61173C37" w14:textId="2955027F" w:rsidR="0032589B" w:rsidRDefault="0032589B" w:rsidP="004421DC">
      <w:pPr>
        <w:pStyle w:val="Listenabsatz"/>
        <w:numPr>
          <w:ilvl w:val="0"/>
          <w:numId w:val="37"/>
        </w:numPr>
        <w:autoSpaceDE w:val="0"/>
        <w:autoSpaceDN w:val="0"/>
        <w:adjustRightInd w:val="0"/>
        <w:spacing w:after="0" w:line="240" w:lineRule="auto"/>
        <w:jc w:val="both"/>
        <w:rPr>
          <w:szCs w:val="24"/>
        </w:rPr>
      </w:pPr>
      <w:r w:rsidRPr="00232B99">
        <w:rPr>
          <w:szCs w:val="24"/>
        </w:rPr>
        <w:t>Vertragsentwurf</w:t>
      </w:r>
    </w:p>
    <w:p w14:paraId="3D4D8785" w14:textId="615E380A" w:rsidR="001422F1" w:rsidRDefault="001422F1" w:rsidP="004421DC">
      <w:pPr>
        <w:pStyle w:val="Listenabsatz"/>
        <w:numPr>
          <w:ilvl w:val="0"/>
          <w:numId w:val="37"/>
        </w:numPr>
        <w:autoSpaceDE w:val="0"/>
        <w:autoSpaceDN w:val="0"/>
        <w:adjustRightInd w:val="0"/>
        <w:spacing w:after="0" w:line="240" w:lineRule="auto"/>
        <w:jc w:val="both"/>
        <w:rPr>
          <w:szCs w:val="24"/>
        </w:rPr>
      </w:pPr>
      <w:r>
        <w:rPr>
          <w:szCs w:val="24"/>
        </w:rPr>
        <w:t>EEE-Vordruck</w:t>
      </w:r>
    </w:p>
    <w:p w14:paraId="0C764ED1" w14:textId="30A13256" w:rsidR="00752360" w:rsidRPr="0002311E" w:rsidRDefault="0002311E" w:rsidP="00CE46A0">
      <w:pPr>
        <w:pStyle w:val="Listenabsatz"/>
        <w:numPr>
          <w:ilvl w:val="0"/>
          <w:numId w:val="37"/>
        </w:numPr>
        <w:autoSpaceDE w:val="0"/>
        <w:autoSpaceDN w:val="0"/>
        <w:adjustRightInd w:val="0"/>
        <w:spacing w:after="0" w:line="240" w:lineRule="auto"/>
        <w:jc w:val="both"/>
        <w:rPr>
          <w:szCs w:val="24"/>
        </w:rPr>
      </w:pPr>
      <w:r w:rsidRPr="0002311E">
        <w:rPr>
          <w:szCs w:val="24"/>
        </w:rPr>
        <w:t>Entwurfsplanung einschließlich aller Anlagen</w:t>
      </w:r>
      <w:r w:rsidR="00752360" w:rsidRPr="0002311E">
        <w:rPr>
          <w:szCs w:val="24"/>
        </w:rPr>
        <w:t xml:space="preserve"> </w:t>
      </w:r>
    </w:p>
    <w:sectPr w:rsidR="00752360" w:rsidRPr="0002311E" w:rsidSect="005E4A14">
      <w:footerReference w:type="default" r:id="rId17"/>
      <w:pgSz w:w="11906" w:h="16838"/>
      <w:pgMar w:top="1417" w:right="1274" w:bottom="709" w:left="1417" w:header="709" w:footer="709"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B4AC" w14:textId="77777777" w:rsidR="00F22232" w:rsidRDefault="00F22232" w:rsidP="003D1A6C">
      <w:pPr>
        <w:spacing w:after="0" w:line="240" w:lineRule="auto"/>
      </w:pPr>
      <w:r>
        <w:separator/>
      </w:r>
    </w:p>
  </w:endnote>
  <w:endnote w:type="continuationSeparator" w:id="0">
    <w:p w14:paraId="72A9FE4D" w14:textId="77777777" w:rsidR="00F22232" w:rsidRDefault="00F22232" w:rsidP="003D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C71D" w14:textId="77777777" w:rsidR="00F22232" w:rsidRDefault="00F22232">
    <w:pPr>
      <w:pStyle w:val="Fuzeile"/>
      <w:jc w:val="center"/>
    </w:pPr>
  </w:p>
  <w:p w14:paraId="30DA6CF7" w14:textId="77777777" w:rsidR="00F22232" w:rsidRDefault="00F222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196703"/>
      <w:docPartObj>
        <w:docPartGallery w:val="Page Numbers (Bottom of Page)"/>
        <w:docPartUnique/>
      </w:docPartObj>
    </w:sdtPr>
    <w:sdtEndPr/>
    <w:sdtContent>
      <w:p w14:paraId="202459D5" w14:textId="77777777" w:rsidR="00C6522E" w:rsidRPr="00C6522E" w:rsidRDefault="00C6522E" w:rsidP="00C6522E">
        <w:pPr>
          <w:pStyle w:val="Fuzeile"/>
          <w:jc w:val="center"/>
          <w:rPr>
            <w:sz w:val="16"/>
            <w:szCs w:val="12"/>
          </w:rPr>
        </w:pPr>
      </w:p>
      <w:p w14:paraId="244C0F4B" w14:textId="275FC564" w:rsidR="00F22232" w:rsidRDefault="00F22232" w:rsidP="00C6522E">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795D" w14:textId="77777777" w:rsidR="00F22232" w:rsidRDefault="00F22232" w:rsidP="003D1A6C">
      <w:pPr>
        <w:spacing w:after="0" w:line="240" w:lineRule="auto"/>
      </w:pPr>
      <w:r>
        <w:separator/>
      </w:r>
    </w:p>
  </w:footnote>
  <w:footnote w:type="continuationSeparator" w:id="0">
    <w:p w14:paraId="19C09073" w14:textId="77777777" w:rsidR="00F22232" w:rsidRDefault="00F22232" w:rsidP="003D1A6C">
      <w:pPr>
        <w:spacing w:after="0" w:line="240" w:lineRule="auto"/>
      </w:pPr>
      <w:r>
        <w:continuationSeparator/>
      </w:r>
    </w:p>
  </w:footnote>
  <w:footnote w:id="1">
    <w:p w14:paraId="4D10A2F9" w14:textId="448EC228" w:rsidR="00F22232" w:rsidRDefault="00F22232" w:rsidP="0042023C">
      <w:pPr>
        <w:pStyle w:val="Funotentext"/>
        <w:jc w:val="both"/>
      </w:pPr>
      <w:r>
        <w:rPr>
          <w:rStyle w:val="Funotenzeichen"/>
        </w:rPr>
        <w:footnoteRef/>
      </w:r>
      <w:r>
        <w:t xml:space="preserve"> </w:t>
      </w:r>
      <w:bookmarkStart w:id="58" w:name="_Hlk51070430"/>
      <w:bookmarkStart w:id="59" w:name="_Hlk51070431"/>
      <w:bookmarkStart w:id="60" w:name="_Hlk51070432"/>
      <w:bookmarkStart w:id="61" w:name="_Hlk51070433"/>
      <w:bookmarkStart w:id="62" w:name="_Hlk51070437"/>
      <w:bookmarkStart w:id="63" w:name="_Hlk51070438"/>
      <w:r w:rsidRPr="002F6AE8">
        <w:rPr>
          <w:rStyle w:val="Hervorhebung"/>
        </w:rPr>
        <w:t>Aus Gründen der besseren Lesbarkeit wird auf die gleichzeitige Verwendung männlicher</w:t>
      </w:r>
      <w:r w:rsidR="002F6AE8" w:rsidRPr="002F6AE8">
        <w:rPr>
          <w:rStyle w:val="Hervorhebung"/>
        </w:rPr>
        <w:t xml:space="preserve">, </w:t>
      </w:r>
      <w:r w:rsidRPr="002F6AE8">
        <w:rPr>
          <w:rStyle w:val="Hervorhebung"/>
        </w:rPr>
        <w:t>weiblicher</w:t>
      </w:r>
      <w:r w:rsidR="002F6AE8" w:rsidRPr="002F6AE8">
        <w:rPr>
          <w:rStyle w:val="Hervorhebung"/>
        </w:rPr>
        <w:t>, u.a.</w:t>
      </w:r>
      <w:r w:rsidRPr="002F6AE8">
        <w:rPr>
          <w:rStyle w:val="Hervorhebung"/>
        </w:rPr>
        <w:t xml:space="preserve"> Sprachformen verzichtet. Alle geschlechtsspezifischen Bezeichnungen, gelten für </w:t>
      </w:r>
      <w:r w:rsidR="002F6AE8" w:rsidRPr="002F6AE8">
        <w:rPr>
          <w:rStyle w:val="Hervorhebung"/>
        </w:rPr>
        <w:t>alle</w:t>
      </w:r>
      <w:r w:rsidRPr="002F6AE8">
        <w:rPr>
          <w:rStyle w:val="Hervorhebung"/>
        </w:rPr>
        <w:t xml:space="preserve"> Geschlechter gleichermaßen ohne jegliche Wertung oder Diskriminierungsabsicht.</w:t>
      </w:r>
      <w:bookmarkEnd w:id="58"/>
      <w:bookmarkEnd w:id="59"/>
      <w:bookmarkEnd w:id="60"/>
      <w:bookmarkEnd w:id="61"/>
      <w:bookmarkEnd w:id="62"/>
      <w:bookmarkEnd w:id="6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C00" w14:textId="77777777" w:rsidR="00F22232" w:rsidRDefault="00F22232">
    <w:pPr>
      <w:pStyle w:val="Kopfzeile"/>
    </w:pPr>
  </w:p>
  <w:p w14:paraId="1C3C5DE6" w14:textId="77777777" w:rsidR="00F22232" w:rsidRDefault="00F222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28D"/>
    <w:multiLevelType w:val="hybridMultilevel"/>
    <w:tmpl w:val="176853E8"/>
    <w:lvl w:ilvl="0" w:tplc="F31889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0B3E71"/>
    <w:multiLevelType w:val="hybridMultilevel"/>
    <w:tmpl w:val="9C7A8F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4D658F"/>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3" w15:restartNumberingAfterBreak="0">
    <w:nsid w:val="0FB82BA4"/>
    <w:multiLevelType w:val="hybridMultilevel"/>
    <w:tmpl w:val="2E409B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4B1E42"/>
    <w:multiLevelType w:val="multilevel"/>
    <w:tmpl w:val="7F08E654"/>
    <w:lvl w:ilvl="0">
      <w:start w:val="1"/>
      <w:numFmt w:val="decimal"/>
      <w:pStyle w:val="berschrift1"/>
      <w:lvlText w:val="%1."/>
      <w:lvlJc w:val="left"/>
      <w:pPr>
        <w:ind w:left="6456" w:hanging="360"/>
      </w:pPr>
    </w:lvl>
    <w:lvl w:ilvl="1">
      <w:start w:val="1"/>
      <w:numFmt w:val="decimal"/>
      <w:pStyle w:val="berschrift2"/>
      <w:lvlText w:val="%1.%2"/>
      <w:lvlJc w:val="left"/>
      <w:pPr>
        <w:ind w:left="576" w:hanging="576"/>
      </w:pPr>
    </w:lvl>
    <w:lvl w:ilvl="2">
      <w:start w:val="1"/>
      <w:numFmt w:val="decimal"/>
      <w:lvlText w:val="%1.%2.%3"/>
      <w:lvlJc w:val="left"/>
      <w:pPr>
        <w:ind w:left="1004" w:hanging="720"/>
      </w:pPr>
    </w:lvl>
    <w:lvl w:ilvl="3">
      <w:start w:val="1"/>
      <w:numFmt w:val="decimal"/>
      <w:pStyle w:val="berschrift4"/>
      <w:lvlText w:val="%1.%2.%3.%4"/>
      <w:lvlJc w:val="left"/>
      <w:pPr>
        <w:ind w:left="1148" w:hanging="864"/>
      </w:pPr>
    </w:lvl>
    <w:lvl w:ilvl="4">
      <w:start w:val="1"/>
      <w:numFmt w:val="decimal"/>
      <w:pStyle w:val="berschrift5"/>
      <w:lvlText w:val="%1.%2.%3.%4.%5"/>
      <w:lvlJc w:val="left"/>
      <w:pPr>
        <w:ind w:left="1292" w:hanging="1008"/>
      </w:pPr>
    </w:lvl>
    <w:lvl w:ilvl="5">
      <w:start w:val="1"/>
      <w:numFmt w:val="decimal"/>
      <w:pStyle w:val="berschrift6"/>
      <w:lvlText w:val="%1.%2.%3.%4.%5.%6"/>
      <w:lvlJc w:val="left"/>
      <w:pPr>
        <w:ind w:left="1436" w:hanging="1152"/>
      </w:pPr>
    </w:lvl>
    <w:lvl w:ilvl="6">
      <w:start w:val="1"/>
      <w:numFmt w:val="decimal"/>
      <w:pStyle w:val="berschrift7"/>
      <w:lvlText w:val="%1.%2.%3.%4.%5.%6.%7"/>
      <w:lvlJc w:val="left"/>
      <w:pPr>
        <w:ind w:left="1580" w:hanging="1296"/>
      </w:pPr>
    </w:lvl>
    <w:lvl w:ilvl="7">
      <w:start w:val="1"/>
      <w:numFmt w:val="decimal"/>
      <w:pStyle w:val="berschrift8"/>
      <w:lvlText w:val="%1.%2.%3.%4.%5.%6.%7.%8"/>
      <w:lvlJc w:val="left"/>
      <w:pPr>
        <w:ind w:left="1724" w:hanging="1440"/>
      </w:pPr>
    </w:lvl>
    <w:lvl w:ilvl="8">
      <w:start w:val="1"/>
      <w:numFmt w:val="decimal"/>
      <w:pStyle w:val="berschrift9"/>
      <w:lvlText w:val="%1.%2.%3.%4.%5.%6.%7.%8.%9"/>
      <w:lvlJc w:val="left"/>
      <w:pPr>
        <w:ind w:left="1868" w:hanging="1584"/>
      </w:pPr>
    </w:lvl>
  </w:abstractNum>
  <w:abstractNum w:abstractNumId="5" w15:restartNumberingAfterBreak="0">
    <w:nsid w:val="157B3AC5"/>
    <w:multiLevelType w:val="hybridMultilevel"/>
    <w:tmpl w:val="391EB1F6"/>
    <w:lvl w:ilvl="0" w:tplc="9FD66B4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B5649F"/>
    <w:multiLevelType w:val="hybridMultilevel"/>
    <w:tmpl w:val="CDF0F576"/>
    <w:lvl w:ilvl="0" w:tplc="F31889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5E0ACA"/>
    <w:multiLevelType w:val="hybridMultilevel"/>
    <w:tmpl w:val="F0CED1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062A69"/>
    <w:multiLevelType w:val="hybridMultilevel"/>
    <w:tmpl w:val="2BD889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E57398"/>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10" w15:restartNumberingAfterBreak="0">
    <w:nsid w:val="2ACE6EF9"/>
    <w:multiLevelType w:val="hybridMultilevel"/>
    <w:tmpl w:val="A6F80DD4"/>
    <w:lvl w:ilvl="0" w:tplc="04070017">
      <w:start w:val="1"/>
      <w:numFmt w:val="lowerLetter"/>
      <w:lvlText w:val="%1)"/>
      <w:lvlJc w:val="left"/>
      <w:pPr>
        <w:ind w:left="720" w:hanging="360"/>
      </w:pPr>
      <w:rPr>
        <w:rFonts w:hint="default"/>
      </w:rPr>
    </w:lvl>
    <w:lvl w:ilvl="1" w:tplc="F3188912">
      <w:start w:val="1"/>
      <w:numFmt w:val="bullet"/>
      <w:lvlText w:val="-"/>
      <w:lvlJc w:val="left"/>
      <w:pPr>
        <w:ind w:left="8157" w:hanging="360"/>
      </w:pPr>
      <w:rPr>
        <w:rFonts w:ascii="Times New Roman" w:eastAsia="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FF7DC1"/>
    <w:multiLevelType w:val="hybridMultilevel"/>
    <w:tmpl w:val="75664DCC"/>
    <w:lvl w:ilvl="0" w:tplc="F31889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812EBC"/>
    <w:multiLevelType w:val="hybridMultilevel"/>
    <w:tmpl w:val="FE12B760"/>
    <w:lvl w:ilvl="0" w:tplc="90E4F330">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7A6D8F"/>
    <w:multiLevelType w:val="hybridMultilevel"/>
    <w:tmpl w:val="C74C2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A55EE1"/>
    <w:multiLevelType w:val="hybridMultilevel"/>
    <w:tmpl w:val="4112DE2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7B62A9"/>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16" w15:restartNumberingAfterBreak="0">
    <w:nsid w:val="3BA84A87"/>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17" w15:restartNumberingAfterBreak="0">
    <w:nsid w:val="3C735AE3"/>
    <w:multiLevelType w:val="hybridMultilevel"/>
    <w:tmpl w:val="316E9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C75D44"/>
    <w:multiLevelType w:val="hybridMultilevel"/>
    <w:tmpl w:val="D95C2D56"/>
    <w:lvl w:ilvl="0" w:tplc="461C37BE">
      <w:start w:val="1"/>
      <w:numFmt w:val="lowerLetter"/>
      <w:lvlText w:val="%1)"/>
      <w:lvlJc w:val="left"/>
      <w:pPr>
        <w:ind w:left="502"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414C5203"/>
    <w:multiLevelType w:val="multilevel"/>
    <w:tmpl w:val="F702C8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FC1B7A"/>
    <w:multiLevelType w:val="hybridMultilevel"/>
    <w:tmpl w:val="CC1CD3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D50E91"/>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22" w15:restartNumberingAfterBreak="0">
    <w:nsid w:val="4B3D261D"/>
    <w:multiLevelType w:val="hybridMultilevel"/>
    <w:tmpl w:val="CCF67556"/>
    <w:lvl w:ilvl="0" w:tplc="F31889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C449D8"/>
    <w:multiLevelType w:val="hybridMultilevel"/>
    <w:tmpl w:val="543853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420660"/>
    <w:multiLevelType w:val="hybridMultilevel"/>
    <w:tmpl w:val="4B8E0ADA"/>
    <w:lvl w:ilvl="0" w:tplc="A440987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DB6B16"/>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26" w15:restartNumberingAfterBreak="0">
    <w:nsid w:val="67FE540B"/>
    <w:multiLevelType w:val="hybridMultilevel"/>
    <w:tmpl w:val="F3C0B2D2"/>
    <w:lvl w:ilvl="0" w:tplc="7BF847AC">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2647D5"/>
    <w:multiLevelType w:val="hybridMultilevel"/>
    <w:tmpl w:val="0F5E0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A32FBB"/>
    <w:multiLevelType w:val="hybridMultilevel"/>
    <w:tmpl w:val="2E409B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4605C0A"/>
    <w:multiLevelType w:val="hybridMultilevel"/>
    <w:tmpl w:val="FE2809BC"/>
    <w:lvl w:ilvl="0" w:tplc="F31889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A30F0"/>
    <w:multiLevelType w:val="multilevel"/>
    <w:tmpl w:val="AC9C8F58"/>
    <w:lvl w:ilvl="0">
      <w:start w:val="1"/>
      <w:numFmt w:val="decimal"/>
      <w:lvlText w:val="%1."/>
      <w:lvlJc w:val="left"/>
      <w:pPr>
        <w:ind w:left="644" w:hanging="360"/>
      </w:pPr>
    </w:lvl>
    <w:lvl w:ilvl="1">
      <w:start w:val="1"/>
      <w:numFmt w:val="lowerLetter"/>
      <w:lvlText w:val="%2)"/>
      <w:lvlJc w:val="left"/>
      <w:pPr>
        <w:ind w:left="860" w:hanging="576"/>
      </w:p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31" w15:restartNumberingAfterBreak="0">
    <w:nsid w:val="77985B19"/>
    <w:multiLevelType w:val="hybridMultilevel"/>
    <w:tmpl w:val="2BD889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4D5A87"/>
    <w:multiLevelType w:val="hybridMultilevel"/>
    <w:tmpl w:val="845EA81E"/>
    <w:lvl w:ilvl="0" w:tplc="2C006C42">
      <w:start w:val="1"/>
      <w:numFmt w:val="lowerLetter"/>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CE06339"/>
    <w:multiLevelType w:val="hybridMultilevel"/>
    <w:tmpl w:val="DB4446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2478D5"/>
    <w:multiLevelType w:val="hybridMultilevel"/>
    <w:tmpl w:val="316E9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F5415DF"/>
    <w:multiLevelType w:val="hybridMultilevel"/>
    <w:tmpl w:val="3238D9D0"/>
    <w:lvl w:ilvl="0" w:tplc="F3188912">
      <w:start w:val="1"/>
      <w:numFmt w:val="bullet"/>
      <w:lvlText w:val="-"/>
      <w:lvlJc w:val="left"/>
      <w:pPr>
        <w:ind w:left="720" w:hanging="360"/>
      </w:pPr>
      <w:rPr>
        <w:rFonts w:ascii="Times New Roman" w:eastAsia="Times New Roman" w:hAnsi="Times New Roman" w:cs="Times New Roman" w:hint="default"/>
      </w:rPr>
    </w:lvl>
    <w:lvl w:ilvl="1" w:tplc="F3188912">
      <w:start w:val="1"/>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27719">
    <w:abstractNumId w:val="33"/>
  </w:num>
  <w:num w:numId="2" w16cid:durableId="445974708">
    <w:abstractNumId w:val="17"/>
  </w:num>
  <w:num w:numId="3" w16cid:durableId="664627224">
    <w:abstractNumId w:val="34"/>
  </w:num>
  <w:num w:numId="4" w16cid:durableId="1187017055">
    <w:abstractNumId w:val="31"/>
  </w:num>
  <w:num w:numId="5" w16cid:durableId="1648629008">
    <w:abstractNumId w:val="8"/>
  </w:num>
  <w:num w:numId="6" w16cid:durableId="1600262198">
    <w:abstractNumId w:val="23"/>
  </w:num>
  <w:num w:numId="7" w16cid:durableId="1477606636">
    <w:abstractNumId w:val="19"/>
  </w:num>
  <w:num w:numId="8" w16cid:durableId="1808089373">
    <w:abstractNumId w:val="4"/>
  </w:num>
  <w:num w:numId="9" w16cid:durableId="377507632">
    <w:abstractNumId w:val="27"/>
  </w:num>
  <w:num w:numId="10" w16cid:durableId="401104530">
    <w:abstractNumId w:val="16"/>
  </w:num>
  <w:num w:numId="11" w16cid:durableId="1231380309">
    <w:abstractNumId w:val="15"/>
  </w:num>
  <w:num w:numId="12" w16cid:durableId="1038435340">
    <w:abstractNumId w:val="21"/>
  </w:num>
  <w:num w:numId="13" w16cid:durableId="1230186893">
    <w:abstractNumId w:val="3"/>
  </w:num>
  <w:num w:numId="14" w16cid:durableId="739135857">
    <w:abstractNumId w:val="28"/>
  </w:num>
  <w:num w:numId="15" w16cid:durableId="164011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230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6908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4879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4256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0878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2318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197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038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5635497">
    <w:abstractNumId w:val="30"/>
  </w:num>
  <w:num w:numId="25" w16cid:durableId="1799300556">
    <w:abstractNumId w:val="9"/>
  </w:num>
  <w:num w:numId="26" w16cid:durableId="797455414">
    <w:abstractNumId w:val="2"/>
  </w:num>
  <w:num w:numId="27" w16cid:durableId="1691105922">
    <w:abstractNumId w:val="25"/>
  </w:num>
  <w:num w:numId="28" w16cid:durableId="382288696">
    <w:abstractNumId w:val="20"/>
  </w:num>
  <w:num w:numId="29" w16cid:durableId="1281647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9647711">
    <w:abstractNumId w:val="1"/>
  </w:num>
  <w:num w:numId="31" w16cid:durableId="1208448392">
    <w:abstractNumId w:val="10"/>
  </w:num>
  <w:num w:numId="32" w16cid:durableId="791829981">
    <w:abstractNumId w:val="35"/>
  </w:num>
  <w:num w:numId="33" w16cid:durableId="265893218">
    <w:abstractNumId w:val="32"/>
  </w:num>
  <w:num w:numId="34" w16cid:durableId="397941275">
    <w:abstractNumId w:val="26"/>
  </w:num>
  <w:num w:numId="35" w16cid:durableId="1769156550">
    <w:abstractNumId w:val="18"/>
  </w:num>
  <w:num w:numId="36" w16cid:durableId="749422950">
    <w:abstractNumId w:val="5"/>
  </w:num>
  <w:num w:numId="37" w16cid:durableId="1988783722">
    <w:abstractNumId w:val="11"/>
  </w:num>
  <w:num w:numId="38" w16cid:durableId="1658916904">
    <w:abstractNumId w:val="14"/>
  </w:num>
  <w:num w:numId="39" w16cid:durableId="2020306755">
    <w:abstractNumId w:val="12"/>
  </w:num>
  <w:num w:numId="40" w16cid:durableId="462046858">
    <w:abstractNumId w:val="7"/>
  </w:num>
  <w:num w:numId="41" w16cid:durableId="1802578885">
    <w:abstractNumId w:val="24"/>
  </w:num>
  <w:num w:numId="42" w16cid:durableId="987324522">
    <w:abstractNumId w:val="4"/>
  </w:num>
  <w:num w:numId="43" w16cid:durableId="1252350262">
    <w:abstractNumId w:val="13"/>
  </w:num>
  <w:num w:numId="44" w16cid:durableId="414205101">
    <w:abstractNumId w:val="29"/>
  </w:num>
  <w:num w:numId="45" w16cid:durableId="1350789731">
    <w:abstractNumId w:val="6"/>
  </w:num>
  <w:num w:numId="46" w16cid:durableId="703747686">
    <w:abstractNumId w:val="22"/>
  </w:num>
  <w:num w:numId="47" w16cid:durableId="1071541611">
    <w:abstractNumId w:val="0"/>
  </w:num>
  <w:num w:numId="48" w16cid:durableId="683484973">
    <w:abstractNumId w:val="4"/>
    <w:lvlOverride w:ilvl="0">
      <w:startOverride w:val="8"/>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406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1D87"/>
    <w:rsid w:val="00002E2A"/>
    <w:rsid w:val="00003755"/>
    <w:rsid w:val="00003AD8"/>
    <w:rsid w:val="00003E31"/>
    <w:rsid w:val="0000669E"/>
    <w:rsid w:val="00006D14"/>
    <w:rsid w:val="000077C2"/>
    <w:rsid w:val="000115A4"/>
    <w:rsid w:val="00012A5B"/>
    <w:rsid w:val="00013408"/>
    <w:rsid w:val="00014616"/>
    <w:rsid w:val="00021591"/>
    <w:rsid w:val="0002311E"/>
    <w:rsid w:val="000254AC"/>
    <w:rsid w:val="000264C0"/>
    <w:rsid w:val="00026776"/>
    <w:rsid w:val="00032F40"/>
    <w:rsid w:val="00034307"/>
    <w:rsid w:val="00035750"/>
    <w:rsid w:val="00037040"/>
    <w:rsid w:val="00037F2E"/>
    <w:rsid w:val="000515F4"/>
    <w:rsid w:val="00054249"/>
    <w:rsid w:val="0006072D"/>
    <w:rsid w:val="00062463"/>
    <w:rsid w:val="00063609"/>
    <w:rsid w:val="00066ADE"/>
    <w:rsid w:val="00071523"/>
    <w:rsid w:val="00074675"/>
    <w:rsid w:val="000776C8"/>
    <w:rsid w:val="00081C4D"/>
    <w:rsid w:val="0008513B"/>
    <w:rsid w:val="00091265"/>
    <w:rsid w:val="00094011"/>
    <w:rsid w:val="000951FC"/>
    <w:rsid w:val="00095A76"/>
    <w:rsid w:val="000A0AB5"/>
    <w:rsid w:val="000A2463"/>
    <w:rsid w:val="000A3DA7"/>
    <w:rsid w:val="000A444F"/>
    <w:rsid w:val="000A583F"/>
    <w:rsid w:val="000A6C95"/>
    <w:rsid w:val="000A7E8E"/>
    <w:rsid w:val="000B134B"/>
    <w:rsid w:val="000B4485"/>
    <w:rsid w:val="000B6700"/>
    <w:rsid w:val="000C1FA9"/>
    <w:rsid w:val="000C344B"/>
    <w:rsid w:val="000C468F"/>
    <w:rsid w:val="000C7D93"/>
    <w:rsid w:val="000D0EAB"/>
    <w:rsid w:val="000D0FC2"/>
    <w:rsid w:val="000D14FD"/>
    <w:rsid w:val="000E19FB"/>
    <w:rsid w:val="000E1F94"/>
    <w:rsid w:val="000E38C8"/>
    <w:rsid w:val="000E4894"/>
    <w:rsid w:val="000F0D2A"/>
    <w:rsid w:val="000F26C8"/>
    <w:rsid w:val="000F35ED"/>
    <w:rsid w:val="000F5B07"/>
    <w:rsid w:val="000F696C"/>
    <w:rsid w:val="000F77AA"/>
    <w:rsid w:val="001023EC"/>
    <w:rsid w:val="00103005"/>
    <w:rsid w:val="00104B1C"/>
    <w:rsid w:val="00106E8B"/>
    <w:rsid w:val="0010753E"/>
    <w:rsid w:val="001112BF"/>
    <w:rsid w:val="00112493"/>
    <w:rsid w:val="00113B99"/>
    <w:rsid w:val="0011651C"/>
    <w:rsid w:val="00117173"/>
    <w:rsid w:val="00120EA5"/>
    <w:rsid w:val="0012224A"/>
    <w:rsid w:val="0012455A"/>
    <w:rsid w:val="0012475A"/>
    <w:rsid w:val="00125A6E"/>
    <w:rsid w:val="00126669"/>
    <w:rsid w:val="00126DAB"/>
    <w:rsid w:val="001312EA"/>
    <w:rsid w:val="00132740"/>
    <w:rsid w:val="001422F1"/>
    <w:rsid w:val="001424FC"/>
    <w:rsid w:val="001453CF"/>
    <w:rsid w:val="00153337"/>
    <w:rsid w:val="00160EF4"/>
    <w:rsid w:val="00161636"/>
    <w:rsid w:val="001617DB"/>
    <w:rsid w:val="00162876"/>
    <w:rsid w:val="001630AF"/>
    <w:rsid w:val="0016417F"/>
    <w:rsid w:val="0017142B"/>
    <w:rsid w:val="00171A11"/>
    <w:rsid w:val="001728D0"/>
    <w:rsid w:val="001771FC"/>
    <w:rsid w:val="0018191F"/>
    <w:rsid w:val="00181DC3"/>
    <w:rsid w:val="00182F0D"/>
    <w:rsid w:val="00186EED"/>
    <w:rsid w:val="00190B4A"/>
    <w:rsid w:val="00192643"/>
    <w:rsid w:val="00192675"/>
    <w:rsid w:val="0019348C"/>
    <w:rsid w:val="00194009"/>
    <w:rsid w:val="0019455B"/>
    <w:rsid w:val="00194672"/>
    <w:rsid w:val="001948A1"/>
    <w:rsid w:val="001A164B"/>
    <w:rsid w:val="001A31EC"/>
    <w:rsid w:val="001A3840"/>
    <w:rsid w:val="001A3ED1"/>
    <w:rsid w:val="001A47B9"/>
    <w:rsid w:val="001A47E8"/>
    <w:rsid w:val="001A582C"/>
    <w:rsid w:val="001B0DA8"/>
    <w:rsid w:val="001B148B"/>
    <w:rsid w:val="001B17F4"/>
    <w:rsid w:val="001B3C18"/>
    <w:rsid w:val="001B5E07"/>
    <w:rsid w:val="001B6B1A"/>
    <w:rsid w:val="001C0C78"/>
    <w:rsid w:val="001C6939"/>
    <w:rsid w:val="001D0246"/>
    <w:rsid w:val="001D066D"/>
    <w:rsid w:val="001D1450"/>
    <w:rsid w:val="001D1F41"/>
    <w:rsid w:val="001D5504"/>
    <w:rsid w:val="001E00AF"/>
    <w:rsid w:val="001E351E"/>
    <w:rsid w:val="001E733F"/>
    <w:rsid w:val="001F0164"/>
    <w:rsid w:val="001F11A1"/>
    <w:rsid w:val="001F358C"/>
    <w:rsid w:val="00203755"/>
    <w:rsid w:val="00204620"/>
    <w:rsid w:val="00204FDD"/>
    <w:rsid w:val="00205DDD"/>
    <w:rsid w:val="00210311"/>
    <w:rsid w:val="00212CB9"/>
    <w:rsid w:val="00212E4B"/>
    <w:rsid w:val="00213817"/>
    <w:rsid w:val="00215A79"/>
    <w:rsid w:val="00220722"/>
    <w:rsid w:val="002232B8"/>
    <w:rsid w:val="002248D1"/>
    <w:rsid w:val="002263A9"/>
    <w:rsid w:val="0022677C"/>
    <w:rsid w:val="00232B99"/>
    <w:rsid w:val="00233401"/>
    <w:rsid w:val="00233DCA"/>
    <w:rsid w:val="00234300"/>
    <w:rsid w:val="002343CE"/>
    <w:rsid w:val="00234CB1"/>
    <w:rsid w:val="002379AF"/>
    <w:rsid w:val="00240228"/>
    <w:rsid w:val="002405E4"/>
    <w:rsid w:val="00247A7C"/>
    <w:rsid w:val="0025024C"/>
    <w:rsid w:val="002512C5"/>
    <w:rsid w:val="00252EFB"/>
    <w:rsid w:val="002552E5"/>
    <w:rsid w:val="002575F7"/>
    <w:rsid w:val="00257C19"/>
    <w:rsid w:val="00260E94"/>
    <w:rsid w:val="002621C2"/>
    <w:rsid w:val="00262480"/>
    <w:rsid w:val="00262EBC"/>
    <w:rsid w:val="00263FEA"/>
    <w:rsid w:val="002648AC"/>
    <w:rsid w:val="00271E27"/>
    <w:rsid w:val="0027655A"/>
    <w:rsid w:val="00277533"/>
    <w:rsid w:val="00280093"/>
    <w:rsid w:val="00285643"/>
    <w:rsid w:val="002873DB"/>
    <w:rsid w:val="00292916"/>
    <w:rsid w:val="00295FF2"/>
    <w:rsid w:val="002A0CA5"/>
    <w:rsid w:val="002A3A7B"/>
    <w:rsid w:val="002A3BCD"/>
    <w:rsid w:val="002A5E84"/>
    <w:rsid w:val="002A68C2"/>
    <w:rsid w:val="002A6903"/>
    <w:rsid w:val="002A7F8A"/>
    <w:rsid w:val="002B0B80"/>
    <w:rsid w:val="002B1E9B"/>
    <w:rsid w:val="002B453A"/>
    <w:rsid w:val="002B5DFC"/>
    <w:rsid w:val="002B5FF3"/>
    <w:rsid w:val="002C0D23"/>
    <w:rsid w:val="002C283A"/>
    <w:rsid w:val="002C3341"/>
    <w:rsid w:val="002C44E5"/>
    <w:rsid w:val="002C4F9B"/>
    <w:rsid w:val="002C5950"/>
    <w:rsid w:val="002D26E2"/>
    <w:rsid w:val="002D33DC"/>
    <w:rsid w:val="002D4765"/>
    <w:rsid w:val="002D5CE2"/>
    <w:rsid w:val="002D647D"/>
    <w:rsid w:val="002D6732"/>
    <w:rsid w:val="002E03AA"/>
    <w:rsid w:val="002E086F"/>
    <w:rsid w:val="002E50C7"/>
    <w:rsid w:val="002E6E4D"/>
    <w:rsid w:val="002E71F4"/>
    <w:rsid w:val="002F23C3"/>
    <w:rsid w:val="002F6AE8"/>
    <w:rsid w:val="00300A09"/>
    <w:rsid w:val="00315D93"/>
    <w:rsid w:val="003160AD"/>
    <w:rsid w:val="00323173"/>
    <w:rsid w:val="00323B25"/>
    <w:rsid w:val="003246DB"/>
    <w:rsid w:val="00325182"/>
    <w:rsid w:val="0032589B"/>
    <w:rsid w:val="00325C71"/>
    <w:rsid w:val="003279DF"/>
    <w:rsid w:val="00331DD8"/>
    <w:rsid w:val="00335B25"/>
    <w:rsid w:val="003362E3"/>
    <w:rsid w:val="00341BBB"/>
    <w:rsid w:val="00342205"/>
    <w:rsid w:val="00342FC0"/>
    <w:rsid w:val="0034507F"/>
    <w:rsid w:val="0034703D"/>
    <w:rsid w:val="00350386"/>
    <w:rsid w:val="00351209"/>
    <w:rsid w:val="00351448"/>
    <w:rsid w:val="00353E4D"/>
    <w:rsid w:val="00354C7F"/>
    <w:rsid w:val="003558CA"/>
    <w:rsid w:val="00357395"/>
    <w:rsid w:val="00357558"/>
    <w:rsid w:val="00357AFD"/>
    <w:rsid w:val="00361A83"/>
    <w:rsid w:val="00361F4A"/>
    <w:rsid w:val="00363AA4"/>
    <w:rsid w:val="003642E2"/>
    <w:rsid w:val="003708F6"/>
    <w:rsid w:val="0037393F"/>
    <w:rsid w:val="00374E3F"/>
    <w:rsid w:val="00374FB3"/>
    <w:rsid w:val="003751CB"/>
    <w:rsid w:val="00382532"/>
    <w:rsid w:val="00384681"/>
    <w:rsid w:val="00385651"/>
    <w:rsid w:val="00390803"/>
    <w:rsid w:val="00391148"/>
    <w:rsid w:val="0039312F"/>
    <w:rsid w:val="00394109"/>
    <w:rsid w:val="00394557"/>
    <w:rsid w:val="003949A3"/>
    <w:rsid w:val="00396625"/>
    <w:rsid w:val="00396879"/>
    <w:rsid w:val="003970AA"/>
    <w:rsid w:val="003A1BB1"/>
    <w:rsid w:val="003A561E"/>
    <w:rsid w:val="003A6049"/>
    <w:rsid w:val="003A6669"/>
    <w:rsid w:val="003B26ED"/>
    <w:rsid w:val="003B2E35"/>
    <w:rsid w:val="003B71FF"/>
    <w:rsid w:val="003B7429"/>
    <w:rsid w:val="003C2247"/>
    <w:rsid w:val="003C46F4"/>
    <w:rsid w:val="003C4EA1"/>
    <w:rsid w:val="003D0FF9"/>
    <w:rsid w:val="003D1A6C"/>
    <w:rsid w:val="003D3233"/>
    <w:rsid w:val="003D5A52"/>
    <w:rsid w:val="003E0AC7"/>
    <w:rsid w:val="003E0BF3"/>
    <w:rsid w:val="003E0D4C"/>
    <w:rsid w:val="003E21A9"/>
    <w:rsid w:val="003E6F17"/>
    <w:rsid w:val="003E7FC8"/>
    <w:rsid w:val="003F0D09"/>
    <w:rsid w:val="003F0EA5"/>
    <w:rsid w:val="003F1771"/>
    <w:rsid w:val="003F1A7E"/>
    <w:rsid w:val="003F1F5A"/>
    <w:rsid w:val="003F4FB9"/>
    <w:rsid w:val="003F7287"/>
    <w:rsid w:val="00403E64"/>
    <w:rsid w:val="004042CC"/>
    <w:rsid w:val="004061C1"/>
    <w:rsid w:val="004068DA"/>
    <w:rsid w:val="00416D5F"/>
    <w:rsid w:val="0042023C"/>
    <w:rsid w:val="00422913"/>
    <w:rsid w:val="00423026"/>
    <w:rsid w:val="00423370"/>
    <w:rsid w:val="00427209"/>
    <w:rsid w:val="00431741"/>
    <w:rsid w:val="00432316"/>
    <w:rsid w:val="00436198"/>
    <w:rsid w:val="004362C8"/>
    <w:rsid w:val="00436487"/>
    <w:rsid w:val="004417C0"/>
    <w:rsid w:val="004421DC"/>
    <w:rsid w:val="0044299B"/>
    <w:rsid w:val="004432C3"/>
    <w:rsid w:val="00445779"/>
    <w:rsid w:val="00445F57"/>
    <w:rsid w:val="004479C0"/>
    <w:rsid w:val="00455285"/>
    <w:rsid w:val="00455F8F"/>
    <w:rsid w:val="004565D8"/>
    <w:rsid w:val="00460939"/>
    <w:rsid w:val="004619CB"/>
    <w:rsid w:val="00463B4B"/>
    <w:rsid w:val="00466549"/>
    <w:rsid w:val="00466E19"/>
    <w:rsid w:val="00466F0C"/>
    <w:rsid w:val="0047166F"/>
    <w:rsid w:val="0047210B"/>
    <w:rsid w:val="0047325B"/>
    <w:rsid w:val="00474332"/>
    <w:rsid w:val="00474483"/>
    <w:rsid w:val="00474EBF"/>
    <w:rsid w:val="00477402"/>
    <w:rsid w:val="00477B2D"/>
    <w:rsid w:val="00477C48"/>
    <w:rsid w:val="00477EEA"/>
    <w:rsid w:val="004802D2"/>
    <w:rsid w:val="004807F0"/>
    <w:rsid w:val="00483CCD"/>
    <w:rsid w:val="004855D1"/>
    <w:rsid w:val="0048574C"/>
    <w:rsid w:val="0048680B"/>
    <w:rsid w:val="00486DD4"/>
    <w:rsid w:val="00493208"/>
    <w:rsid w:val="004946E2"/>
    <w:rsid w:val="00494AB4"/>
    <w:rsid w:val="00495448"/>
    <w:rsid w:val="00496F8E"/>
    <w:rsid w:val="004971F0"/>
    <w:rsid w:val="004A07E4"/>
    <w:rsid w:val="004B0F35"/>
    <w:rsid w:val="004B3274"/>
    <w:rsid w:val="004B3869"/>
    <w:rsid w:val="004B3C10"/>
    <w:rsid w:val="004B635E"/>
    <w:rsid w:val="004C12CD"/>
    <w:rsid w:val="004C1AD0"/>
    <w:rsid w:val="004C3AF3"/>
    <w:rsid w:val="004C48BF"/>
    <w:rsid w:val="004C5F9E"/>
    <w:rsid w:val="004C65AE"/>
    <w:rsid w:val="004C76C4"/>
    <w:rsid w:val="004D0E08"/>
    <w:rsid w:val="004D1050"/>
    <w:rsid w:val="004D5518"/>
    <w:rsid w:val="004E12AA"/>
    <w:rsid w:val="004E2445"/>
    <w:rsid w:val="004E30AD"/>
    <w:rsid w:val="004E3217"/>
    <w:rsid w:val="004E3490"/>
    <w:rsid w:val="004E3B7F"/>
    <w:rsid w:val="004E411F"/>
    <w:rsid w:val="004E4C78"/>
    <w:rsid w:val="004E59FC"/>
    <w:rsid w:val="004E74F0"/>
    <w:rsid w:val="004F15E8"/>
    <w:rsid w:val="004F1D5C"/>
    <w:rsid w:val="004F1EEB"/>
    <w:rsid w:val="004F3B57"/>
    <w:rsid w:val="004F3D48"/>
    <w:rsid w:val="004F41C0"/>
    <w:rsid w:val="004F4589"/>
    <w:rsid w:val="004F4F80"/>
    <w:rsid w:val="00500F22"/>
    <w:rsid w:val="005015E3"/>
    <w:rsid w:val="005039B6"/>
    <w:rsid w:val="00506B54"/>
    <w:rsid w:val="00507A0E"/>
    <w:rsid w:val="00510724"/>
    <w:rsid w:val="00512F94"/>
    <w:rsid w:val="005141DE"/>
    <w:rsid w:val="00514371"/>
    <w:rsid w:val="00520ABB"/>
    <w:rsid w:val="00524865"/>
    <w:rsid w:val="005322B3"/>
    <w:rsid w:val="0053302B"/>
    <w:rsid w:val="00534FB3"/>
    <w:rsid w:val="005369F5"/>
    <w:rsid w:val="0054734D"/>
    <w:rsid w:val="005534F7"/>
    <w:rsid w:val="00554361"/>
    <w:rsid w:val="00557070"/>
    <w:rsid w:val="0055718B"/>
    <w:rsid w:val="00562EA5"/>
    <w:rsid w:val="00564831"/>
    <w:rsid w:val="00571592"/>
    <w:rsid w:val="00576538"/>
    <w:rsid w:val="00576F08"/>
    <w:rsid w:val="00577171"/>
    <w:rsid w:val="0058081F"/>
    <w:rsid w:val="00580F12"/>
    <w:rsid w:val="00583181"/>
    <w:rsid w:val="005866B3"/>
    <w:rsid w:val="005906FA"/>
    <w:rsid w:val="00590B5E"/>
    <w:rsid w:val="00593EF7"/>
    <w:rsid w:val="005943C2"/>
    <w:rsid w:val="0059461F"/>
    <w:rsid w:val="005955C0"/>
    <w:rsid w:val="00595BA2"/>
    <w:rsid w:val="005A0C6D"/>
    <w:rsid w:val="005A1AD7"/>
    <w:rsid w:val="005A295B"/>
    <w:rsid w:val="005A3271"/>
    <w:rsid w:val="005A7DA5"/>
    <w:rsid w:val="005B0559"/>
    <w:rsid w:val="005B2888"/>
    <w:rsid w:val="005B2BF0"/>
    <w:rsid w:val="005B2DD4"/>
    <w:rsid w:val="005B30B7"/>
    <w:rsid w:val="005B5749"/>
    <w:rsid w:val="005B7FAE"/>
    <w:rsid w:val="005C2BE9"/>
    <w:rsid w:val="005C6500"/>
    <w:rsid w:val="005D03ED"/>
    <w:rsid w:val="005D0666"/>
    <w:rsid w:val="005D1F5B"/>
    <w:rsid w:val="005D293F"/>
    <w:rsid w:val="005D32C9"/>
    <w:rsid w:val="005D3F13"/>
    <w:rsid w:val="005D59EF"/>
    <w:rsid w:val="005D7406"/>
    <w:rsid w:val="005E148F"/>
    <w:rsid w:val="005E3FD2"/>
    <w:rsid w:val="005E4A14"/>
    <w:rsid w:val="005E722E"/>
    <w:rsid w:val="005E7F3F"/>
    <w:rsid w:val="005F2462"/>
    <w:rsid w:val="005F5E8B"/>
    <w:rsid w:val="005F718F"/>
    <w:rsid w:val="0060088C"/>
    <w:rsid w:val="00601D23"/>
    <w:rsid w:val="00603A83"/>
    <w:rsid w:val="00603B3D"/>
    <w:rsid w:val="00603CC6"/>
    <w:rsid w:val="006052CF"/>
    <w:rsid w:val="00605E16"/>
    <w:rsid w:val="00605F0B"/>
    <w:rsid w:val="00605F29"/>
    <w:rsid w:val="00606C1D"/>
    <w:rsid w:val="00610A5F"/>
    <w:rsid w:val="006130F0"/>
    <w:rsid w:val="006153AA"/>
    <w:rsid w:val="00617B83"/>
    <w:rsid w:val="0062286D"/>
    <w:rsid w:val="00622EB6"/>
    <w:rsid w:val="00623868"/>
    <w:rsid w:val="00623BC1"/>
    <w:rsid w:val="0062462A"/>
    <w:rsid w:val="00624A0C"/>
    <w:rsid w:val="006365A4"/>
    <w:rsid w:val="006409CF"/>
    <w:rsid w:val="00643454"/>
    <w:rsid w:val="00644582"/>
    <w:rsid w:val="00647333"/>
    <w:rsid w:val="00651576"/>
    <w:rsid w:val="00651F7C"/>
    <w:rsid w:val="00652675"/>
    <w:rsid w:val="006528B1"/>
    <w:rsid w:val="00652F6D"/>
    <w:rsid w:val="006537F3"/>
    <w:rsid w:val="006538AB"/>
    <w:rsid w:val="006543ED"/>
    <w:rsid w:val="00656E62"/>
    <w:rsid w:val="00657365"/>
    <w:rsid w:val="00660870"/>
    <w:rsid w:val="00661416"/>
    <w:rsid w:val="00661C15"/>
    <w:rsid w:val="00664BE7"/>
    <w:rsid w:val="0066541A"/>
    <w:rsid w:val="00671E6E"/>
    <w:rsid w:val="00674162"/>
    <w:rsid w:val="00675148"/>
    <w:rsid w:val="00677A49"/>
    <w:rsid w:val="00680005"/>
    <w:rsid w:val="00680557"/>
    <w:rsid w:val="0068392F"/>
    <w:rsid w:val="00687A0A"/>
    <w:rsid w:val="00691006"/>
    <w:rsid w:val="0069303F"/>
    <w:rsid w:val="006930D5"/>
    <w:rsid w:val="00694D33"/>
    <w:rsid w:val="006951BA"/>
    <w:rsid w:val="0069535D"/>
    <w:rsid w:val="00697554"/>
    <w:rsid w:val="006A0AA9"/>
    <w:rsid w:val="006A1D29"/>
    <w:rsid w:val="006A5C5F"/>
    <w:rsid w:val="006A6D0A"/>
    <w:rsid w:val="006A78B0"/>
    <w:rsid w:val="006B7046"/>
    <w:rsid w:val="006C6F33"/>
    <w:rsid w:val="006D1B71"/>
    <w:rsid w:val="006D374D"/>
    <w:rsid w:val="006D6B49"/>
    <w:rsid w:val="006D6FB8"/>
    <w:rsid w:val="006D7E12"/>
    <w:rsid w:val="006E5641"/>
    <w:rsid w:val="006E64A6"/>
    <w:rsid w:val="006E6ACB"/>
    <w:rsid w:val="006F0839"/>
    <w:rsid w:val="006F369B"/>
    <w:rsid w:val="006F4614"/>
    <w:rsid w:val="006F5597"/>
    <w:rsid w:val="006F6053"/>
    <w:rsid w:val="007001CF"/>
    <w:rsid w:val="00704F0F"/>
    <w:rsid w:val="007064EF"/>
    <w:rsid w:val="00710E2B"/>
    <w:rsid w:val="007123CF"/>
    <w:rsid w:val="00714287"/>
    <w:rsid w:val="00714D3E"/>
    <w:rsid w:val="00715A28"/>
    <w:rsid w:val="00723924"/>
    <w:rsid w:val="007425C6"/>
    <w:rsid w:val="00742CEF"/>
    <w:rsid w:val="007440D5"/>
    <w:rsid w:val="0075219F"/>
    <w:rsid w:val="00752360"/>
    <w:rsid w:val="0075291A"/>
    <w:rsid w:val="00752991"/>
    <w:rsid w:val="0075336A"/>
    <w:rsid w:val="007537FB"/>
    <w:rsid w:val="00754E70"/>
    <w:rsid w:val="00762D40"/>
    <w:rsid w:val="00765B69"/>
    <w:rsid w:val="00766AAA"/>
    <w:rsid w:val="00767ED0"/>
    <w:rsid w:val="00770311"/>
    <w:rsid w:val="00772902"/>
    <w:rsid w:val="00773FAD"/>
    <w:rsid w:val="007805F5"/>
    <w:rsid w:val="0078142A"/>
    <w:rsid w:val="00782B3E"/>
    <w:rsid w:val="0078398A"/>
    <w:rsid w:val="007858DB"/>
    <w:rsid w:val="00787A69"/>
    <w:rsid w:val="00791C01"/>
    <w:rsid w:val="00795426"/>
    <w:rsid w:val="007B196F"/>
    <w:rsid w:val="007B2D50"/>
    <w:rsid w:val="007B4AC7"/>
    <w:rsid w:val="007B66F7"/>
    <w:rsid w:val="007B743B"/>
    <w:rsid w:val="007C0FF4"/>
    <w:rsid w:val="007C3D7E"/>
    <w:rsid w:val="007C459F"/>
    <w:rsid w:val="007C76A5"/>
    <w:rsid w:val="007C7DF4"/>
    <w:rsid w:val="007D2453"/>
    <w:rsid w:val="007D269E"/>
    <w:rsid w:val="007D27CA"/>
    <w:rsid w:val="007D30B3"/>
    <w:rsid w:val="007D5762"/>
    <w:rsid w:val="007E6FA6"/>
    <w:rsid w:val="007F1C70"/>
    <w:rsid w:val="007F27F9"/>
    <w:rsid w:val="007F7CFF"/>
    <w:rsid w:val="00800A38"/>
    <w:rsid w:val="00803177"/>
    <w:rsid w:val="008105BB"/>
    <w:rsid w:val="00810737"/>
    <w:rsid w:val="00810D3E"/>
    <w:rsid w:val="008139FB"/>
    <w:rsid w:val="0081422C"/>
    <w:rsid w:val="00821B39"/>
    <w:rsid w:val="00821E22"/>
    <w:rsid w:val="00825242"/>
    <w:rsid w:val="00827B29"/>
    <w:rsid w:val="0083253D"/>
    <w:rsid w:val="00832855"/>
    <w:rsid w:val="00833152"/>
    <w:rsid w:val="00833AE0"/>
    <w:rsid w:val="00835D4E"/>
    <w:rsid w:val="0083629D"/>
    <w:rsid w:val="0083772D"/>
    <w:rsid w:val="00842818"/>
    <w:rsid w:val="008538EE"/>
    <w:rsid w:val="00855618"/>
    <w:rsid w:val="00862CCF"/>
    <w:rsid w:val="00863F77"/>
    <w:rsid w:val="008667CA"/>
    <w:rsid w:val="008673FC"/>
    <w:rsid w:val="00867E75"/>
    <w:rsid w:val="008717A2"/>
    <w:rsid w:val="008736B0"/>
    <w:rsid w:val="00876710"/>
    <w:rsid w:val="00880FD1"/>
    <w:rsid w:val="008818B6"/>
    <w:rsid w:val="00882E11"/>
    <w:rsid w:val="0088636C"/>
    <w:rsid w:val="00892FCE"/>
    <w:rsid w:val="008960AB"/>
    <w:rsid w:val="00897445"/>
    <w:rsid w:val="008A4C23"/>
    <w:rsid w:val="008A7295"/>
    <w:rsid w:val="008B275C"/>
    <w:rsid w:val="008B4B1F"/>
    <w:rsid w:val="008B50BE"/>
    <w:rsid w:val="008B6847"/>
    <w:rsid w:val="008C1FB1"/>
    <w:rsid w:val="008C4FC6"/>
    <w:rsid w:val="008C57C3"/>
    <w:rsid w:val="008C7316"/>
    <w:rsid w:val="008C7711"/>
    <w:rsid w:val="008D40A3"/>
    <w:rsid w:val="008D474E"/>
    <w:rsid w:val="008D59C9"/>
    <w:rsid w:val="008D6D48"/>
    <w:rsid w:val="008E00DC"/>
    <w:rsid w:val="008E15AC"/>
    <w:rsid w:val="008E51C9"/>
    <w:rsid w:val="008F1263"/>
    <w:rsid w:val="008F152D"/>
    <w:rsid w:val="008F4ACE"/>
    <w:rsid w:val="0090276D"/>
    <w:rsid w:val="00906718"/>
    <w:rsid w:val="00906CC2"/>
    <w:rsid w:val="009107CD"/>
    <w:rsid w:val="00915955"/>
    <w:rsid w:val="00916E8C"/>
    <w:rsid w:val="009172C0"/>
    <w:rsid w:val="00917565"/>
    <w:rsid w:val="00917814"/>
    <w:rsid w:val="00923F4A"/>
    <w:rsid w:val="00924103"/>
    <w:rsid w:val="009254C7"/>
    <w:rsid w:val="00925567"/>
    <w:rsid w:val="00925A6B"/>
    <w:rsid w:val="00941289"/>
    <w:rsid w:val="00942E6B"/>
    <w:rsid w:val="0094374A"/>
    <w:rsid w:val="00944FA4"/>
    <w:rsid w:val="009458A8"/>
    <w:rsid w:val="00945AFE"/>
    <w:rsid w:val="009466D8"/>
    <w:rsid w:val="00946D4E"/>
    <w:rsid w:val="009502F2"/>
    <w:rsid w:val="009503E5"/>
    <w:rsid w:val="00953973"/>
    <w:rsid w:val="00964CF3"/>
    <w:rsid w:val="00965070"/>
    <w:rsid w:val="00965E18"/>
    <w:rsid w:val="00967003"/>
    <w:rsid w:val="00976C68"/>
    <w:rsid w:val="00976E42"/>
    <w:rsid w:val="009775CE"/>
    <w:rsid w:val="00981413"/>
    <w:rsid w:val="0098189A"/>
    <w:rsid w:val="00981BE8"/>
    <w:rsid w:val="0098322E"/>
    <w:rsid w:val="00986C56"/>
    <w:rsid w:val="00991419"/>
    <w:rsid w:val="00993464"/>
    <w:rsid w:val="00995320"/>
    <w:rsid w:val="00995934"/>
    <w:rsid w:val="009A1ED9"/>
    <w:rsid w:val="009A2310"/>
    <w:rsid w:val="009A38EC"/>
    <w:rsid w:val="009A3D68"/>
    <w:rsid w:val="009A3F87"/>
    <w:rsid w:val="009A4D4B"/>
    <w:rsid w:val="009A5BE3"/>
    <w:rsid w:val="009B0B4E"/>
    <w:rsid w:val="009B2D7A"/>
    <w:rsid w:val="009B5EEC"/>
    <w:rsid w:val="009B6389"/>
    <w:rsid w:val="009B7856"/>
    <w:rsid w:val="009C0EA5"/>
    <w:rsid w:val="009C1604"/>
    <w:rsid w:val="009C1F70"/>
    <w:rsid w:val="009C46FB"/>
    <w:rsid w:val="009C60BE"/>
    <w:rsid w:val="009C6E70"/>
    <w:rsid w:val="009D0642"/>
    <w:rsid w:val="009D068F"/>
    <w:rsid w:val="009D1747"/>
    <w:rsid w:val="009D205D"/>
    <w:rsid w:val="009D37BA"/>
    <w:rsid w:val="009D4A81"/>
    <w:rsid w:val="009D56C7"/>
    <w:rsid w:val="009D754B"/>
    <w:rsid w:val="009E1750"/>
    <w:rsid w:val="009E3D65"/>
    <w:rsid w:val="009E531C"/>
    <w:rsid w:val="009E7032"/>
    <w:rsid w:val="009E7593"/>
    <w:rsid w:val="009F0784"/>
    <w:rsid w:val="009F4D2B"/>
    <w:rsid w:val="009F519E"/>
    <w:rsid w:val="009F5CB9"/>
    <w:rsid w:val="00A0420C"/>
    <w:rsid w:val="00A063C0"/>
    <w:rsid w:val="00A06C87"/>
    <w:rsid w:val="00A07959"/>
    <w:rsid w:val="00A1058C"/>
    <w:rsid w:val="00A10ECF"/>
    <w:rsid w:val="00A11028"/>
    <w:rsid w:val="00A17E1A"/>
    <w:rsid w:val="00A20864"/>
    <w:rsid w:val="00A214A5"/>
    <w:rsid w:val="00A24D9C"/>
    <w:rsid w:val="00A254CF"/>
    <w:rsid w:val="00A2581B"/>
    <w:rsid w:val="00A27576"/>
    <w:rsid w:val="00A3097C"/>
    <w:rsid w:val="00A31DFA"/>
    <w:rsid w:val="00A32672"/>
    <w:rsid w:val="00A335A0"/>
    <w:rsid w:val="00A35B95"/>
    <w:rsid w:val="00A420D7"/>
    <w:rsid w:val="00A42682"/>
    <w:rsid w:val="00A42D98"/>
    <w:rsid w:val="00A45A99"/>
    <w:rsid w:val="00A544D9"/>
    <w:rsid w:val="00A54C9B"/>
    <w:rsid w:val="00A60EA3"/>
    <w:rsid w:val="00A62F7E"/>
    <w:rsid w:val="00A67818"/>
    <w:rsid w:val="00A725DF"/>
    <w:rsid w:val="00A803B9"/>
    <w:rsid w:val="00A81F1D"/>
    <w:rsid w:val="00A94A29"/>
    <w:rsid w:val="00AA30AC"/>
    <w:rsid w:val="00AA6A12"/>
    <w:rsid w:val="00AB040B"/>
    <w:rsid w:val="00AB1177"/>
    <w:rsid w:val="00AB145A"/>
    <w:rsid w:val="00AB2A55"/>
    <w:rsid w:val="00AB3C09"/>
    <w:rsid w:val="00AB45DE"/>
    <w:rsid w:val="00AB5A55"/>
    <w:rsid w:val="00AB6A6A"/>
    <w:rsid w:val="00AC7D64"/>
    <w:rsid w:val="00AC7DC4"/>
    <w:rsid w:val="00AD0BC0"/>
    <w:rsid w:val="00AD153D"/>
    <w:rsid w:val="00AD16A1"/>
    <w:rsid w:val="00AD260B"/>
    <w:rsid w:val="00AD68F1"/>
    <w:rsid w:val="00AE420D"/>
    <w:rsid w:val="00AF00E5"/>
    <w:rsid w:val="00AF0EBE"/>
    <w:rsid w:val="00AF51F7"/>
    <w:rsid w:val="00B00133"/>
    <w:rsid w:val="00B027BE"/>
    <w:rsid w:val="00B02D89"/>
    <w:rsid w:val="00B03665"/>
    <w:rsid w:val="00B03CF0"/>
    <w:rsid w:val="00B07BBD"/>
    <w:rsid w:val="00B10FEE"/>
    <w:rsid w:val="00B14C83"/>
    <w:rsid w:val="00B15A11"/>
    <w:rsid w:val="00B16A32"/>
    <w:rsid w:val="00B20A0F"/>
    <w:rsid w:val="00B22038"/>
    <w:rsid w:val="00B25A8F"/>
    <w:rsid w:val="00B26284"/>
    <w:rsid w:val="00B32DE7"/>
    <w:rsid w:val="00B34713"/>
    <w:rsid w:val="00B34844"/>
    <w:rsid w:val="00B36E3A"/>
    <w:rsid w:val="00B3749D"/>
    <w:rsid w:val="00B37B68"/>
    <w:rsid w:val="00B43B56"/>
    <w:rsid w:val="00B454C7"/>
    <w:rsid w:val="00B4613F"/>
    <w:rsid w:val="00B56ED3"/>
    <w:rsid w:val="00B62C08"/>
    <w:rsid w:val="00B675E3"/>
    <w:rsid w:val="00B70B45"/>
    <w:rsid w:val="00B71177"/>
    <w:rsid w:val="00B716A1"/>
    <w:rsid w:val="00B729AC"/>
    <w:rsid w:val="00B7684E"/>
    <w:rsid w:val="00B77A7E"/>
    <w:rsid w:val="00B86AEF"/>
    <w:rsid w:val="00B90CB9"/>
    <w:rsid w:val="00B92926"/>
    <w:rsid w:val="00B935E1"/>
    <w:rsid w:val="00B94145"/>
    <w:rsid w:val="00B9546F"/>
    <w:rsid w:val="00B956F1"/>
    <w:rsid w:val="00BA05D6"/>
    <w:rsid w:val="00BA38B8"/>
    <w:rsid w:val="00BA38F6"/>
    <w:rsid w:val="00BB0714"/>
    <w:rsid w:val="00BB09CD"/>
    <w:rsid w:val="00BB0AFA"/>
    <w:rsid w:val="00BB1016"/>
    <w:rsid w:val="00BB15E8"/>
    <w:rsid w:val="00BB268D"/>
    <w:rsid w:val="00BB6A14"/>
    <w:rsid w:val="00BB6A65"/>
    <w:rsid w:val="00BC2E9E"/>
    <w:rsid w:val="00BC5463"/>
    <w:rsid w:val="00BC59FF"/>
    <w:rsid w:val="00BC5AC2"/>
    <w:rsid w:val="00BD0FB0"/>
    <w:rsid w:val="00BD3A51"/>
    <w:rsid w:val="00BD4A9F"/>
    <w:rsid w:val="00BD73E5"/>
    <w:rsid w:val="00BD7461"/>
    <w:rsid w:val="00BD7BE7"/>
    <w:rsid w:val="00BE2B82"/>
    <w:rsid w:val="00BE39C9"/>
    <w:rsid w:val="00BF3320"/>
    <w:rsid w:val="00BF5D34"/>
    <w:rsid w:val="00BF61BE"/>
    <w:rsid w:val="00BF66A9"/>
    <w:rsid w:val="00BF6BB9"/>
    <w:rsid w:val="00BF6CB8"/>
    <w:rsid w:val="00BF7795"/>
    <w:rsid w:val="00C053E0"/>
    <w:rsid w:val="00C05852"/>
    <w:rsid w:val="00C0723F"/>
    <w:rsid w:val="00C11915"/>
    <w:rsid w:val="00C14C22"/>
    <w:rsid w:val="00C16BDD"/>
    <w:rsid w:val="00C2664E"/>
    <w:rsid w:val="00C31F40"/>
    <w:rsid w:val="00C325B8"/>
    <w:rsid w:val="00C32760"/>
    <w:rsid w:val="00C36196"/>
    <w:rsid w:val="00C36616"/>
    <w:rsid w:val="00C41C47"/>
    <w:rsid w:val="00C4216E"/>
    <w:rsid w:val="00C5107D"/>
    <w:rsid w:val="00C55975"/>
    <w:rsid w:val="00C56687"/>
    <w:rsid w:val="00C57BA6"/>
    <w:rsid w:val="00C61105"/>
    <w:rsid w:val="00C61866"/>
    <w:rsid w:val="00C6522E"/>
    <w:rsid w:val="00C65254"/>
    <w:rsid w:val="00C655CD"/>
    <w:rsid w:val="00C65F8A"/>
    <w:rsid w:val="00C66DD1"/>
    <w:rsid w:val="00C7062C"/>
    <w:rsid w:val="00C708C6"/>
    <w:rsid w:val="00C72DF8"/>
    <w:rsid w:val="00C75402"/>
    <w:rsid w:val="00C778F2"/>
    <w:rsid w:val="00C8182A"/>
    <w:rsid w:val="00C82FF7"/>
    <w:rsid w:val="00C863B9"/>
    <w:rsid w:val="00C871A2"/>
    <w:rsid w:val="00C90188"/>
    <w:rsid w:val="00C901FD"/>
    <w:rsid w:val="00C90705"/>
    <w:rsid w:val="00C9203F"/>
    <w:rsid w:val="00C920A8"/>
    <w:rsid w:val="00C96044"/>
    <w:rsid w:val="00CA0543"/>
    <w:rsid w:val="00CA140D"/>
    <w:rsid w:val="00CA171A"/>
    <w:rsid w:val="00CA4DF6"/>
    <w:rsid w:val="00CA7441"/>
    <w:rsid w:val="00CB050A"/>
    <w:rsid w:val="00CB0D60"/>
    <w:rsid w:val="00CB2CC9"/>
    <w:rsid w:val="00CB329E"/>
    <w:rsid w:val="00CB60DA"/>
    <w:rsid w:val="00CB6AB7"/>
    <w:rsid w:val="00CB7118"/>
    <w:rsid w:val="00CB764C"/>
    <w:rsid w:val="00CC02D5"/>
    <w:rsid w:val="00CC3ED2"/>
    <w:rsid w:val="00CC5F0F"/>
    <w:rsid w:val="00CD2D60"/>
    <w:rsid w:val="00CD2EB8"/>
    <w:rsid w:val="00CD4CA6"/>
    <w:rsid w:val="00CD6876"/>
    <w:rsid w:val="00CD75F7"/>
    <w:rsid w:val="00CE1349"/>
    <w:rsid w:val="00CE153B"/>
    <w:rsid w:val="00CE165F"/>
    <w:rsid w:val="00CE1DBC"/>
    <w:rsid w:val="00CE2557"/>
    <w:rsid w:val="00CE3E95"/>
    <w:rsid w:val="00CE45D3"/>
    <w:rsid w:val="00CE5DA0"/>
    <w:rsid w:val="00CF2DDF"/>
    <w:rsid w:val="00CF2EEE"/>
    <w:rsid w:val="00CF3A4E"/>
    <w:rsid w:val="00CF55BB"/>
    <w:rsid w:val="00CF6045"/>
    <w:rsid w:val="00CF7650"/>
    <w:rsid w:val="00D04F0C"/>
    <w:rsid w:val="00D06F78"/>
    <w:rsid w:val="00D16549"/>
    <w:rsid w:val="00D2476D"/>
    <w:rsid w:val="00D337E3"/>
    <w:rsid w:val="00D403F0"/>
    <w:rsid w:val="00D4048D"/>
    <w:rsid w:val="00D43623"/>
    <w:rsid w:val="00D4461F"/>
    <w:rsid w:val="00D46A4A"/>
    <w:rsid w:val="00D5405E"/>
    <w:rsid w:val="00D55B1A"/>
    <w:rsid w:val="00D6295F"/>
    <w:rsid w:val="00D70174"/>
    <w:rsid w:val="00D7334E"/>
    <w:rsid w:val="00D746BF"/>
    <w:rsid w:val="00D76422"/>
    <w:rsid w:val="00D77940"/>
    <w:rsid w:val="00D84769"/>
    <w:rsid w:val="00D879D9"/>
    <w:rsid w:val="00D94CCF"/>
    <w:rsid w:val="00DA212B"/>
    <w:rsid w:val="00DA2E6D"/>
    <w:rsid w:val="00DA403E"/>
    <w:rsid w:val="00DA4DFF"/>
    <w:rsid w:val="00DA5CC6"/>
    <w:rsid w:val="00DA6FBC"/>
    <w:rsid w:val="00DB08B4"/>
    <w:rsid w:val="00DB2412"/>
    <w:rsid w:val="00DB3F5C"/>
    <w:rsid w:val="00DB463D"/>
    <w:rsid w:val="00DB586C"/>
    <w:rsid w:val="00DB630E"/>
    <w:rsid w:val="00DB6CFB"/>
    <w:rsid w:val="00DB6FB5"/>
    <w:rsid w:val="00DC1C15"/>
    <w:rsid w:val="00DC3BC1"/>
    <w:rsid w:val="00DC45FE"/>
    <w:rsid w:val="00DC7400"/>
    <w:rsid w:val="00DD3B16"/>
    <w:rsid w:val="00DD5742"/>
    <w:rsid w:val="00DE12F2"/>
    <w:rsid w:val="00DE2F5D"/>
    <w:rsid w:val="00DE4B08"/>
    <w:rsid w:val="00DE4BC1"/>
    <w:rsid w:val="00DE7C3C"/>
    <w:rsid w:val="00DF519B"/>
    <w:rsid w:val="00DF7435"/>
    <w:rsid w:val="00E0165B"/>
    <w:rsid w:val="00E01A1E"/>
    <w:rsid w:val="00E02CCD"/>
    <w:rsid w:val="00E03814"/>
    <w:rsid w:val="00E03D97"/>
    <w:rsid w:val="00E04E05"/>
    <w:rsid w:val="00E10F01"/>
    <w:rsid w:val="00E12F17"/>
    <w:rsid w:val="00E149A7"/>
    <w:rsid w:val="00E16CEE"/>
    <w:rsid w:val="00E20CBA"/>
    <w:rsid w:val="00E234D9"/>
    <w:rsid w:val="00E23B76"/>
    <w:rsid w:val="00E23EF7"/>
    <w:rsid w:val="00E25314"/>
    <w:rsid w:val="00E26EEB"/>
    <w:rsid w:val="00E3147B"/>
    <w:rsid w:val="00E32EC8"/>
    <w:rsid w:val="00E41468"/>
    <w:rsid w:val="00E42104"/>
    <w:rsid w:val="00E42DAC"/>
    <w:rsid w:val="00E43480"/>
    <w:rsid w:val="00E46070"/>
    <w:rsid w:val="00E461A3"/>
    <w:rsid w:val="00E4792E"/>
    <w:rsid w:val="00E47DA2"/>
    <w:rsid w:val="00E51080"/>
    <w:rsid w:val="00E52C4C"/>
    <w:rsid w:val="00E5596F"/>
    <w:rsid w:val="00E55C7B"/>
    <w:rsid w:val="00E56977"/>
    <w:rsid w:val="00E64A4E"/>
    <w:rsid w:val="00E661D9"/>
    <w:rsid w:val="00E679E4"/>
    <w:rsid w:val="00E70D3F"/>
    <w:rsid w:val="00E72975"/>
    <w:rsid w:val="00E72B83"/>
    <w:rsid w:val="00E72B97"/>
    <w:rsid w:val="00E7314C"/>
    <w:rsid w:val="00E769B7"/>
    <w:rsid w:val="00E7711D"/>
    <w:rsid w:val="00E809BF"/>
    <w:rsid w:val="00E813D3"/>
    <w:rsid w:val="00E82877"/>
    <w:rsid w:val="00E90560"/>
    <w:rsid w:val="00E930E0"/>
    <w:rsid w:val="00E96258"/>
    <w:rsid w:val="00E96381"/>
    <w:rsid w:val="00EA3EAE"/>
    <w:rsid w:val="00EA567C"/>
    <w:rsid w:val="00EA5A9C"/>
    <w:rsid w:val="00EA6270"/>
    <w:rsid w:val="00EA634C"/>
    <w:rsid w:val="00EC3C13"/>
    <w:rsid w:val="00EC5BA1"/>
    <w:rsid w:val="00EC6BF1"/>
    <w:rsid w:val="00EC708B"/>
    <w:rsid w:val="00EC72FF"/>
    <w:rsid w:val="00EC7BA6"/>
    <w:rsid w:val="00ED0AD4"/>
    <w:rsid w:val="00ED0CF6"/>
    <w:rsid w:val="00ED3A75"/>
    <w:rsid w:val="00ED48F9"/>
    <w:rsid w:val="00ED613B"/>
    <w:rsid w:val="00ED7469"/>
    <w:rsid w:val="00EE172B"/>
    <w:rsid w:val="00EE2555"/>
    <w:rsid w:val="00EE28BC"/>
    <w:rsid w:val="00EE3E4E"/>
    <w:rsid w:val="00EE4D5F"/>
    <w:rsid w:val="00EE5316"/>
    <w:rsid w:val="00EE66BA"/>
    <w:rsid w:val="00EF1412"/>
    <w:rsid w:val="00EF18D9"/>
    <w:rsid w:val="00EF586A"/>
    <w:rsid w:val="00EF6439"/>
    <w:rsid w:val="00EF6BE5"/>
    <w:rsid w:val="00EF7EC5"/>
    <w:rsid w:val="00F055F9"/>
    <w:rsid w:val="00F05FD0"/>
    <w:rsid w:val="00F05FE0"/>
    <w:rsid w:val="00F06E7E"/>
    <w:rsid w:val="00F1134E"/>
    <w:rsid w:val="00F119DD"/>
    <w:rsid w:val="00F13263"/>
    <w:rsid w:val="00F13FC4"/>
    <w:rsid w:val="00F16435"/>
    <w:rsid w:val="00F20B8D"/>
    <w:rsid w:val="00F20E56"/>
    <w:rsid w:val="00F22232"/>
    <w:rsid w:val="00F22329"/>
    <w:rsid w:val="00F23F3A"/>
    <w:rsid w:val="00F27D33"/>
    <w:rsid w:val="00F31AAE"/>
    <w:rsid w:val="00F35765"/>
    <w:rsid w:val="00F422C0"/>
    <w:rsid w:val="00F44B94"/>
    <w:rsid w:val="00F456CF"/>
    <w:rsid w:val="00F45784"/>
    <w:rsid w:val="00F47FC4"/>
    <w:rsid w:val="00F47FF9"/>
    <w:rsid w:val="00F50803"/>
    <w:rsid w:val="00F51ED7"/>
    <w:rsid w:val="00F55FCB"/>
    <w:rsid w:val="00F60932"/>
    <w:rsid w:val="00F64B44"/>
    <w:rsid w:val="00F656C8"/>
    <w:rsid w:val="00F66381"/>
    <w:rsid w:val="00F66F2A"/>
    <w:rsid w:val="00F70094"/>
    <w:rsid w:val="00F72943"/>
    <w:rsid w:val="00F739A7"/>
    <w:rsid w:val="00F769F1"/>
    <w:rsid w:val="00F76CD4"/>
    <w:rsid w:val="00F80084"/>
    <w:rsid w:val="00F8064F"/>
    <w:rsid w:val="00F83AFC"/>
    <w:rsid w:val="00F842C9"/>
    <w:rsid w:val="00F90608"/>
    <w:rsid w:val="00F92B2B"/>
    <w:rsid w:val="00F93A65"/>
    <w:rsid w:val="00F93B95"/>
    <w:rsid w:val="00F9436B"/>
    <w:rsid w:val="00F95F91"/>
    <w:rsid w:val="00FA3563"/>
    <w:rsid w:val="00FA36F3"/>
    <w:rsid w:val="00FA7805"/>
    <w:rsid w:val="00FC0141"/>
    <w:rsid w:val="00FC1E8F"/>
    <w:rsid w:val="00FC3034"/>
    <w:rsid w:val="00FC45D8"/>
    <w:rsid w:val="00FC5CFA"/>
    <w:rsid w:val="00FC5F39"/>
    <w:rsid w:val="00FC6C34"/>
    <w:rsid w:val="00FD0642"/>
    <w:rsid w:val="00FD609E"/>
    <w:rsid w:val="00FD6323"/>
    <w:rsid w:val="00FD719D"/>
    <w:rsid w:val="00FD73D9"/>
    <w:rsid w:val="00FD7B8F"/>
    <w:rsid w:val="00FE2EC7"/>
    <w:rsid w:val="00FE6888"/>
    <w:rsid w:val="00FE77B7"/>
    <w:rsid w:val="00FF2360"/>
    <w:rsid w:val="00FF2C82"/>
    <w:rsid w:val="00FF769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4065"/>
    <o:shapelayout v:ext="edit">
      <o:idmap v:ext="edit" data="1"/>
    </o:shapelayout>
  </w:shapeDefaults>
  <w:decimalSymbol w:val=","/>
  <w:listSeparator w:val=";"/>
  <w14:docId w14:val="666DEFC7"/>
  <w15:docId w15:val="{DE70C746-1167-4692-B8F1-436DF009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285"/>
    <w:pPr>
      <w:spacing w:after="80"/>
    </w:pPr>
    <w:rPr>
      <w:sz w:val="24"/>
    </w:rPr>
  </w:style>
  <w:style w:type="paragraph" w:styleId="berschrift1">
    <w:name w:val="heading 1"/>
    <w:basedOn w:val="Standard"/>
    <w:next w:val="Standard"/>
    <w:link w:val="berschrift1Zchn"/>
    <w:uiPriority w:val="9"/>
    <w:qFormat/>
    <w:rsid w:val="00E41468"/>
    <w:pPr>
      <w:keepNext/>
      <w:keepLines/>
      <w:numPr>
        <w:numId w:val="8"/>
      </w:numPr>
      <w:spacing w:after="0"/>
      <w:ind w:left="567" w:hanging="567"/>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6528B1"/>
    <w:pPr>
      <w:keepNext/>
      <w:keepLines/>
      <w:numPr>
        <w:ilvl w:val="1"/>
        <w:numId w:val="8"/>
      </w:numPr>
      <w:spacing w:after="0"/>
      <w:ind w:left="862" w:hanging="578"/>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233401"/>
    <w:pPr>
      <w:numPr>
        <w:numId w:val="33"/>
      </w:numPr>
      <w:autoSpaceDE w:val="0"/>
      <w:autoSpaceDN w:val="0"/>
      <w:adjustRightInd w:val="0"/>
      <w:spacing w:after="0" w:line="240" w:lineRule="auto"/>
      <w:contextualSpacing/>
      <w:jc w:val="both"/>
      <w:outlineLvl w:val="2"/>
    </w:pPr>
    <w:rPr>
      <w:b/>
      <w:bCs/>
      <w:szCs w:val="24"/>
    </w:rPr>
  </w:style>
  <w:style w:type="paragraph" w:styleId="berschrift4">
    <w:name w:val="heading 4"/>
    <w:basedOn w:val="Standard"/>
    <w:next w:val="Standard"/>
    <w:link w:val="berschrift4Zchn"/>
    <w:uiPriority w:val="9"/>
    <w:semiHidden/>
    <w:unhideWhenUsed/>
    <w:qFormat/>
    <w:rsid w:val="00ED0AD4"/>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D0AD4"/>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ED0AD4"/>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ED0AD4"/>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ED0AD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0AD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590B5E"/>
    <w:rPr>
      <w:color w:val="0000FF"/>
      <w:u w:val="single"/>
    </w:rPr>
  </w:style>
  <w:style w:type="paragraph" w:styleId="Listenabsatz">
    <w:name w:val="List Paragraph"/>
    <w:basedOn w:val="Standard"/>
    <w:uiPriority w:val="34"/>
    <w:qFormat/>
    <w:rsid w:val="004C5F9E"/>
    <w:pPr>
      <w:ind w:left="720"/>
      <w:contextualSpacing/>
    </w:pPr>
  </w:style>
  <w:style w:type="paragraph" w:styleId="Sprechblasentext">
    <w:name w:val="Balloon Text"/>
    <w:basedOn w:val="Standard"/>
    <w:link w:val="SprechblasentextZchn"/>
    <w:uiPriority w:val="99"/>
    <w:semiHidden/>
    <w:unhideWhenUsed/>
    <w:rsid w:val="00A06C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C87"/>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6B7046"/>
    <w:rPr>
      <w:color w:val="605E5C"/>
      <w:shd w:val="clear" w:color="auto" w:fill="E1DFDD"/>
    </w:rPr>
  </w:style>
  <w:style w:type="character" w:styleId="BesuchterLink">
    <w:name w:val="FollowedHyperlink"/>
    <w:basedOn w:val="Absatz-Standardschriftart"/>
    <w:uiPriority w:val="99"/>
    <w:semiHidden/>
    <w:unhideWhenUsed/>
    <w:rsid w:val="00520ABB"/>
    <w:rPr>
      <w:color w:val="800080" w:themeColor="followedHyperlink"/>
      <w:u w:val="single"/>
    </w:rPr>
  </w:style>
  <w:style w:type="paragraph" w:styleId="Kopfzeile">
    <w:name w:val="header"/>
    <w:basedOn w:val="Standard"/>
    <w:link w:val="KopfzeileZchn"/>
    <w:uiPriority w:val="99"/>
    <w:unhideWhenUsed/>
    <w:rsid w:val="003D1A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1A6C"/>
  </w:style>
  <w:style w:type="paragraph" w:styleId="Fuzeile">
    <w:name w:val="footer"/>
    <w:basedOn w:val="Standard"/>
    <w:link w:val="FuzeileZchn"/>
    <w:uiPriority w:val="99"/>
    <w:unhideWhenUsed/>
    <w:rsid w:val="003D1A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1A6C"/>
  </w:style>
  <w:style w:type="character" w:styleId="NichtaufgelsteErwhnung">
    <w:name w:val="Unresolved Mention"/>
    <w:basedOn w:val="Absatz-Standardschriftart"/>
    <w:uiPriority w:val="99"/>
    <w:semiHidden/>
    <w:unhideWhenUsed/>
    <w:rsid w:val="004E3B7F"/>
    <w:rPr>
      <w:color w:val="605E5C"/>
      <w:shd w:val="clear" w:color="auto" w:fill="E1DFDD"/>
    </w:rPr>
  </w:style>
  <w:style w:type="paragraph" w:styleId="StandardWeb">
    <w:name w:val="Normal (Web)"/>
    <w:basedOn w:val="Standard"/>
    <w:uiPriority w:val="99"/>
    <w:unhideWhenUsed/>
    <w:rsid w:val="00474483"/>
    <w:pPr>
      <w:spacing w:before="100" w:beforeAutospacing="1" w:after="100" w:afterAutospacing="1" w:line="240" w:lineRule="auto"/>
    </w:pPr>
    <w:rPr>
      <w:szCs w:val="24"/>
    </w:rPr>
  </w:style>
  <w:style w:type="character" w:styleId="Hervorhebung">
    <w:name w:val="Emphasis"/>
    <w:basedOn w:val="Absatz-Standardschriftart"/>
    <w:uiPriority w:val="20"/>
    <w:qFormat/>
    <w:rsid w:val="00295FF2"/>
    <w:rPr>
      <w:i/>
      <w:iCs/>
    </w:rPr>
  </w:style>
  <w:style w:type="character" w:customStyle="1" w:styleId="berschrift1Zchn">
    <w:name w:val="Überschrift 1 Zchn"/>
    <w:basedOn w:val="Absatz-Standardschriftart"/>
    <w:link w:val="berschrift1"/>
    <w:uiPriority w:val="9"/>
    <w:rsid w:val="00E41468"/>
    <w:rPr>
      <w:rFonts w:eastAsiaTheme="majorEastAsia" w:cstheme="majorBidi"/>
      <w:b/>
      <w:sz w:val="24"/>
      <w:szCs w:val="32"/>
    </w:rPr>
  </w:style>
  <w:style w:type="paragraph" w:styleId="Titel">
    <w:name w:val="Title"/>
    <w:basedOn w:val="Standard"/>
    <w:next w:val="Standard"/>
    <w:link w:val="TitelZchn"/>
    <w:uiPriority w:val="10"/>
    <w:qFormat/>
    <w:rsid w:val="00B20A0F"/>
    <w:pPr>
      <w:spacing w:after="0" w:line="240" w:lineRule="auto"/>
      <w:contextualSpacing/>
    </w:pPr>
    <w:rPr>
      <w:rFonts w:eastAsiaTheme="majorEastAsia" w:cstheme="majorBidi"/>
      <w:b/>
      <w:spacing w:val="-10"/>
      <w:kern w:val="28"/>
      <w:szCs w:val="56"/>
    </w:rPr>
  </w:style>
  <w:style w:type="character" w:customStyle="1" w:styleId="TitelZchn">
    <w:name w:val="Titel Zchn"/>
    <w:basedOn w:val="Absatz-Standardschriftart"/>
    <w:link w:val="Titel"/>
    <w:uiPriority w:val="10"/>
    <w:rsid w:val="00B20A0F"/>
    <w:rPr>
      <w:rFonts w:eastAsiaTheme="majorEastAsia" w:cstheme="majorBidi"/>
      <w:b/>
      <w:spacing w:val="-10"/>
      <w:kern w:val="28"/>
      <w:sz w:val="24"/>
      <w:szCs w:val="56"/>
    </w:rPr>
  </w:style>
  <w:style w:type="character" w:customStyle="1" w:styleId="berschrift2Zchn">
    <w:name w:val="Überschrift 2 Zchn"/>
    <w:basedOn w:val="Absatz-Standardschriftart"/>
    <w:link w:val="berschrift2"/>
    <w:uiPriority w:val="9"/>
    <w:rsid w:val="006528B1"/>
    <w:rPr>
      <w:rFonts w:eastAsiaTheme="majorEastAsia" w:cstheme="majorBidi"/>
      <w:b/>
      <w:sz w:val="24"/>
      <w:szCs w:val="26"/>
    </w:rPr>
  </w:style>
  <w:style w:type="character" w:customStyle="1" w:styleId="berschrift3Zchn">
    <w:name w:val="Überschrift 3 Zchn"/>
    <w:basedOn w:val="Absatz-Standardschriftart"/>
    <w:link w:val="berschrift3"/>
    <w:uiPriority w:val="9"/>
    <w:rsid w:val="00233401"/>
    <w:rPr>
      <w:b/>
      <w:bCs/>
      <w:sz w:val="24"/>
      <w:szCs w:val="24"/>
    </w:rPr>
  </w:style>
  <w:style w:type="character" w:customStyle="1" w:styleId="berschrift4Zchn">
    <w:name w:val="Überschrift 4 Zchn"/>
    <w:basedOn w:val="Absatz-Standardschriftart"/>
    <w:link w:val="berschrift4"/>
    <w:uiPriority w:val="9"/>
    <w:semiHidden/>
    <w:rsid w:val="00ED0AD4"/>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D0AD4"/>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ED0AD4"/>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ED0AD4"/>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ED0A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0AD4"/>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04F0C"/>
    <w:pPr>
      <w:numPr>
        <w:numId w:val="0"/>
      </w:numPr>
      <w:spacing w:before="360" w:after="120" w:line="259" w:lineRule="auto"/>
      <w:outlineLvl w:val="9"/>
    </w:pPr>
  </w:style>
  <w:style w:type="paragraph" w:styleId="Verzeichnis1">
    <w:name w:val="toc 1"/>
    <w:basedOn w:val="Standard"/>
    <w:next w:val="Standard"/>
    <w:autoRedefine/>
    <w:uiPriority w:val="39"/>
    <w:unhideWhenUsed/>
    <w:rsid w:val="00C0723F"/>
    <w:pPr>
      <w:tabs>
        <w:tab w:val="left" w:pos="660"/>
        <w:tab w:val="right" w:leader="underscore" w:pos="9072"/>
      </w:tabs>
      <w:spacing w:after="100"/>
      <w:ind w:left="567" w:hanging="567"/>
    </w:pPr>
    <w:rPr>
      <w:b/>
    </w:rPr>
  </w:style>
  <w:style w:type="paragraph" w:styleId="Verzeichnis2">
    <w:name w:val="toc 2"/>
    <w:basedOn w:val="Standard"/>
    <w:next w:val="Standard"/>
    <w:autoRedefine/>
    <w:uiPriority w:val="39"/>
    <w:unhideWhenUsed/>
    <w:rsid w:val="00C0723F"/>
    <w:pPr>
      <w:tabs>
        <w:tab w:val="left" w:pos="851"/>
        <w:tab w:val="right" w:leader="underscore" w:pos="9062"/>
      </w:tabs>
      <w:spacing w:after="100"/>
      <w:ind w:left="708" w:hanging="488"/>
    </w:pPr>
  </w:style>
  <w:style w:type="paragraph" w:styleId="Verzeichnis3">
    <w:name w:val="toc 3"/>
    <w:basedOn w:val="Standard"/>
    <w:next w:val="Standard"/>
    <w:autoRedefine/>
    <w:uiPriority w:val="39"/>
    <w:unhideWhenUsed/>
    <w:rsid w:val="00C0723F"/>
    <w:pPr>
      <w:tabs>
        <w:tab w:val="left" w:pos="1320"/>
        <w:tab w:val="right" w:leader="underscore" w:pos="9072"/>
      </w:tabs>
      <w:spacing w:after="100"/>
      <w:ind w:left="440"/>
    </w:pPr>
  </w:style>
  <w:style w:type="character" w:styleId="Fett">
    <w:name w:val="Strong"/>
    <w:basedOn w:val="Absatz-Standardschriftart"/>
    <w:uiPriority w:val="22"/>
    <w:qFormat/>
    <w:rsid w:val="00BD7461"/>
    <w:rPr>
      <w:b/>
      <w:bCs/>
    </w:rPr>
  </w:style>
  <w:style w:type="character" w:customStyle="1" w:styleId="data">
    <w:name w:val="data"/>
    <w:rsid w:val="00603CC6"/>
  </w:style>
  <w:style w:type="table" w:styleId="Tabellenraster">
    <w:name w:val="Table Grid"/>
    <w:basedOn w:val="NormaleTabelle"/>
    <w:uiPriority w:val="39"/>
    <w:rsid w:val="00E96258"/>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1F358C"/>
    <w:pPr>
      <w:spacing w:after="0" w:line="240" w:lineRule="auto"/>
    </w:pPr>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9312F"/>
    <w:pPr>
      <w:spacing w:after="0" w:line="240" w:lineRule="auto"/>
    </w:pPr>
    <w:rPr>
      <w:sz w:val="20"/>
    </w:rPr>
  </w:style>
  <w:style w:type="character" w:customStyle="1" w:styleId="FunotentextZchn">
    <w:name w:val="Fußnotentext Zchn"/>
    <w:basedOn w:val="Absatz-Standardschriftart"/>
    <w:link w:val="Funotentext"/>
    <w:uiPriority w:val="99"/>
    <w:rsid w:val="0039312F"/>
    <w:rPr>
      <w:sz w:val="20"/>
    </w:rPr>
  </w:style>
  <w:style w:type="character" w:styleId="Funotenzeichen">
    <w:name w:val="footnote reference"/>
    <w:basedOn w:val="Absatz-Standardschriftart"/>
    <w:uiPriority w:val="99"/>
    <w:semiHidden/>
    <w:unhideWhenUsed/>
    <w:rsid w:val="0039312F"/>
    <w:rPr>
      <w:vertAlign w:val="superscript"/>
    </w:rPr>
  </w:style>
  <w:style w:type="paragraph" w:customStyle="1" w:styleId="Default">
    <w:name w:val="Default"/>
    <w:rsid w:val="001C0C78"/>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sid w:val="000D0EAB"/>
    <w:rPr>
      <w:sz w:val="16"/>
      <w:szCs w:val="16"/>
    </w:rPr>
  </w:style>
  <w:style w:type="paragraph" w:styleId="Kommentartext">
    <w:name w:val="annotation text"/>
    <w:basedOn w:val="Standard"/>
    <w:link w:val="KommentartextZchn"/>
    <w:uiPriority w:val="99"/>
    <w:semiHidden/>
    <w:unhideWhenUsed/>
    <w:rsid w:val="000D0EAB"/>
    <w:pPr>
      <w:spacing w:line="240" w:lineRule="auto"/>
    </w:pPr>
    <w:rPr>
      <w:sz w:val="20"/>
    </w:rPr>
  </w:style>
  <w:style w:type="character" w:customStyle="1" w:styleId="KommentartextZchn">
    <w:name w:val="Kommentartext Zchn"/>
    <w:basedOn w:val="Absatz-Standardschriftart"/>
    <w:link w:val="Kommentartext"/>
    <w:uiPriority w:val="99"/>
    <w:semiHidden/>
    <w:rsid w:val="000D0EAB"/>
    <w:rPr>
      <w:sz w:val="20"/>
    </w:rPr>
  </w:style>
  <w:style w:type="paragraph" w:styleId="Kommentarthema">
    <w:name w:val="annotation subject"/>
    <w:basedOn w:val="Kommentartext"/>
    <w:next w:val="Kommentartext"/>
    <w:link w:val="KommentarthemaZchn"/>
    <w:uiPriority w:val="99"/>
    <w:semiHidden/>
    <w:unhideWhenUsed/>
    <w:rsid w:val="000D0EAB"/>
    <w:rPr>
      <w:b/>
      <w:bCs/>
    </w:rPr>
  </w:style>
  <w:style w:type="character" w:customStyle="1" w:styleId="KommentarthemaZchn">
    <w:name w:val="Kommentarthema Zchn"/>
    <w:basedOn w:val="KommentartextZchn"/>
    <w:link w:val="Kommentarthema"/>
    <w:uiPriority w:val="99"/>
    <w:semiHidden/>
    <w:rsid w:val="000D0EAB"/>
    <w:rPr>
      <w:b/>
      <w:bCs/>
      <w:sz w:val="20"/>
    </w:rPr>
  </w:style>
  <w:style w:type="paragraph" w:styleId="berarbeitung">
    <w:name w:val="Revision"/>
    <w:hidden/>
    <w:uiPriority w:val="99"/>
    <w:semiHidden/>
    <w:rsid w:val="000D0EAB"/>
    <w:pPr>
      <w:spacing w:after="0" w:line="240" w:lineRule="auto"/>
    </w:pPr>
    <w:rPr>
      <w:sz w:val="24"/>
    </w:rPr>
  </w:style>
  <w:style w:type="paragraph" w:styleId="KeinLeerraum">
    <w:name w:val="No Spacing"/>
    <w:uiPriority w:val="1"/>
    <w:qFormat/>
    <w:rsid w:val="005015E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7703">
      <w:bodyDiv w:val="1"/>
      <w:marLeft w:val="0"/>
      <w:marRight w:val="0"/>
      <w:marTop w:val="0"/>
      <w:marBottom w:val="0"/>
      <w:divBdr>
        <w:top w:val="none" w:sz="0" w:space="0" w:color="auto"/>
        <w:left w:val="none" w:sz="0" w:space="0" w:color="auto"/>
        <w:bottom w:val="none" w:sz="0" w:space="0" w:color="auto"/>
        <w:right w:val="none" w:sz="0" w:space="0" w:color="auto"/>
      </w:divBdr>
    </w:div>
    <w:div w:id="691224171">
      <w:marLeft w:val="0"/>
      <w:marRight w:val="0"/>
      <w:marTop w:val="0"/>
      <w:marBottom w:val="0"/>
      <w:divBdr>
        <w:top w:val="none" w:sz="0" w:space="0" w:color="auto"/>
        <w:left w:val="none" w:sz="0" w:space="0" w:color="auto"/>
        <w:bottom w:val="none" w:sz="0" w:space="0" w:color="auto"/>
        <w:right w:val="none" w:sz="0" w:space="0" w:color="auto"/>
      </w:divBdr>
    </w:div>
    <w:div w:id="691224172">
      <w:marLeft w:val="0"/>
      <w:marRight w:val="0"/>
      <w:marTop w:val="0"/>
      <w:marBottom w:val="0"/>
      <w:divBdr>
        <w:top w:val="none" w:sz="0" w:space="0" w:color="auto"/>
        <w:left w:val="none" w:sz="0" w:space="0" w:color="auto"/>
        <w:bottom w:val="none" w:sz="0" w:space="0" w:color="auto"/>
        <w:right w:val="none" w:sz="0" w:space="0" w:color="auto"/>
      </w:divBdr>
    </w:div>
    <w:div w:id="691224173">
      <w:marLeft w:val="0"/>
      <w:marRight w:val="0"/>
      <w:marTop w:val="0"/>
      <w:marBottom w:val="0"/>
      <w:divBdr>
        <w:top w:val="none" w:sz="0" w:space="0" w:color="auto"/>
        <w:left w:val="none" w:sz="0" w:space="0" w:color="auto"/>
        <w:bottom w:val="none" w:sz="0" w:space="0" w:color="auto"/>
        <w:right w:val="none" w:sz="0" w:space="0" w:color="auto"/>
      </w:divBdr>
    </w:div>
    <w:div w:id="1661304058">
      <w:bodyDiv w:val="1"/>
      <w:marLeft w:val="0"/>
      <w:marRight w:val="0"/>
      <w:marTop w:val="0"/>
      <w:marBottom w:val="0"/>
      <w:divBdr>
        <w:top w:val="none" w:sz="0" w:space="0" w:color="auto"/>
        <w:left w:val="none" w:sz="0" w:space="0" w:color="auto"/>
        <w:bottom w:val="none" w:sz="0" w:space="0" w:color="auto"/>
        <w:right w:val="none" w:sz="0" w:space="0" w:color="auto"/>
      </w:divBdr>
    </w:div>
    <w:div w:id="20052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ucha.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vergabekammer@lds.sachsen.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abe.de" TargetMode="External"/><Relationship Id="rId5" Type="http://schemas.openxmlformats.org/officeDocument/2006/relationships/webSettings" Target="webSettings.xml"/><Relationship Id="rId15" Type="http://schemas.openxmlformats.org/officeDocument/2006/relationships/hyperlink" Target="http://www.lds.sachsen.de" TargetMode="External"/><Relationship Id="rId10" Type="http://schemas.openxmlformats.org/officeDocument/2006/relationships/hyperlink" Target="https://www.tauch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rgabekammer@lds.sach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9109-DE0F-4DBF-ABA9-59C18668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7146</Words>
  <Characters>53868</Characters>
  <Application>Microsoft Office Word</Application>
  <DocSecurity>0</DocSecurity>
  <Lines>448</Lines>
  <Paragraphs>121</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Lorenz</dc:creator>
  <cp:lastModifiedBy>Anne-Katrin Seyfarth HMW RAe</cp:lastModifiedBy>
  <cp:revision>2</cp:revision>
  <cp:lastPrinted>2024-01-04T08:29:00Z</cp:lastPrinted>
  <dcterms:created xsi:type="dcterms:W3CDTF">2024-02-09T14:07:00Z</dcterms:created>
  <dcterms:modified xsi:type="dcterms:W3CDTF">2024-02-09T14:07:00Z</dcterms:modified>
</cp:coreProperties>
</file>