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E19D" w14:textId="77777777" w:rsidR="00990EFE" w:rsidRPr="006542EC" w:rsidRDefault="00990EFE">
      <w:pPr>
        <w:rPr>
          <w:b/>
          <w:sz w:val="24"/>
        </w:rPr>
      </w:pPr>
      <w:r w:rsidRPr="006542EC">
        <w:rPr>
          <w:b/>
          <w:sz w:val="24"/>
        </w:rPr>
        <w:t>Bürgschaftsurkunde</w:t>
      </w:r>
    </w:p>
    <w:p w14:paraId="4DE316E8" w14:textId="77777777" w:rsidR="00990EFE" w:rsidRDefault="00990EFE">
      <w:r>
        <w:t>Der Auftragnehmer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168B1571" w14:textId="77777777" w:rsidTr="008E3768">
        <w:tc>
          <w:tcPr>
            <w:tcW w:w="9062" w:type="dxa"/>
          </w:tcPr>
          <w:p w14:paraId="1BF2AF14" w14:textId="77777777" w:rsidR="008E3768" w:rsidRP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</w:t>
            </w:r>
            <w:r>
              <w:rPr>
                <w:sz w:val="20"/>
              </w:rPr>
              <w:t>und</w:t>
            </w:r>
            <w:r w:rsidRPr="008E3768">
              <w:rPr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</w:p>
          <w:p w14:paraId="48336237" w14:textId="77777777" w:rsidR="008E3768" w:rsidRDefault="008E3768"/>
          <w:p w14:paraId="764BAA8C" w14:textId="77777777" w:rsidR="008E3768" w:rsidRDefault="008E3768"/>
          <w:p w14:paraId="4FDAC381" w14:textId="77777777" w:rsidR="008E3768" w:rsidRDefault="008E3768"/>
        </w:tc>
      </w:tr>
    </w:tbl>
    <w:p w14:paraId="70C240E7" w14:textId="77777777" w:rsidR="00990EFE" w:rsidRDefault="00990EFE" w:rsidP="00D60354">
      <w:pPr>
        <w:spacing w:before="160"/>
      </w:pPr>
      <w:r>
        <w:t>und der Auftraggeber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34DEC777" w14:textId="77777777" w:rsidTr="00204D71">
        <w:tc>
          <w:tcPr>
            <w:tcW w:w="9062" w:type="dxa"/>
          </w:tcPr>
          <w:p w14:paraId="6740C83D" w14:textId="77777777" w:rsidR="008E3768" w:rsidRPr="008E3768" w:rsidRDefault="008E3768" w:rsidP="00204D71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und </w:t>
            </w:r>
            <w:r>
              <w:rPr>
                <w:sz w:val="20"/>
              </w:rPr>
              <w:t>Anschrift</w:t>
            </w:r>
          </w:p>
          <w:p w14:paraId="3B4EC2C6" w14:textId="77777777" w:rsidR="008E3768" w:rsidRDefault="008E3768" w:rsidP="00204D71"/>
          <w:p w14:paraId="5792EE02" w14:textId="77777777" w:rsidR="008E3768" w:rsidRDefault="008E3768" w:rsidP="00204D71"/>
          <w:p w14:paraId="3AC1B8E4" w14:textId="77777777" w:rsidR="008E3768" w:rsidRDefault="008E3768" w:rsidP="00204D71"/>
        </w:tc>
      </w:tr>
    </w:tbl>
    <w:p w14:paraId="6196E264" w14:textId="77777777" w:rsidR="008E3768" w:rsidRDefault="008E3768" w:rsidP="00D60354">
      <w:pPr>
        <w:spacing w:before="160"/>
      </w:pPr>
      <w:r>
        <w:t>haben folgenden Vertrag geschlossen: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768" w14:paraId="57ECBCA9" w14:textId="77777777" w:rsidTr="008E3768">
        <w:tc>
          <w:tcPr>
            <w:tcW w:w="4531" w:type="dxa"/>
          </w:tcPr>
          <w:p w14:paraId="3D239328" w14:textId="77777777" w:rsid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Nr. des Auftragsschreibens / Vertrages</w:t>
            </w:r>
          </w:p>
          <w:p w14:paraId="2BF7EE06" w14:textId="77777777" w:rsidR="006D16B5" w:rsidRDefault="006D16B5">
            <w:pPr>
              <w:rPr>
                <w:sz w:val="20"/>
              </w:rPr>
            </w:pPr>
          </w:p>
          <w:p w14:paraId="7477FF13" w14:textId="18D12EAA" w:rsidR="006D16B5" w:rsidRPr="008E3768" w:rsidRDefault="006D16B5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3A81798F" w14:textId="77777777" w:rsidR="008E3768" w:rsidRP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Datum</w:t>
            </w:r>
          </w:p>
          <w:p w14:paraId="14212DF5" w14:textId="77777777" w:rsidR="008E3768" w:rsidRPr="008E3768" w:rsidRDefault="008E3768">
            <w:pPr>
              <w:rPr>
                <w:sz w:val="20"/>
              </w:rPr>
            </w:pPr>
          </w:p>
        </w:tc>
      </w:tr>
      <w:tr w:rsidR="008E3768" w14:paraId="04F9D48B" w14:textId="77777777" w:rsidTr="004F0AE8">
        <w:tc>
          <w:tcPr>
            <w:tcW w:w="9062" w:type="dxa"/>
            <w:gridSpan w:val="2"/>
          </w:tcPr>
          <w:p w14:paraId="300E8320" w14:textId="77777777" w:rsid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Bezeichnung der Leistung</w:t>
            </w:r>
          </w:p>
          <w:p w14:paraId="37C93366" w14:textId="77777777" w:rsidR="008E3768" w:rsidRDefault="008E3768"/>
          <w:p w14:paraId="3CC5A28D" w14:textId="77777777" w:rsidR="008E3768" w:rsidRDefault="008E3768"/>
        </w:tc>
      </w:tr>
    </w:tbl>
    <w:p w14:paraId="7F5B7963" w14:textId="2DF6AE7C" w:rsidR="008E3768" w:rsidRDefault="00990EFE" w:rsidP="006D16B5">
      <w:pPr>
        <w:spacing w:before="160"/>
        <w:jc w:val="both"/>
      </w:pPr>
      <w:r>
        <w:t>Nach den Bedingungen dieses Vertrages hat der Auftragnehmer Sicherheit für die</w:t>
      </w:r>
      <w:r w:rsidR="00EE1F97">
        <w:t xml:space="preserve"> Erfüllung der Mängelansprüche zu leisten. </w:t>
      </w:r>
      <w:r>
        <w:t>Er leistet die Sicherheit in Form dieser Bürgschaft.</w:t>
      </w:r>
    </w:p>
    <w:p w14:paraId="734CC133" w14:textId="77777777" w:rsidR="008E3768" w:rsidRDefault="00990EFE">
      <w:r>
        <w:t>Der Bürge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764EDC32" w14:textId="77777777" w:rsidTr="00204D71">
        <w:tc>
          <w:tcPr>
            <w:tcW w:w="9062" w:type="dxa"/>
          </w:tcPr>
          <w:p w14:paraId="629CB3A4" w14:textId="77777777" w:rsidR="008E3768" w:rsidRPr="008E3768" w:rsidRDefault="008E3768" w:rsidP="00204D71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</w:t>
            </w:r>
            <w:r>
              <w:rPr>
                <w:sz w:val="20"/>
              </w:rPr>
              <w:t>und</w:t>
            </w:r>
            <w:r w:rsidRPr="008E3768">
              <w:rPr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</w:p>
          <w:p w14:paraId="30A48CFF" w14:textId="77777777" w:rsidR="008E3768" w:rsidRDefault="008E3768" w:rsidP="00204D71"/>
          <w:p w14:paraId="33C1D420" w14:textId="77777777" w:rsidR="008E3768" w:rsidRDefault="008E3768" w:rsidP="00204D71"/>
          <w:p w14:paraId="2DF3A006" w14:textId="77777777" w:rsidR="008E3768" w:rsidRDefault="008E3768" w:rsidP="00204D71"/>
        </w:tc>
      </w:tr>
    </w:tbl>
    <w:p w14:paraId="4A625815" w14:textId="77777777" w:rsidR="008E3768" w:rsidRDefault="00990EFE" w:rsidP="006D16B5">
      <w:pPr>
        <w:spacing w:before="160"/>
        <w:jc w:val="both"/>
      </w:pPr>
      <w:r>
        <w:t>übernimmt hiermit für den Auftragnehmer die selbstschuldnerische Bürgschaft nach deutschem Recht und verpflichtet sich, jeden Betrag bis zu einer Gesamthöhe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7CA96939" w14:textId="77777777" w:rsidTr="008E3768">
        <w:tc>
          <w:tcPr>
            <w:tcW w:w="9062" w:type="dxa"/>
          </w:tcPr>
          <w:p w14:paraId="39DA0974" w14:textId="77777777" w:rsidR="008E3768" w:rsidRPr="00D60354" w:rsidRDefault="00D60354" w:rsidP="00D60354">
            <w:pPr>
              <w:spacing w:before="160" w:after="160"/>
              <w:jc w:val="right"/>
              <w:rPr>
                <w:sz w:val="40"/>
              </w:rPr>
            </w:pPr>
            <w:r w:rsidRPr="00D60354">
              <w:rPr>
                <w:sz w:val="24"/>
              </w:rPr>
              <w:t>Euro</w:t>
            </w:r>
          </w:p>
        </w:tc>
      </w:tr>
    </w:tbl>
    <w:p w14:paraId="050B9E83" w14:textId="77777777" w:rsidR="006D16B5" w:rsidRDefault="00990EFE" w:rsidP="00D60354">
      <w:pPr>
        <w:spacing w:before="160"/>
        <w:jc w:val="both"/>
      </w:pPr>
      <w:r>
        <w:t>an den Auftraggeber zu zahlen.</w:t>
      </w:r>
    </w:p>
    <w:p w14:paraId="0A36B7DB" w14:textId="4EB6DEA5" w:rsidR="006542EC" w:rsidRDefault="00990EFE" w:rsidP="00D60354">
      <w:pPr>
        <w:spacing w:before="160"/>
        <w:jc w:val="both"/>
      </w:pPr>
      <w:r>
        <w:t>Auf die Einreden der Vorausklage gemäß § 771 BGB wird verzichtet.</w:t>
      </w:r>
      <w:r w:rsidR="006D16B5">
        <w:t xml:space="preserve"> </w:t>
      </w:r>
      <w:r>
        <w:t>Die Bürgschaft ist unbefristet; sie erlischt mit der Rückgabe dieser Bürgschaftsurkunde.</w:t>
      </w:r>
    </w:p>
    <w:p w14:paraId="703801AE" w14:textId="77777777" w:rsidR="006542EC" w:rsidRDefault="00990EFE" w:rsidP="00D60354">
      <w:pPr>
        <w:spacing w:before="160"/>
        <w:jc w:val="both"/>
      </w:pPr>
      <w:r>
        <w:t>Die Bürgschaftsforderung verjährt nicht vor der gesicherten Hauptforderung</w:t>
      </w:r>
      <w:r w:rsidR="00D60354">
        <w:t>, spätestens aber sechs Jahre nach dem Au</w:t>
      </w:r>
      <w:r w:rsidR="006542EC">
        <w:t>s</w:t>
      </w:r>
      <w:r w:rsidR="00D60354">
        <w:t>stellungsdatum der Bürgschaftsurkunde</w:t>
      </w:r>
      <w:r>
        <w:t>.</w:t>
      </w:r>
      <w:bookmarkStart w:id="0" w:name="_GoBack"/>
      <w:bookmarkEnd w:id="0"/>
    </w:p>
    <w:p w14:paraId="2FA56819" w14:textId="77777777" w:rsidR="00D60354" w:rsidRDefault="00990EFE" w:rsidP="00D60354">
      <w:pPr>
        <w:spacing w:before="160"/>
        <w:jc w:val="both"/>
      </w:pPr>
      <w:r>
        <w:t>Nach Abschluss des Bürgschaftsvertrages getroffene Vereinbarungen über die Verjährung der Hauptforderung zwischen dem Auftraggeber und dem Auftragnehmer sind für den Bürgen nur im Falle seiner schriftlichen Zustimmung bindend.</w:t>
      </w:r>
    </w:p>
    <w:p w14:paraId="77975288" w14:textId="77777777" w:rsidR="006542EC" w:rsidRDefault="00990EFE" w:rsidP="00D60354">
      <w:pPr>
        <w:spacing w:before="160"/>
      </w:pPr>
      <w:r>
        <w:t xml:space="preserve">Gerichtsstand ist der Sitz </w:t>
      </w:r>
      <w:r w:rsidR="006542EC">
        <w:t>des Auftraggebers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2EC" w14:paraId="496EEA28" w14:textId="77777777" w:rsidTr="006542EC">
        <w:tc>
          <w:tcPr>
            <w:tcW w:w="4531" w:type="dxa"/>
          </w:tcPr>
          <w:p w14:paraId="0346283E" w14:textId="77777777" w:rsidR="006542EC" w:rsidRDefault="006542EC" w:rsidP="006542EC">
            <w:pPr>
              <w:rPr>
                <w:sz w:val="20"/>
              </w:rPr>
            </w:pPr>
            <w:r w:rsidRPr="006542EC">
              <w:rPr>
                <w:sz w:val="20"/>
              </w:rPr>
              <w:t>Ort, Datum</w:t>
            </w:r>
          </w:p>
          <w:p w14:paraId="35827750" w14:textId="77777777" w:rsidR="006542EC" w:rsidRDefault="006542EC" w:rsidP="006542EC"/>
          <w:p w14:paraId="69281905" w14:textId="77777777" w:rsidR="006542EC" w:rsidRPr="006542EC" w:rsidRDefault="006542EC" w:rsidP="006542EC"/>
        </w:tc>
        <w:tc>
          <w:tcPr>
            <w:tcW w:w="4531" w:type="dxa"/>
          </w:tcPr>
          <w:p w14:paraId="4254C74F" w14:textId="77777777" w:rsidR="006542EC" w:rsidRPr="006542EC" w:rsidRDefault="006542EC" w:rsidP="006542EC">
            <w:pPr>
              <w:rPr>
                <w:sz w:val="20"/>
              </w:rPr>
            </w:pPr>
            <w:r w:rsidRPr="006542EC">
              <w:rPr>
                <w:sz w:val="20"/>
              </w:rPr>
              <w:t>Unterschrift(en) Bürge</w:t>
            </w:r>
          </w:p>
        </w:tc>
      </w:tr>
    </w:tbl>
    <w:p w14:paraId="3F19CCCF" w14:textId="77777777" w:rsidR="004E784D" w:rsidRPr="006D16B5" w:rsidRDefault="004E784D" w:rsidP="006D16B5">
      <w:pPr>
        <w:rPr>
          <w:sz w:val="10"/>
        </w:rPr>
      </w:pPr>
    </w:p>
    <w:sectPr w:rsidR="004E784D" w:rsidRPr="006D16B5" w:rsidSect="006D16B5">
      <w:head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BA64" w14:textId="77777777" w:rsidR="006542EC" w:rsidRDefault="006542EC" w:rsidP="006542EC">
      <w:pPr>
        <w:spacing w:after="0" w:line="240" w:lineRule="auto"/>
      </w:pPr>
      <w:r>
        <w:separator/>
      </w:r>
    </w:p>
  </w:endnote>
  <w:endnote w:type="continuationSeparator" w:id="0">
    <w:p w14:paraId="2AEB72FB" w14:textId="77777777" w:rsidR="006542EC" w:rsidRDefault="006542EC" w:rsidP="0065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96A0" w14:textId="77777777" w:rsidR="006542EC" w:rsidRDefault="006542EC" w:rsidP="006542EC">
      <w:pPr>
        <w:spacing w:after="0" w:line="240" w:lineRule="auto"/>
      </w:pPr>
      <w:r>
        <w:separator/>
      </w:r>
    </w:p>
  </w:footnote>
  <w:footnote w:type="continuationSeparator" w:id="0">
    <w:p w14:paraId="5921A1E2" w14:textId="77777777" w:rsidR="006542EC" w:rsidRDefault="006542EC" w:rsidP="0065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C290" w14:textId="4F02C4A0" w:rsidR="006542EC" w:rsidRPr="006542EC" w:rsidRDefault="006542EC" w:rsidP="006542EC">
    <w:pPr>
      <w:pStyle w:val="Kopfzeile"/>
      <w:jc w:val="right"/>
      <w:rPr>
        <w:b/>
      </w:rPr>
    </w:pPr>
    <w:r w:rsidRPr="006542EC">
      <w:rPr>
        <w:b/>
      </w:rPr>
      <w:t xml:space="preserve">Formblatt </w:t>
    </w:r>
    <w:r w:rsidR="006D16B5">
      <w:rPr>
        <w:b/>
      </w:rPr>
      <w:t>Mängelgewährleistungsbürgschaft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FE"/>
    <w:rsid w:val="0035249B"/>
    <w:rsid w:val="004E784D"/>
    <w:rsid w:val="006542EC"/>
    <w:rsid w:val="006D16B5"/>
    <w:rsid w:val="008E3768"/>
    <w:rsid w:val="00990EFE"/>
    <w:rsid w:val="00CC6757"/>
    <w:rsid w:val="00D60354"/>
    <w:rsid w:val="00D851C5"/>
    <w:rsid w:val="00E73A9D"/>
    <w:rsid w:val="00E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BB38"/>
  <w15:chartTrackingRefBased/>
  <w15:docId w15:val="{E1C105BF-1495-46F3-B40C-CDBAC63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2EC"/>
  </w:style>
  <w:style w:type="paragraph" w:styleId="Fuzeile">
    <w:name w:val="footer"/>
    <w:basedOn w:val="Standard"/>
    <w:link w:val="FuzeileZchn"/>
    <w:uiPriority w:val="99"/>
    <w:unhideWhenUsed/>
    <w:rsid w:val="0065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group.GSK.DocFuture.Document" ma:contentTypeID="0x010100FAB7E7DA8FF74EB489A75216DB0EF42E005815FCDB3C4697458D2823D7321E4502" ma:contentTypeVersion="3" ma:contentTypeDescription="Ein neues Dokument erstellen." ma:contentTypeScope="" ma:versionID="0cfc1fe82456241a5633588a36ebdba9">
  <xsd:schema xmlns:xsd="http://www.w3.org/2001/XMLSchema" xmlns:xs="http://www.w3.org/2001/XMLSchema" xmlns:p="http://schemas.microsoft.com/office/2006/metadata/properties" xmlns:ns1="http://schemas.datagroup.de/gsk/docfuture" xmlns:ns3="e5cbf249-6922-4467-ab60-80cadffbd99f" targetNamespace="http://schemas.microsoft.com/office/2006/metadata/properties" ma:root="true" ma:fieldsID="99ae10d39e5d5cad724244585ae98aa4" ns1:_="" ns3:_="">
    <xsd:import namespace="http://schemas.datagroup.de/gsk/docfuture"/>
    <xsd:import namespace="e5cbf249-6922-4467-ab60-80cadffbd99f"/>
    <xsd:element name="properties">
      <xsd:complexType>
        <xsd:sequence>
          <xsd:element name="documentManagement">
            <xsd:complexType>
              <xsd:all>
                <xsd:element ref="ns1:gskDocSortTitle" minOccurs="0"/>
                <xsd:element ref="ns1:gskDocNote" minOccurs="0"/>
                <xsd:element ref="ns1:gskDocSortDate" minOccurs="0"/>
                <xsd:element ref="ns1:gskDocCreatedBy" minOccurs="0"/>
                <xsd:element ref="ns1:gskDocCreatedAt" minOccurs="0"/>
                <xsd:element ref="ns1:gskDocModifiedBy" minOccurs="0"/>
                <xsd:element ref="ns1:gskDocModifiedAt" minOccurs="0"/>
                <xsd:element ref="ns1:gskDocCategory" minOccurs="0"/>
                <xsd:element ref="ns1:gskDocLegalScopeTaxHTField0" minOccurs="0"/>
                <xsd:element ref="ns1:gskDocOriginalPath" minOccurs="0"/>
                <xsd:element ref="ns1:gskDocTypeTaxHTField0" minOccurs="0"/>
                <xsd:element ref="ns1:gskDocParentMessageId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atagroup.de/gsk/docfuture" elementFormDefault="qualified">
    <xsd:import namespace="http://schemas.microsoft.com/office/2006/documentManagement/types"/>
    <xsd:import namespace="http://schemas.microsoft.com/office/infopath/2007/PartnerControls"/>
    <xsd:element name="gskDocSortTitle" ma:index="0" nillable="true" ma:displayName="Titel" ma:internalName="gskDocSortTitle" ma:readOnly="true">
      <xsd:simpleType>
        <xsd:restriction base="dms:Text"/>
      </xsd:simpleType>
    </xsd:element>
    <xsd:element name="gskDocNote" ma:index="5" nillable="true" ma:displayName="Notiz" ma:internalName="gskDocNote" ma:readOnly="false">
      <xsd:simpleType>
        <xsd:restriction base="dms:Text"/>
      </xsd:simpleType>
    </xsd:element>
    <xsd:element name="gskDocSortDate" ma:index="6" nillable="true" ma:displayName="Datum" ma:format="DateTime" ma:internalName="gskDocSortDate" ma:readOnly="true">
      <xsd:simpleType>
        <xsd:restriction base="dms:DateTime"/>
      </xsd:simpleType>
    </xsd:element>
    <xsd:element name="gskDocCreatedBy" ma:index="7" nillable="true" ma:displayName="Erzeugt von" ma:internalName="gskDocCreatedBy" ma:readOnly="true">
      <xsd:simpleType>
        <xsd:restriction base="dms:Text"/>
      </xsd:simpleType>
    </xsd:element>
    <xsd:element name="gskDocCreatedAt" ma:index="8" nillable="true" ma:displayName="Erzeugt am" ma:format="DateTime" ma:internalName="gskDocCreatedAt" ma:readOnly="true">
      <xsd:simpleType>
        <xsd:restriction base="dms:DateTime"/>
      </xsd:simpleType>
    </xsd:element>
    <xsd:element name="gskDocModifiedBy" ma:index="9" nillable="true" ma:displayName="Geändert von" ma:internalName="gskDocModifiedBy" ma:readOnly="true">
      <xsd:simpleType>
        <xsd:restriction base="dms:Text"/>
      </xsd:simpleType>
    </xsd:element>
    <xsd:element name="gskDocModifiedAt" ma:index="10" nillable="true" ma:displayName="Geändert am" ma:format="DateTime" ma:internalName="gskDocModifiedAt" ma:readOnly="true">
      <xsd:simpleType>
        <xsd:restriction base="dms:DateTime"/>
      </xsd:simpleType>
    </xsd:element>
    <xsd:element name="gskDocCategory" ma:index="11" nillable="true" ma:displayName="Kategorie" ma:internalName="gskDocCategory" ma:readOnly="true">
      <xsd:simpleType>
        <xsd:restriction base="dms:Text">
          <xsd:maxLength value="255"/>
        </xsd:restriction>
      </xsd:simpleType>
    </xsd:element>
    <xsd:element name="gskDocLegalScopeTaxHTField0" ma:index="13" nillable="true" ma:taxonomy="true" ma:internalName="gskDocLegalScopeTaxHTField0" ma:taxonomyFieldName="gskDocLegalScope" ma:displayName="Rechtsbereich" ma:readOnly="false" ma:fieldId="{70f88e5d-6422-4b69-9d66-8257cea98ebd}" ma:sspId="b65cfb7c-03b9-48c4-b069-abeafaeaf16e" ma:termSetId="158c66b5-96ca-4766-a3ec-5e19bcd108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OriginalPath" ma:index="14" nillable="true" ma:displayName="Original-Pfad" ma:description="Originaler Pfad des Dokuments im Filesystem" ma:internalName="gskDocOriginalPath" ma:readOnly="true">
      <xsd:simpleType>
        <xsd:restriction base="dms:Note"/>
      </xsd:simpleType>
    </xsd:element>
    <xsd:element name="gskDocTypeTaxHTField0" ma:index="16" nillable="true" ma:taxonomy="true" ma:internalName="gskDocTypeTaxHTField0" ma:taxonomyFieldName="gskDocType" ma:displayName="Dokumentart" ma:readOnly="false" ma:fieldId="{9ac0854f-ff25-4881-9f93-f6048e22ffc9}" ma:sspId="b65cfb7c-03b9-48c4-b069-abeafaeaf16e" ma:termSetId="3921a894-83b2-4eb4-a22e-27dd90588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ParentMessageId" ma:index="17" nillable="true" ma:displayName="ParentMessageId" ma:indexed="true" ma:internalName="gskDocParentMessageId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f249-6922-4467-ab60-80cadffbd99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kDocNote xmlns="http://schemas.datagroup.de/gsk/docfuture" xsi:nil="true"/>
    <gskDocLegalScopeTaxHTField0 xmlns="http://schemas.datagroup.de/gsk/docfuture">
      <Terms xmlns="http://schemas.microsoft.com/office/infopath/2007/PartnerControls"/>
    </gskDocLegalScopeTaxHTField0>
    <gskDocTypeTaxHTField0 xmlns="http://schemas.datagroup.de/gsk/docfuture">
      <Terms xmlns="http://schemas.microsoft.com/office/infopath/2007/PartnerControls"/>
    </gskDocType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F905-E6E0-4F88-B012-18C21CAF3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datagroup.de/gsk/docfuture"/>
    <ds:schemaRef ds:uri="e5cbf249-6922-4467-ab60-80cadffbd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352BF-1D65-4E92-9C64-0A36B5E07E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69C62F-C839-4C0B-B179-E7D923CB4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53F97-E7AE-4D99-93B3-19E9642AAF1D}">
  <ds:schemaRefs>
    <ds:schemaRef ds:uri="http://schemas.datagroup.de/gsk/docfutur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cbf249-6922-4467-ab60-80cadffbd99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6C7EBB-7D7E-4AC1-BD02-6F6EC007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GSK Stockmann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</dc:creator>
  <cp:keywords/>
  <dc:description/>
  <cp:lastModifiedBy>GSK</cp:lastModifiedBy>
  <cp:revision>3</cp:revision>
  <dcterms:created xsi:type="dcterms:W3CDTF">2023-11-28T13:23:00Z</dcterms:created>
  <dcterms:modified xsi:type="dcterms:W3CDTF">2023-11-28T13:27:00Z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0x010100FAB7E7DA8FF74EB489A75216DB0EF42E005815FCDB3C4697458D2823D7321E4502</vt:lpwstr>
  </property>
</Properties>
</file>